
<file path=[Content_Types].xml><?xml version="1.0" encoding="utf-8"?>
<Types xmlns="http://schemas.openxmlformats.org/package/2006/content-types">
  <Default Extension="png" ContentType="image/png"/>
  <Default Extension="emf" ContentType="image/x-emf"/>
  <Default Extension="xls" ContentType="application/vnd.ms-exce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93ACA" w:rsidRPr="00663BBE" w:rsidRDefault="00693ACA" w:rsidP="003A1A17">
      <w:pPr>
        <w:pStyle w:val="123"/>
        <w:widowControl w:val="0"/>
        <w:jc w:val="center"/>
        <w:rPr>
          <w:rFonts w:ascii="Times New Roman" w:eastAsia="Calibri" w:hAnsi="Times New Roman"/>
          <w:b/>
          <w:sz w:val="24"/>
          <w:szCs w:val="24"/>
          <w:lang w:eastAsia="en-US"/>
        </w:rPr>
      </w:pPr>
      <w:r w:rsidRPr="00663BBE">
        <w:rPr>
          <w:rFonts w:ascii="Times New Roman" w:eastAsia="Calibri" w:hAnsi="Times New Roman"/>
          <w:b/>
          <w:sz w:val="24"/>
          <w:szCs w:val="24"/>
          <w:lang w:eastAsia="en-US"/>
        </w:rPr>
        <w:t>НЕГОСУДАРСТВЕННОЕ ОБРАЗОВАТЕЛЬНОЕ ЧАСТНОЕ УЧРЕЖДЕНИЕ</w:t>
      </w:r>
    </w:p>
    <w:p w:rsidR="00693ACA" w:rsidRPr="008740C3" w:rsidRDefault="00693ACA" w:rsidP="003A1A17">
      <w:pPr>
        <w:widowControl w:val="0"/>
        <w:spacing w:after="0" w:line="360" w:lineRule="auto"/>
        <w:jc w:val="center"/>
        <w:rPr>
          <w:rFonts w:ascii="Times New Roman" w:eastAsia="Calibri" w:hAnsi="Times New Roman"/>
          <w:b/>
          <w:bCs/>
          <w:sz w:val="24"/>
          <w:szCs w:val="24"/>
          <w:lang w:eastAsia="en-US"/>
        </w:rPr>
      </w:pPr>
      <w:r w:rsidRPr="008740C3">
        <w:rPr>
          <w:rFonts w:ascii="Times New Roman" w:eastAsia="Calibri" w:hAnsi="Times New Roman"/>
          <w:b/>
          <w:bCs/>
          <w:sz w:val="24"/>
          <w:szCs w:val="24"/>
          <w:lang w:eastAsia="en-US"/>
        </w:rPr>
        <w:t>ВЫСШЕГО ОБРАЗОВАНИЯ</w:t>
      </w:r>
    </w:p>
    <w:p w:rsidR="00693ACA" w:rsidRPr="008740C3" w:rsidRDefault="00693ACA" w:rsidP="003A1A17">
      <w:pPr>
        <w:widowControl w:val="0"/>
        <w:spacing w:after="0" w:line="360" w:lineRule="auto"/>
        <w:jc w:val="center"/>
        <w:rPr>
          <w:rFonts w:ascii="Times New Roman" w:eastAsia="Calibri" w:hAnsi="Times New Roman"/>
          <w:b/>
          <w:bCs/>
          <w:sz w:val="24"/>
          <w:szCs w:val="24"/>
          <w:lang w:eastAsia="en-US"/>
        </w:rPr>
      </w:pPr>
      <w:r w:rsidRPr="008740C3">
        <w:rPr>
          <w:rFonts w:ascii="Times New Roman" w:eastAsia="Calibri" w:hAnsi="Times New Roman"/>
          <w:b/>
          <w:bCs/>
          <w:sz w:val="24"/>
          <w:szCs w:val="24"/>
          <w:lang w:eastAsia="en-US"/>
        </w:rPr>
        <w:t>МОСКОВСКИЙ ФИНАНСОВО-ПРОМЫШЛЕННЫЙ УНИВЕРСИТЕТ</w:t>
      </w:r>
    </w:p>
    <w:p w:rsidR="00693ACA" w:rsidRPr="008740C3" w:rsidRDefault="00693ACA" w:rsidP="003A1A17">
      <w:pPr>
        <w:widowControl w:val="0"/>
        <w:spacing w:after="0" w:line="360" w:lineRule="auto"/>
        <w:jc w:val="center"/>
        <w:rPr>
          <w:rFonts w:ascii="Times New Roman" w:eastAsia="Calibri" w:hAnsi="Times New Roman"/>
          <w:sz w:val="24"/>
          <w:szCs w:val="24"/>
          <w:lang w:eastAsia="en-US"/>
        </w:rPr>
      </w:pPr>
      <w:r w:rsidRPr="008740C3">
        <w:rPr>
          <w:rFonts w:ascii="Times New Roman" w:eastAsia="Calibri" w:hAnsi="Times New Roman"/>
          <w:b/>
          <w:bCs/>
          <w:sz w:val="24"/>
          <w:szCs w:val="24"/>
          <w:lang w:eastAsia="en-US"/>
        </w:rPr>
        <w:t>«СИНЕРГИЯ»</w:t>
      </w:r>
    </w:p>
    <w:p w:rsidR="00693ACA" w:rsidRPr="008740C3" w:rsidRDefault="00693ACA" w:rsidP="003A1A17">
      <w:pPr>
        <w:widowControl w:val="0"/>
        <w:spacing w:after="0" w:line="360" w:lineRule="auto"/>
        <w:jc w:val="center"/>
        <w:rPr>
          <w:rFonts w:ascii="Times New Roman" w:eastAsia="Calibri" w:hAnsi="Times New Roman"/>
          <w:sz w:val="24"/>
          <w:szCs w:val="24"/>
          <w:lang w:eastAsia="en-US"/>
        </w:rPr>
      </w:pPr>
      <w:r w:rsidRPr="008740C3">
        <w:rPr>
          <w:rFonts w:ascii="Times New Roman" w:eastAsia="Calibri" w:hAnsi="Times New Roman"/>
          <w:sz w:val="24"/>
          <w:szCs w:val="24"/>
          <w:lang w:eastAsia="en-US"/>
        </w:rPr>
        <w:t>Факультет онлайн обучения</w:t>
      </w:r>
    </w:p>
    <w:p w:rsidR="00693ACA" w:rsidRPr="008740C3" w:rsidRDefault="00693ACA" w:rsidP="003A1A17">
      <w:pPr>
        <w:widowControl w:val="0"/>
        <w:spacing w:after="0" w:line="360" w:lineRule="auto"/>
        <w:rPr>
          <w:rFonts w:ascii="Times New Roman" w:eastAsia="Calibri" w:hAnsi="Times New Roman"/>
          <w:sz w:val="24"/>
          <w:szCs w:val="24"/>
          <w:lang w:eastAsia="en-US"/>
        </w:rPr>
      </w:pPr>
    </w:p>
    <w:p w:rsidR="00693ACA" w:rsidRPr="008740C3" w:rsidRDefault="00693ACA" w:rsidP="003A1A17">
      <w:pPr>
        <w:widowControl w:val="0"/>
        <w:spacing w:after="0" w:line="360" w:lineRule="auto"/>
        <w:jc w:val="center"/>
        <w:rPr>
          <w:rFonts w:ascii="Times New Roman" w:eastAsia="Calibri" w:hAnsi="Times New Roman"/>
          <w:sz w:val="24"/>
          <w:szCs w:val="24"/>
          <w:lang w:eastAsia="en-US"/>
        </w:rPr>
      </w:pPr>
    </w:p>
    <w:p w:rsidR="00693ACA" w:rsidRPr="008740C3" w:rsidRDefault="00693ACA" w:rsidP="003A1A17">
      <w:pPr>
        <w:widowControl w:val="0"/>
        <w:spacing w:after="0" w:line="360" w:lineRule="auto"/>
        <w:jc w:val="right"/>
        <w:rPr>
          <w:rFonts w:ascii="Times New Roman" w:eastAsia="Calibri" w:hAnsi="Times New Roman"/>
          <w:sz w:val="24"/>
          <w:szCs w:val="24"/>
          <w:lang w:eastAsia="en-US"/>
        </w:rPr>
      </w:pPr>
      <w:r w:rsidRPr="008740C3">
        <w:rPr>
          <w:rFonts w:ascii="Times New Roman" w:eastAsia="Calibri" w:hAnsi="Times New Roman"/>
          <w:sz w:val="24"/>
          <w:szCs w:val="24"/>
          <w:lang w:eastAsia="en-US"/>
        </w:rPr>
        <w:t xml:space="preserve">Направление подготовки: </w:t>
      </w:r>
      <w:r w:rsidRPr="008740C3">
        <w:rPr>
          <w:rFonts w:ascii="Times New Roman" w:eastAsia="Calibri" w:hAnsi="Times New Roman"/>
          <w:sz w:val="24"/>
          <w:szCs w:val="24"/>
          <w:u w:val="single"/>
          <w:lang w:eastAsia="en-US"/>
        </w:rPr>
        <w:t>«Менеджмент»</w:t>
      </w:r>
    </w:p>
    <w:p w:rsidR="00693ACA" w:rsidRPr="008740C3" w:rsidRDefault="00693ACA" w:rsidP="003A1A17">
      <w:pPr>
        <w:widowControl w:val="0"/>
        <w:jc w:val="center"/>
        <w:rPr>
          <w:rFonts w:ascii="Times New Roman" w:eastAsia="Calibri" w:hAnsi="Times New Roman"/>
          <w:b/>
          <w:sz w:val="26"/>
          <w:szCs w:val="26"/>
          <w:lang w:eastAsia="en-US"/>
        </w:rPr>
      </w:pPr>
    </w:p>
    <w:p w:rsidR="00693ACA" w:rsidRPr="008740C3" w:rsidRDefault="00693ACA" w:rsidP="003A1A17">
      <w:pPr>
        <w:widowControl w:val="0"/>
        <w:jc w:val="center"/>
        <w:rPr>
          <w:rFonts w:ascii="Times New Roman" w:eastAsia="Calibri" w:hAnsi="Times New Roman"/>
          <w:b/>
          <w:sz w:val="26"/>
          <w:szCs w:val="26"/>
          <w:lang w:eastAsia="en-US"/>
        </w:rPr>
      </w:pPr>
    </w:p>
    <w:p w:rsidR="00693ACA" w:rsidRPr="008740C3" w:rsidRDefault="00693ACA" w:rsidP="003A1A17">
      <w:pPr>
        <w:keepNext/>
        <w:widowControl w:val="0"/>
        <w:spacing w:after="0" w:line="360" w:lineRule="auto"/>
        <w:jc w:val="center"/>
        <w:outlineLvl w:val="3"/>
        <w:rPr>
          <w:rFonts w:ascii="Book Antiqua" w:hAnsi="Book Antiqua"/>
          <w:b/>
          <w:bCs/>
          <w:caps/>
          <w:sz w:val="28"/>
          <w:szCs w:val="28"/>
        </w:rPr>
      </w:pPr>
      <w:r w:rsidRPr="008740C3">
        <w:rPr>
          <w:rFonts w:ascii="Book Antiqua" w:hAnsi="Book Antiqua"/>
          <w:b/>
          <w:bCs/>
          <w:caps/>
          <w:sz w:val="28"/>
          <w:szCs w:val="28"/>
        </w:rPr>
        <w:t>ВЫПУСКНАЯ КВАЛИФИКАЦИОННАЯ РАБОТА</w:t>
      </w:r>
    </w:p>
    <w:p w:rsidR="00693ACA" w:rsidRPr="008740C3" w:rsidRDefault="00693ACA" w:rsidP="003A1A17">
      <w:pPr>
        <w:widowControl w:val="0"/>
        <w:rPr>
          <w:rFonts w:eastAsia="Calibri"/>
        </w:rPr>
      </w:pPr>
    </w:p>
    <w:p w:rsidR="00693ACA" w:rsidRPr="008740C3" w:rsidRDefault="00693ACA" w:rsidP="003A1A17">
      <w:pPr>
        <w:widowControl w:val="0"/>
        <w:rPr>
          <w:rFonts w:eastAsia="Calibri"/>
        </w:rPr>
      </w:pPr>
    </w:p>
    <w:tbl>
      <w:tblPr>
        <w:tblW w:w="5000" w:type="pct"/>
        <w:tblBorders>
          <w:bottom w:val="single" w:sz="4" w:space="0" w:color="auto"/>
        </w:tblBorders>
        <w:tblLook w:val="0000" w:firstRow="0" w:lastRow="0" w:firstColumn="0" w:lastColumn="0" w:noHBand="0" w:noVBand="0"/>
      </w:tblPr>
      <w:tblGrid>
        <w:gridCol w:w="9854"/>
      </w:tblGrid>
      <w:tr w:rsidR="00693ACA" w:rsidRPr="008740C3" w:rsidTr="00693ACA">
        <w:trPr>
          <w:trHeight w:val="20"/>
        </w:trPr>
        <w:tc>
          <w:tcPr>
            <w:tcW w:w="5000" w:type="pct"/>
            <w:tcBorders>
              <w:top w:val="nil"/>
              <w:left w:val="nil"/>
              <w:bottom w:val="single" w:sz="4" w:space="0" w:color="auto"/>
              <w:right w:val="nil"/>
            </w:tcBorders>
            <w:vAlign w:val="center"/>
          </w:tcPr>
          <w:p w:rsidR="00693ACA" w:rsidRPr="008740C3" w:rsidRDefault="00693ACA" w:rsidP="003A1A17">
            <w:pPr>
              <w:keepNext/>
              <w:widowControl w:val="0"/>
              <w:spacing w:after="0" w:line="400" w:lineRule="exact"/>
              <w:outlineLvl w:val="3"/>
              <w:rPr>
                <w:rFonts w:ascii="Times New Roman" w:hAnsi="Times New Roman"/>
                <w:b/>
                <w:bCs/>
                <w:caps/>
                <w:sz w:val="28"/>
                <w:szCs w:val="28"/>
              </w:rPr>
            </w:pPr>
            <w:r w:rsidRPr="008740C3">
              <w:rPr>
                <w:rFonts w:ascii="Times New Roman" w:hAnsi="Times New Roman"/>
                <w:b/>
                <w:bCs/>
                <w:caps/>
                <w:sz w:val="20"/>
                <w:szCs w:val="20"/>
              </w:rPr>
              <w:t xml:space="preserve">            на тему</w:t>
            </w:r>
            <w:r w:rsidRPr="008740C3">
              <w:rPr>
                <w:rFonts w:ascii="Times New Roman" w:hAnsi="Times New Roman"/>
                <w:b/>
                <w:bCs/>
                <w:caps/>
                <w:sz w:val="28"/>
                <w:szCs w:val="28"/>
              </w:rPr>
              <w:t xml:space="preserve">    </w:t>
            </w:r>
            <w:r w:rsidRPr="008740C3">
              <w:rPr>
                <w:rFonts w:ascii="Times New Roman" w:hAnsi="Times New Roman"/>
                <w:b/>
                <w:bCs/>
                <w:caps/>
                <w:sz w:val="24"/>
                <w:szCs w:val="24"/>
              </w:rPr>
              <w:t xml:space="preserve">Логистическая деятельность транспортной </w:t>
            </w:r>
          </w:p>
        </w:tc>
      </w:tr>
      <w:tr w:rsidR="00693ACA" w:rsidRPr="008740C3" w:rsidTr="00693ACA">
        <w:trPr>
          <w:trHeight w:val="20"/>
        </w:trPr>
        <w:tc>
          <w:tcPr>
            <w:tcW w:w="5000" w:type="pct"/>
            <w:tcBorders>
              <w:top w:val="single" w:sz="4" w:space="0" w:color="auto"/>
              <w:left w:val="nil"/>
              <w:bottom w:val="single" w:sz="4" w:space="0" w:color="auto"/>
              <w:right w:val="nil"/>
            </w:tcBorders>
            <w:vAlign w:val="center"/>
          </w:tcPr>
          <w:p w:rsidR="00693ACA" w:rsidRPr="008740C3" w:rsidRDefault="00693ACA" w:rsidP="003A1A17">
            <w:pPr>
              <w:widowControl w:val="0"/>
              <w:spacing w:after="0" w:line="400" w:lineRule="exact"/>
              <w:jc w:val="center"/>
              <w:rPr>
                <w:rFonts w:ascii="Times New Roman" w:eastAsia="Calibri" w:hAnsi="Times New Roman"/>
                <w:b/>
                <w:caps/>
                <w:sz w:val="24"/>
                <w:szCs w:val="24"/>
                <w:lang w:eastAsia="en-US"/>
              </w:rPr>
            </w:pPr>
            <w:r w:rsidRPr="008740C3">
              <w:rPr>
                <w:rFonts w:ascii="Times New Roman" w:eastAsia="Calibri" w:hAnsi="Times New Roman"/>
                <w:b/>
                <w:caps/>
                <w:sz w:val="24"/>
                <w:szCs w:val="24"/>
                <w:lang w:eastAsia="en-US"/>
              </w:rPr>
              <w:t>КОМПАНИИ ООО «ДАЛЛИ-СЕРВИС»</w:t>
            </w:r>
          </w:p>
        </w:tc>
      </w:tr>
      <w:tr w:rsidR="00693ACA" w:rsidRPr="008740C3" w:rsidTr="00693ACA">
        <w:trPr>
          <w:trHeight w:val="20"/>
        </w:trPr>
        <w:tc>
          <w:tcPr>
            <w:tcW w:w="5000" w:type="pct"/>
            <w:tcBorders>
              <w:top w:val="single" w:sz="4" w:space="0" w:color="auto"/>
              <w:left w:val="nil"/>
              <w:bottom w:val="single" w:sz="4" w:space="0" w:color="auto"/>
              <w:right w:val="nil"/>
            </w:tcBorders>
            <w:vAlign w:val="center"/>
          </w:tcPr>
          <w:p w:rsidR="00693ACA" w:rsidRPr="008740C3" w:rsidRDefault="00693ACA" w:rsidP="003A1A17">
            <w:pPr>
              <w:widowControl w:val="0"/>
              <w:spacing w:after="0" w:line="400" w:lineRule="exact"/>
              <w:jc w:val="center"/>
              <w:rPr>
                <w:rFonts w:ascii="Times New Roman" w:eastAsia="Calibri" w:hAnsi="Times New Roman"/>
                <w:caps/>
                <w:lang w:eastAsia="en-US"/>
              </w:rPr>
            </w:pPr>
          </w:p>
        </w:tc>
      </w:tr>
    </w:tbl>
    <w:p w:rsidR="00693ACA" w:rsidRPr="008740C3" w:rsidRDefault="00693ACA" w:rsidP="003A1A17">
      <w:pPr>
        <w:widowControl w:val="0"/>
        <w:rPr>
          <w:rFonts w:ascii="Times New Roman" w:eastAsia="Calibri" w:hAnsi="Times New Roman"/>
          <w:lang w:eastAsia="en-US"/>
        </w:rPr>
      </w:pPr>
    </w:p>
    <w:p w:rsidR="00693ACA" w:rsidRPr="008740C3" w:rsidRDefault="00693ACA" w:rsidP="003A1A17">
      <w:pPr>
        <w:widowControl w:val="0"/>
        <w:jc w:val="center"/>
        <w:rPr>
          <w:rFonts w:ascii="Times New Roman" w:eastAsia="Calibri" w:hAnsi="Times New Roman"/>
          <w:lang w:eastAsia="en-US"/>
        </w:rPr>
      </w:pPr>
    </w:p>
    <w:tbl>
      <w:tblPr>
        <w:tblW w:w="5000" w:type="pct"/>
        <w:tblLook w:val="0000" w:firstRow="0" w:lastRow="0" w:firstColumn="0" w:lastColumn="0" w:noHBand="0" w:noVBand="0"/>
      </w:tblPr>
      <w:tblGrid>
        <w:gridCol w:w="3105"/>
        <w:gridCol w:w="3944"/>
        <w:gridCol w:w="355"/>
        <w:gridCol w:w="2450"/>
      </w:tblGrid>
      <w:tr w:rsidR="00693ACA" w:rsidRPr="008740C3" w:rsidTr="00693ACA">
        <w:trPr>
          <w:trHeight w:val="629"/>
        </w:trPr>
        <w:tc>
          <w:tcPr>
            <w:tcW w:w="1576" w:type="pct"/>
            <w:noWrap/>
            <w:vAlign w:val="bottom"/>
          </w:tcPr>
          <w:p w:rsidR="00693ACA" w:rsidRPr="008740C3" w:rsidRDefault="00693ACA" w:rsidP="003A1A17">
            <w:pPr>
              <w:widowControl w:val="0"/>
              <w:tabs>
                <w:tab w:val="left" w:pos="0"/>
              </w:tabs>
              <w:spacing w:after="0" w:line="240" w:lineRule="auto"/>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 xml:space="preserve">         Студент</w:t>
            </w:r>
          </w:p>
        </w:tc>
        <w:tc>
          <w:tcPr>
            <w:tcW w:w="2001" w:type="pct"/>
            <w:tcBorders>
              <w:top w:val="nil"/>
              <w:left w:val="nil"/>
              <w:bottom w:val="single" w:sz="4" w:space="0" w:color="auto"/>
              <w:right w:val="nil"/>
            </w:tcBorders>
            <w:noWrap/>
            <w:vAlign w:val="bottom"/>
          </w:tcPr>
          <w:p w:rsidR="00693ACA" w:rsidRPr="008740C3" w:rsidRDefault="00693ACA" w:rsidP="003A1A17">
            <w:pPr>
              <w:widowControl w:val="0"/>
              <w:spacing w:after="0" w:line="240" w:lineRule="auto"/>
              <w:jc w:val="center"/>
              <w:rPr>
                <w:rFonts w:ascii="Tahoma" w:eastAsia="Calibri" w:hAnsi="Tahoma" w:cs="Tahoma"/>
                <w:iCs/>
                <w:sz w:val="24"/>
                <w:szCs w:val="24"/>
                <w:lang w:eastAsia="en-US"/>
              </w:rPr>
            </w:pPr>
          </w:p>
        </w:tc>
        <w:tc>
          <w:tcPr>
            <w:tcW w:w="180" w:type="pct"/>
            <w:noWrap/>
            <w:vAlign w:val="bottom"/>
          </w:tcPr>
          <w:p w:rsidR="00693ACA" w:rsidRPr="008740C3" w:rsidRDefault="00693ACA" w:rsidP="003A1A17">
            <w:pPr>
              <w:widowControl w:val="0"/>
              <w:spacing w:after="0" w:line="240" w:lineRule="auto"/>
              <w:ind w:firstLineChars="100" w:firstLine="240"/>
              <w:rPr>
                <w:rFonts w:ascii="Times New Roman" w:eastAsia="Calibri" w:hAnsi="Times New Roman"/>
                <w:i/>
                <w:iCs/>
                <w:color w:val="000080"/>
                <w:sz w:val="24"/>
                <w:szCs w:val="24"/>
                <w:lang w:eastAsia="en-US"/>
              </w:rPr>
            </w:pPr>
            <w:r w:rsidRPr="008740C3">
              <w:rPr>
                <w:rFonts w:ascii="Times New Roman" w:eastAsia="Calibri" w:hAnsi="Times New Roman"/>
                <w:i/>
                <w:iCs/>
                <w:color w:val="000080"/>
                <w:sz w:val="24"/>
                <w:szCs w:val="24"/>
                <w:lang w:eastAsia="en-US"/>
              </w:rPr>
              <w:t> </w:t>
            </w:r>
          </w:p>
        </w:tc>
        <w:tc>
          <w:tcPr>
            <w:tcW w:w="1243" w:type="pct"/>
            <w:tcBorders>
              <w:top w:val="nil"/>
              <w:left w:val="nil"/>
              <w:bottom w:val="single" w:sz="4" w:space="0" w:color="auto"/>
              <w:right w:val="nil"/>
            </w:tcBorders>
            <w:noWrap/>
            <w:vAlign w:val="bottom"/>
          </w:tcPr>
          <w:p w:rsidR="00693ACA" w:rsidRPr="008740C3" w:rsidRDefault="00693ACA" w:rsidP="003A1A17">
            <w:pPr>
              <w:widowControl w:val="0"/>
              <w:spacing w:after="0" w:line="240" w:lineRule="auto"/>
              <w:jc w:val="center"/>
              <w:rPr>
                <w:rFonts w:ascii="Times New Roman" w:eastAsia="Calibri" w:hAnsi="Times New Roman"/>
                <w:i/>
                <w:iCs/>
                <w:color w:val="000080"/>
                <w:sz w:val="24"/>
                <w:szCs w:val="24"/>
                <w:lang w:eastAsia="en-US"/>
              </w:rPr>
            </w:pPr>
            <w:r w:rsidRPr="008740C3">
              <w:rPr>
                <w:rFonts w:ascii="Times New Roman" w:eastAsia="Calibri" w:hAnsi="Times New Roman"/>
                <w:i/>
                <w:iCs/>
                <w:color w:val="000080"/>
                <w:sz w:val="24"/>
                <w:szCs w:val="24"/>
                <w:lang w:eastAsia="en-US"/>
              </w:rPr>
              <w:t> </w:t>
            </w:r>
          </w:p>
        </w:tc>
      </w:tr>
      <w:tr w:rsidR="00693ACA" w:rsidRPr="008740C3" w:rsidTr="00693ACA">
        <w:trPr>
          <w:trHeight w:val="195"/>
        </w:trPr>
        <w:tc>
          <w:tcPr>
            <w:tcW w:w="1576" w:type="pct"/>
            <w:noWrap/>
            <w:vAlign w:val="bottom"/>
          </w:tcPr>
          <w:p w:rsidR="00693ACA" w:rsidRPr="008740C3" w:rsidRDefault="00693ACA" w:rsidP="003A1A17">
            <w:pPr>
              <w:widowControl w:val="0"/>
              <w:jc w:val="right"/>
              <w:rPr>
                <w:rFonts w:ascii="Times New Roman" w:eastAsia="Calibri" w:hAnsi="Times New Roman"/>
                <w:b/>
                <w:sz w:val="24"/>
                <w:szCs w:val="24"/>
                <w:lang w:eastAsia="en-US"/>
              </w:rPr>
            </w:pPr>
          </w:p>
        </w:tc>
        <w:tc>
          <w:tcPr>
            <w:tcW w:w="2001" w:type="pct"/>
            <w:tcBorders>
              <w:top w:val="single" w:sz="4" w:space="0" w:color="auto"/>
              <w:left w:val="nil"/>
              <w:bottom w:val="nil"/>
              <w:right w:val="nil"/>
            </w:tcBorders>
            <w:noWrap/>
          </w:tcPr>
          <w:p w:rsidR="00693ACA" w:rsidRPr="008740C3" w:rsidRDefault="00693ACA" w:rsidP="003A1A17">
            <w:pPr>
              <w:widowControl w:val="0"/>
              <w:spacing w:before="20" w:after="0" w:line="360" w:lineRule="auto"/>
              <w:jc w:val="center"/>
              <w:rPr>
                <w:rFonts w:ascii="Times New Roman" w:eastAsia="Calibri" w:hAnsi="Times New Roman"/>
                <w:i/>
                <w:iCs/>
                <w:sz w:val="18"/>
                <w:szCs w:val="18"/>
                <w:lang w:eastAsia="en-US"/>
              </w:rPr>
            </w:pPr>
            <w:r w:rsidRPr="008740C3">
              <w:rPr>
                <w:rFonts w:ascii="Times New Roman" w:eastAsia="Calibri" w:hAnsi="Times New Roman"/>
                <w:i/>
                <w:iCs/>
                <w:sz w:val="18"/>
                <w:szCs w:val="18"/>
                <w:lang w:eastAsia="en-US"/>
              </w:rPr>
              <w:t>(Фамилия, имя, отчество)</w:t>
            </w:r>
          </w:p>
        </w:tc>
        <w:tc>
          <w:tcPr>
            <w:tcW w:w="180" w:type="pct"/>
            <w:noWrap/>
          </w:tcPr>
          <w:p w:rsidR="00693ACA" w:rsidRPr="008740C3" w:rsidRDefault="00693ACA" w:rsidP="003A1A17">
            <w:pPr>
              <w:widowControl w:val="0"/>
              <w:spacing w:before="20"/>
              <w:jc w:val="center"/>
              <w:rPr>
                <w:rFonts w:ascii="Times New Roman" w:eastAsia="Calibri" w:hAnsi="Times New Roman"/>
                <w:i/>
                <w:iCs/>
                <w:sz w:val="18"/>
                <w:szCs w:val="18"/>
                <w:lang w:eastAsia="en-US"/>
              </w:rPr>
            </w:pPr>
          </w:p>
        </w:tc>
        <w:tc>
          <w:tcPr>
            <w:tcW w:w="1243" w:type="pct"/>
            <w:tcBorders>
              <w:top w:val="single" w:sz="4" w:space="0" w:color="auto"/>
              <w:left w:val="nil"/>
              <w:bottom w:val="nil"/>
              <w:right w:val="nil"/>
            </w:tcBorders>
            <w:noWrap/>
            <w:vAlign w:val="bottom"/>
          </w:tcPr>
          <w:p w:rsidR="00693ACA" w:rsidRPr="008740C3" w:rsidRDefault="00693ACA" w:rsidP="003A1A17">
            <w:pPr>
              <w:widowControl w:val="0"/>
              <w:spacing w:before="20" w:line="360" w:lineRule="auto"/>
              <w:jc w:val="center"/>
              <w:rPr>
                <w:rFonts w:ascii="Times New Roman" w:eastAsia="Calibri" w:hAnsi="Times New Roman"/>
                <w:i/>
                <w:iCs/>
                <w:sz w:val="18"/>
                <w:szCs w:val="18"/>
                <w:lang w:eastAsia="en-US"/>
              </w:rPr>
            </w:pPr>
            <w:r w:rsidRPr="008740C3">
              <w:rPr>
                <w:rFonts w:ascii="Times New Roman" w:eastAsia="Calibri" w:hAnsi="Times New Roman"/>
                <w:i/>
                <w:iCs/>
                <w:sz w:val="18"/>
                <w:szCs w:val="18"/>
                <w:lang w:eastAsia="en-US"/>
              </w:rPr>
              <w:t>(подпись)</w:t>
            </w:r>
          </w:p>
        </w:tc>
      </w:tr>
      <w:tr w:rsidR="00693ACA" w:rsidRPr="008740C3" w:rsidTr="00693ACA">
        <w:trPr>
          <w:trHeight w:val="765"/>
        </w:trPr>
        <w:tc>
          <w:tcPr>
            <w:tcW w:w="1576" w:type="pct"/>
            <w:noWrap/>
            <w:vAlign w:val="bottom"/>
          </w:tcPr>
          <w:p w:rsidR="00693ACA" w:rsidRPr="008740C3" w:rsidRDefault="00693ACA" w:rsidP="003A1A17">
            <w:pPr>
              <w:widowControl w:val="0"/>
              <w:spacing w:after="0" w:line="240" w:lineRule="auto"/>
              <w:rPr>
                <w:rFonts w:ascii="Times New Roman" w:eastAsia="Calibri" w:hAnsi="Times New Roman"/>
                <w:b/>
                <w:sz w:val="24"/>
                <w:szCs w:val="24"/>
                <w:lang w:eastAsia="en-US"/>
              </w:rPr>
            </w:pPr>
            <w:r w:rsidRPr="008740C3">
              <w:rPr>
                <w:rFonts w:ascii="Times New Roman" w:eastAsia="Calibri" w:hAnsi="Times New Roman"/>
                <w:b/>
                <w:sz w:val="24"/>
                <w:szCs w:val="24"/>
                <w:lang w:val="en-US" w:eastAsia="en-US"/>
              </w:rPr>
              <w:t xml:space="preserve">   </w:t>
            </w:r>
            <w:r w:rsidRPr="008740C3">
              <w:rPr>
                <w:rFonts w:ascii="Times New Roman" w:eastAsia="Calibri" w:hAnsi="Times New Roman"/>
                <w:b/>
                <w:sz w:val="24"/>
                <w:szCs w:val="24"/>
                <w:lang w:eastAsia="en-US"/>
              </w:rPr>
              <w:t xml:space="preserve">    </w:t>
            </w:r>
            <w:r w:rsidRPr="008740C3">
              <w:rPr>
                <w:rFonts w:ascii="Times New Roman" w:eastAsia="Calibri" w:hAnsi="Times New Roman"/>
                <w:b/>
                <w:sz w:val="24"/>
                <w:szCs w:val="24"/>
                <w:lang w:val="en-US" w:eastAsia="en-US"/>
              </w:rPr>
              <w:t xml:space="preserve"> </w:t>
            </w:r>
            <w:r w:rsidRPr="008740C3">
              <w:rPr>
                <w:rFonts w:ascii="Times New Roman" w:eastAsia="Calibri" w:hAnsi="Times New Roman"/>
                <w:b/>
                <w:sz w:val="24"/>
                <w:szCs w:val="24"/>
                <w:lang w:eastAsia="en-US"/>
              </w:rPr>
              <w:t xml:space="preserve"> </w:t>
            </w:r>
            <w:r w:rsidRPr="008740C3">
              <w:rPr>
                <w:rFonts w:ascii="Times New Roman" w:eastAsia="Calibri" w:hAnsi="Times New Roman"/>
                <w:b/>
                <w:sz w:val="24"/>
                <w:szCs w:val="24"/>
                <w:lang w:val="en-US" w:eastAsia="en-US"/>
              </w:rPr>
              <w:t>Р</w:t>
            </w:r>
            <w:r w:rsidRPr="008740C3">
              <w:rPr>
                <w:rFonts w:ascii="Times New Roman" w:eastAsia="Calibri" w:hAnsi="Times New Roman"/>
                <w:b/>
                <w:sz w:val="24"/>
                <w:szCs w:val="24"/>
                <w:lang w:eastAsia="en-US"/>
              </w:rPr>
              <w:t>уководитель</w:t>
            </w:r>
          </w:p>
        </w:tc>
        <w:tc>
          <w:tcPr>
            <w:tcW w:w="2001" w:type="pct"/>
            <w:tcBorders>
              <w:top w:val="nil"/>
              <w:left w:val="nil"/>
              <w:bottom w:val="single" w:sz="4" w:space="0" w:color="auto"/>
              <w:right w:val="nil"/>
            </w:tcBorders>
            <w:noWrap/>
            <w:vAlign w:val="bottom"/>
          </w:tcPr>
          <w:p w:rsidR="00693ACA" w:rsidRPr="008740C3" w:rsidRDefault="00693ACA" w:rsidP="003A1A17">
            <w:pPr>
              <w:widowControl w:val="0"/>
              <w:spacing w:after="0" w:line="240" w:lineRule="auto"/>
              <w:jc w:val="center"/>
              <w:rPr>
                <w:rFonts w:ascii="Tahoma" w:eastAsia="Calibri" w:hAnsi="Tahoma" w:cs="Tahoma"/>
                <w:iCs/>
                <w:sz w:val="24"/>
                <w:szCs w:val="24"/>
                <w:lang w:eastAsia="en-US"/>
              </w:rPr>
            </w:pPr>
          </w:p>
        </w:tc>
        <w:tc>
          <w:tcPr>
            <w:tcW w:w="180" w:type="pct"/>
            <w:noWrap/>
            <w:vAlign w:val="bottom"/>
          </w:tcPr>
          <w:p w:rsidR="00693ACA" w:rsidRPr="008740C3" w:rsidRDefault="00693ACA" w:rsidP="003A1A17">
            <w:pPr>
              <w:widowControl w:val="0"/>
              <w:spacing w:after="0" w:line="240" w:lineRule="auto"/>
              <w:ind w:firstLineChars="100" w:firstLine="240"/>
              <w:rPr>
                <w:rFonts w:ascii="Times New Roman" w:eastAsia="Calibri" w:hAnsi="Times New Roman"/>
                <w:i/>
                <w:iCs/>
                <w:color w:val="000080"/>
                <w:sz w:val="24"/>
                <w:szCs w:val="24"/>
                <w:lang w:eastAsia="en-US"/>
              </w:rPr>
            </w:pPr>
          </w:p>
        </w:tc>
        <w:tc>
          <w:tcPr>
            <w:tcW w:w="1243" w:type="pct"/>
            <w:tcBorders>
              <w:top w:val="nil"/>
              <w:left w:val="nil"/>
              <w:bottom w:val="single" w:sz="4" w:space="0" w:color="auto"/>
              <w:right w:val="nil"/>
            </w:tcBorders>
            <w:noWrap/>
            <w:vAlign w:val="bottom"/>
          </w:tcPr>
          <w:p w:rsidR="00693ACA" w:rsidRPr="008740C3" w:rsidRDefault="00693ACA" w:rsidP="003A1A17">
            <w:pPr>
              <w:widowControl w:val="0"/>
              <w:spacing w:after="0" w:line="240" w:lineRule="auto"/>
              <w:rPr>
                <w:rFonts w:ascii="Times New Roman" w:eastAsia="Calibri" w:hAnsi="Times New Roman"/>
                <w:iCs/>
                <w:color w:val="000080"/>
                <w:sz w:val="24"/>
                <w:szCs w:val="24"/>
                <w:lang w:eastAsia="en-US"/>
              </w:rPr>
            </w:pPr>
            <w:r w:rsidRPr="008740C3">
              <w:rPr>
                <w:rFonts w:ascii="Times New Roman" w:eastAsia="Calibri" w:hAnsi="Times New Roman"/>
                <w:i/>
                <w:iCs/>
                <w:color w:val="000080"/>
                <w:sz w:val="24"/>
                <w:szCs w:val="24"/>
                <w:lang w:eastAsia="en-US"/>
              </w:rPr>
              <w:t xml:space="preserve">        </w:t>
            </w:r>
            <w:r w:rsidRPr="008740C3">
              <w:rPr>
                <w:rFonts w:ascii="Times New Roman" w:eastAsia="Calibri" w:hAnsi="Times New Roman"/>
                <w:i/>
                <w:noProof/>
                <w:color w:val="000080"/>
                <w:sz w:val="24"/>
                <w:szCs w:val="24"/>
                <w:lang w:eastAsia="en-US"/>
              </w:rPr>
              <w:t xml:space="preserve">  </w:t>
            </w:r>
          </w:p>
        </w:tc>
      </w:tr>
      <w:tr w:rsidR="00693ACA" w:rsidRPr="008740C3" w:rsidTr="00693ACA">
        <w:trPr>
          <w:trHeight w:val="197"/>
        </w:trPr>
        <w:tc>
          <w:tcPr>
            <w:tcW w:w="1576" w:type="pct"/>
            <w:noWrap/>
            <w:vAlign w:val="bottom"/>
          </w:tcPr>
          <w:p w:rsidR="00693ACA" w:rsidRPr="008740C3" w:rsidRDefault="00693ACA" w:rsidP="003A1A17">
            <w:pPr>
              <w:widowControl w:val="0"/>
              <w:jc w:val="right"/>
              <w:rPr>
                <w:rFonts w:ascii="Times New Roman" w:eastAsia="Calibri" w:hAnsi="Times New Roman"/>
                <w:sz w:val="24"/>
                <w:szCs w:val="24"/>
                <w:lang w:eastAsia="en-US"/>
              </w:rPr>
            </w:pPr>
          </w:p>
        </w:tc>
        <w:tc>
          <w:tcPr>
            <w:tcW w:w="2001" w:type="pct"/>
            <w:tcBorders>
              <w:top w:val="single" w:sz="4" w:space="0" w:color="auto"/>
              <w:left w:val="nil"/>
              <w:bottom w:val="nil"/>
              <w:right w:val="nil"/>
            </w:tcBorders>
            <w:noWrap/>
          </w:tcPr>
          <w:p w:rsidR="00693ACA" w:rsidRPr="008740C3" w:rsidRDefault="00693ACA" w:rsidP="003A1A17">
            <w:pPr>
              <w:widowControl w:val="0"/>
              <w:spacing w:before="20" w:after="0" w:line="360" w:lineRule="auto"/>
              <w:jc w:val="center"/>
              <w:rPr>
                <w:rFonts w:ascii="Times New Roman" w:eastAsia="Calibri" w:hAnsi="Times New Roman"/>
                <w:i/>
                <w:iCs/>
                <w:sz w:val="18"/>
                <w:szCs w:val="18"/>
                <w:lang w:eastAsia="en-US"/>
              </w:rPr>
            </w:pPr>
            <w:r w:rsidRPr="008740C3">
              <w:rPr>
                <w:rFonts w:ascii="Times New Roman" w:eastAsia="Calibri" w:hAnsi="Times New Roman"/>
                <w:i/>
                <w:iCs/>
                <w:sz w:val="18"/>
                <w:szCs w:val="18"/>
                <w:lang w:eastAsia="en-US"/>
              </w:rPr>
              <w:t>(Фамилия, имя, отчество)</w:t>
            </w:r>
          </w:p>
        </w:tc>
        <w:tc>
          <w:tcPr>
            <w:tcW w:w="180" w:type="pct"/>
            <w:noWrap/>
          </w:tcPr>
          <w:p w:rsidR="00693ACA" w:rsidRPr="008740C3" w:rsidRDefault="00693ACA" w:rsidP="003A1A17">
            <w:pPr>
              <w:widowControl w:val="0"/>
              <w:spacing w:before="20"/>
              <w:jc w:val="center"/>
              <w:rPr>
                <w:rFonts w:ascii="Times New Roman" w:eastAsia="Calibri" w:hAnsi="Times New Roman"/>
                <w:i/>
                <w:iCs/>
                <w:sz w:val="18"/>
                <w:szCs w:val="18"/>
                <w:lang w:eastAsia="en-US"/>
              </w:rPr>
            </w:pPr>
          </w:p>
        </w:tc>
        <w:tc>
          <w:tcPr>
            <w:tcW w:w="1243" w:type="pct"/>
            <w:tcBorders>
              <w:top w:val="single" w:sz="4" w:space="0" w:color="auto"/>
              <w:left w:val="nil"/>
              <w:bottom w:val="nil"/>
              <w:right w:val="nil"/>
            </w:tcBorders>
            <w:noWrap/>
            <w:vAlign w:val="bottom"/>
          </w:tcPr>
          <w:p w:rsidR="00693ACA" w:rsidRPr="008740C3" w:rsidRDefault="00693ACA" w:rsidP="003A1A17">
            <w:pPr>
              <w:widowControl w:val="0"/>
              <w:spacing w:before="20" w:line="360" w:lineRule="auto"/>
              <w:jc w:val="center"/>
              <w:rPr>
                <w:rFonts w:ascii="Times New Roman" w:eastAsia="Calibri" w:hAnsi="Times New Roman"/>
                <w:i/>
                <w:iCs/>
                <w:sz w:val="18"/>
                <w:szCs w:val="18"/>
                <w:lang w:eastAsia="en-US"/>
              </w:rPr>
            </w:pPr>
            <w:r w:rsidRPr="008740C3">
              <w:rPr>
                <w:rFonts w:ascii="Times New Roman" w:eastAsia="Calibri" w:hAnsi="Times New Roman"/>
                <w:i/>
                <w:iCs/>
                <w:sz w:val="18"/>
                <w:szCs w:val="18"/>
                <w:lang w:eastAsia="en-US"/>
              </w:rPr>
              <w:t>(подпись)</w:t>
            </w:r>
          </w:p>
        </w:tc>
      </w:tr>
    </w:tbl>
    <w:p w:rsidR="00693ACA" w:rsidRPr="008740C3" w:rsidRDefault="00693ACA" w:rsidP="003A1A17">
      <w:pPr>
        <w:widowControl w:val="0"/>
        <w:rPr>
          <w:rFonts w:ascii="Times New Roman" w:eastAsia="Calibri" w:hAnsi="Times New Roman"/>
          <w:b/>
          <w:lang w:eastAsia="en-US"/>
        </w:rPr>
      </w:pPr>
    </w:p>
    <w:p w:rsidR="00693ACA" w:rsidRPr="008740C3" w:rsidRDefault="00693ACA" w:rsidP="003A1A17">
      <w:pPr>
        <w:widowControl w:val="0"/>
        <w:rPr>
          <w:rFonts w:ascii="Times New Roman" w:eastAsia="Calibri" w:hAnsi="Times New Roman"/>
          <w:b/>
          <w:lang w:val="en-US" w:eastAsia="en-US"/>
        </w:rPr>
      </w:pPr>
    </w:p>
    <w:p w:rsidR="00693ACA" w:rsidRPr="008740C3" w:rsidRDefault="00693ACA" w:rsidP="003A1A17">
      <w:pPr>
        <w:widowControl w:val="0"/>
        <w:rPr>
          <w:rFonts w:ascii="Times New Roman" w:eastAsia="Calibri" w:hAnsi="Times New Roman"/>
          <w:b/>
          <w:lang w:val="en-US" w:eastAsia="en-US"/>
        </w:rPr>
      </w:pPr>
    </w:p>
    <w:p w:rsidR="00693ACA" w:rsidRPr="008740C3" w:rsidRDefault="00693ACA" w:rsidP="003A1A17">
      <w:pPr>
        <w:widowControl w:val="0"/>
        <w:rPr>
          <w:rFonts w:ascii="Times New Roman" w:eastAsia="Calibri" w:hAnsi="Times New Roman"/>
          <w:b/>
          <w:lang w:val="en-US" w:eastAsia="en-US"/>
        </w:rPr>
      </w:pPr>
    </w:p>
    <w:p w:rsidR="00693ACA" w:rsidRPr="008740C3" w:rsidRDefault="00693ACA" w:rsidP="003A1A17">
      <w:pPr>
        <w:widowControl w:val="0"/>
        <w:rPr>
          <w:rFonts w:ascii="Times New Roman" w:eastAsia="Calibri" w:hAnsi="Times New Roman"/>
          <w:b/>
          <w:lang w:eastAsia="en-US"/>
        </w:rPr>
      </w:pPr>
    </w:p>
    <w:p w:rsidR="00693ACA" w:rsidRPr="008740C3" w:rsidRDefault="00693ACA" w:rsidP="003A1A17">
      <w:pPr>
        <w:widowControl w:val="0"/>
        <w:rPr>
          <w:rFonts w:ascii="Times New Roman" w:eastAsia="Calibri" w:hAnsi="Times New Roman"/>
          <w:b/>
          <w:lang w:val="en-US" w:eastAsia="en-US"/>
        </w:rPr>
      </w:pPr>
    </w:p>
    <w:p w:rsidR="00693ACA" w:rsidRPr="008740C3" w:rsidRDefault="00693ACA" w:rsidP="003A1A17">
      <w:pPr>
        <w:widowControl w:val="0"/>
        <w:spacing w:after="0" w:line="240" w:lineRule="auto"/>
        <w:jc w:val="center"/>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Москва</w:t>
      </w:r>
    </w:p>
    <w:p w:rsidR="00693ACA" w:rsidRPr="008740C3" w:rsidRDefault="00693ACA" w:rsidP="003A1A17">
      <w:pPr>
        <w:widowControl w:val="0"/>
        <w:spacing w:after="0" w:line="240" w:lineRule="auto"/>
        <w:jc w:val="center"/>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20</w:t>
      </w:r>
      <w:r w:rsidR="00130883">
        <w:rPr>
          <w:rFonts w:ascii="Times New Roman" w:eastAsia="Calibri" w:hAnsi="Times New Roman"/>
          <w:b/>
          <w:sz w:val="24"/>
          <w:szCs w:val="24"/>
          <w:lang w:eastAsia="en-US"/>
        </w:rPr>
        <w:t>20</w:t>
      </w:r>
    </w:p>
    <w:p w:rsidR="00693ACA" w:rsidRPr="008740C3" w:rsidRDefault="00693ACA" w:rsidP="003A1A17">
      <w:pPr>
        <w:widowControl w:val="0"/>
        <w:spacing w:after="0" w:line="240" w:lineRule="auto"/>
        <w:jc w:val="center"/>
        <w:rPr>
          <w:rFonts w:ascii="Times New Roman" w:eastAsia="Calibri" w:hAnsi="Times New Roman"/>
          <w:b/>
          <w:sz w:val="24"/>
          <w:szCs w:val="24"/>
          <w:lang w:eastAsia="en-US"/>
        </w:rPr>
      </w:pPr>
    </w:p>
    <w:p w:rsidR="00693ACA" w:rsidRPr="008740C3" w:rsidRDefault="00A065C4" w:rsidP="003A1A17">
      <w:pPr>
        <w:widowControl w:val="0"/>
        <w:jc w:val="right"/>
        <w:rPr>
          <w:rFonts w:ascii="Times New Roman" w:hAnsi="Times New Roman"/>
          <w:b/>
          <w:noProof/>
          <w:sz w:val="24"/>
          <w:szCs w:val="24"/>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99" type="#_x0000_t75" alt="image001" style="position:absolute;left:0;text-align:left;margin-left:8.7pt;margin-top:-8.35pt;width:102pt;height:31.5pt;z-index:12;visibility:visible">
            <v:imagedata r:id="rId8" o:title="image001"/>
          </v:shape>
        </w:pict>
      </w:r>
      <w:r w:rsidR="00693ACA" w:rsidRPr="008740C3">
        <w:rPr>
          <w:rFonts w:ascii="Times New Roman" w:hAnsi="Times New Roman"/>
          <w:b/>
          <w:noProof/>
          <w:sz w:val="24"/>
          <w:szCs w:val="24"/>
        </w:rPr>
        <w:t>Факультет онлайн обучения</w:t>
      </w:r>
    </w:p>
    <w:p w:rsidR="00693ACA" w:rsidRPr="008740C3" w:rsidRDefault="00693ACA" w:rsidP="003A1A17">
      <w:pPr>
        <w:widowControl w:val="0"/>
        <w:spacing w:line="360" w:lineRule="auto"/>
        <w:rPr>
          <w:rFonts w:ascii="Times New Roman" w:eastAsia="Calibri" w:hAnsi="Times New Roman"/>
          <w:b/>
          <w:lang w:eastAsia="en-US"/>
        </w:rPr>
      </w:pPr>
    </w:p>
    <w:p w:rsidR="00693ACA" w:rsidRPr="008740C3" w:rsidRDefault="00693ACA" w:rsidP="003A1A17">
      <w:pPr>
        <w:widowControl w:val="0"/>
        <w:spacing w:after="0" w:line="360" w:lineRule="auto"/>
        <w:jc w:val="center"/>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ЗАДАНИЕ</w:t>
      </w:r>
    </w:p>
    <w:p w:rsidR="00693ACA" w:rsidRPr="00F1368B" w:rsidRDefault="00693ACA" w:rsidP="003A1A17">
      <w:pPr>
        <w:widowControl w:val="0"/>
        <w:spacing w:after="0" w:line="360" w:lineRule="auto"/>
        <w:jc w:val="center"/>
        <w:rPr>
          <w:rFonts w:ascii="Times New Roman" w:eastAsia="Calibri" w:hAnsi="Times New Roman"/>
          <w:sz w:val="24"/>
          <w:szCs w:val="24"/>
          <w:lang w:eastAsia="en-US"/>
        </w:rPr>
      </w:pPr>
      <w:r w:rsidRPr="008740C3">
        <w:rPr>
          <w:rFonts w:ascii="Times New Roman" w:eastAsia="Calibri" w:hAnsi="Times New Roman"/>
          <w:sz w:val="24"/>
          <w:szCs w:val="24"/>
          <w:lang w:eastAsia="en-US"/>
        </w:rPr>
        <w:t>на выпускную квалификационную работу студенту</w:t>
      </w:r>
    </w:p>
    <w:p w:rsidR="00D27B3F" w:rsidRDefault="00D27B3F" w:rsidP="003A1A17">
      <w:pPr>
        <w:widowControl w:val="0"/>
        <w:spacing w:after="0" w:line="360" w:lineRule="auto"/>
        <w:jc w:val="center"/>
        <w:rPr>
          <w:rFonts w:ascii="Times New Roman" w:eastAsia="Calibri" w:hAnsi="Times New Roman"/>
          <w:b/>
          <w:sz w:val="24"/>
          <w:szCs w:val="24"/>
          <w:lang w:eastAsia="en-US"/>
        </w:rPr>
      </w:pPr>
    </w:p>
    <w:p w:rsidR="00693ACA" w:rsidRPr="008740C3" w:rsidRDefault="00D27B3F" w:rsidP="003A1A17">
      <w:pPr>
        <w:widowControl w:val="0"/>
        <w:spacing w:after="0" w:line="360" w:lineRule="auto"/>
        <w:jc w:val="center"/>
        <w:rPr>
          <w:rFonts w:ascii="Times New Roman" w:eastAsia="Calibri" w:hAnsi="Times New Roman"/>
          <w:sz w:val="18"/>
          <w:szCs w:val="18"/>
          <w:lang w:eastAsia="en-US"/>
        </w:rPr>
      </w:pPr>
      <w:r w:rsidRPr="008740C3">
        <w:rPr>
          <w:rFonts w:ascii="Times New Roman" w:eastAsia="Calibri" w:hAnsi="Times New Roman"/>
          <w:i/>
          <w:sz w:val="18"/>
          <w:szCs w:val="18"/>
          <w:lang w:eastAsia="en-US"/>
        </w:rPr>
        <w:t xml:space="preserve"> </w:t>
      </w:r>
      <w:r w:rsidR="00693ACA" w:rsidRPr="008740C3">
        <w:rPr>
          <w:rFonts w:ascii="Times New Roman" w:eastAsia="Calibri" w:hAnsi="Times New Roman"/>
          <w:i/>
          <w:sz w:val="18"/>
          <w:szCs w:val="18"/>
          <w:lang w:eastAsia="en-US"/>
        </w:rPr>
        <w:t>(Ф.И.О. студента полностью)</w:t>
      </w:r>
    </w:p>
    <w:p w:rsidR="00693ACA" w:rsidRPr="008740C3" w:rsidRDefault="00693ACA" w:rsidP="003A1A17">
      <w:pPr>
        <w:widowControl w:val="0"/>
        <w:tabs>
          <w:tab w:val="left" w:pos="1080"/>
        </w:tabs>
        <w:spacing w:after="0" w:line="360" w:lineRule="auto"/>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 xml:space="preserve">1. Тема ВКР: </w:t>
      </w:r>
    </w:p>
    <w:p w:rsidR="00693ACA" w:rsidRPr="008740C3" w:rsidRDefault="00693ACA" w:rsidP="003A1A17">
      <w:pPr>
        <w:widowControl w:val="0"/>
        <w:tabs>
          <w:tab w:val="left" w:pos="1080"/>
        </w:tabs>
        <w:spacing w:after="0" w:line="360" w:lineRule="auto"/>
        <w:rPr>
          <w:rFonts w:ascii="Times New Roman" w:eastAsia="Calibri" w:hAnsi="Times New Roman"/>
          <w:b/>
          <w:color w:val="000000"/>
          <w:sz w:val="24"/>
          <w:szCs w:val="24"/>
          <w:shd w:val="clear" w:color="auto" w:fill="FFFFFF"/>
          <w:lang w:eastAsia="en-US"/>
        </w:rPr>
      </w:pPr>
      <w:r w:rsidRPr="008740C3">
        <w:rPr>
          <w:rFonts w:ascii="Times New Roman" w:eastAsia="Calibri" w:hAnsi="Times New Roman"/>
          <w:b/>
          <w:color w:val="000000"/>
          <w:sz w:val="24"/>
          <w:szCs w:val="24"/>
          <w:shd w:val="clear" w:color="auto" w:fill="FFFFFF"/>
          <w:lang w:eastAsia="en-US"/>
        </w:rPr>
        <w:t>Логистическая деятельность транспортной компании ООО «Далли-Сервис»</w:t>
      </w:r>
    </w:p>
    <w:p w:rsidR="00693ACA" w:rsidRPr="008740C3" w:rsidRDefault="00693ACA" w:rsidP="003A1A17">
      <w:pPr>
        <w:widowControl w:val="0"/>
        <w:tabs>
          <w:tab w:val="left" w:pos="1080"/>
        </w:tabs>
        <w:spacing w:after="0" w:line="360" w:lineRule="auto"/>
        <w:rPr>
          <w:rFonts w:ascii="Times New Roman" w:eastAsia="Calibri" w:hAnsi="Times New Roman"/>
          <w:sz w:val="24"/>
          <w:szCs w:val="24"/>
          <w:lang w:eastAsia="en-US"/>
        </w:rPr>
      </w:pPr>
      <w:r w:rsidRPr="008740C3">
        <w:rPr>
          <w:rFonts w:ascii="Times New Roman" w:eastAsia="Calibri" w:hAnsi="Times New Roman"/>
          <w:b/>
          <w:sz w:val="24"/>
          <w:szCs w:val="24"/>
          <w:lang w:eastAsia="en-US"/>
        </w:rPr>
        <w:t>2. Структура ВКР:</w:t>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Введение</w:t>
      </w:r>
      <w:r w:rsidRPr="008740C3">
        <w:rPr>
          <w:rFonts w:ascii="Times New Roman" w:eastAsia="Calibri" w:hAnsi="Times New Roman"/>
          <w:b/>
          <w:sz w:val="24"/>
          <w:szCs w:val="24"/>
          <w:lang w:eastAsia="en-US" w:bidi="en-US"/>
        </w:rPr>
        <w:tab/>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Глава 1. Теоретические аспекты логистической деятельности т</w:t>
      </w:r>
      <w:r w:rsidR="00EA2102" w:rsidRPr="008740C3">
        <w:rPr>
          <w:rFonts w:ascii="Times New Roman" w:eastAsia="Calibri" w:hAnsi="Times New Roman"/>
          <w:b/>
          <w:sz w:val="24"/>
          <w:szCs w:val="24"/>
          <w:lang w:eastAsia="en-US" w:bidi="en-US"/>
        </w:rPr>
        <w:t xml:space="preserve">ранспортной </w:t>
      </w:r>
      <w:r w:rsidRPr="008740C3">
        <w:rPr>
          <w:rFonts w:ascii="Times New Roman" w:eastAsia="Calibri" w:hAnsi="Times New Roman"/>
          <w:b/>
          <w:sz w:val="24"/>
          <w:szCs w:val="24"/>
          <w:lang w:eastAsia="en-US" w:bidi="en-US"/>
        </w:rPr>
        <w:t xml:space="preserve">компании </w:t>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 xml:space="preserve">1.1. Понятие и сущность логистической деятельности </w:t>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1.2. Особенности логистической деятельности т</w:t>
      </w:r>
      <w:r w:rsidR="00EA2102" w:rsidRPr="008740C3">
        <w:rPr>
          <w:rFonts w:ascii="Times New Roman" w:eastAsia="Calibri" w:hAnsi="Times New Roman"/>
          <w:sz w:val="24"/>
          <w:szCs w:val="24"/>
          <w:lang w:eastAsia="en-US" w:bidi="en-US"/>
        </w:rPr>
        <w:t>ранспортной</w:t>
      </w:r>
      <w:r w:rsidRPr="008740C3">
        <w:rPr>
          <w:rFonts w:ascii="Times New Roman" w:eastAsia="Calibri" w:hAnsi="Times New Roman"/>
          <w:sz w:val="24"/>
          <w:szCs w:val="24"/>
          <w:lang w:eastAsia="en-US" w:bidi="en-US"/>
        </w:rPr>
        <w:t xml:space="preserve"> компании</w:t>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1.3. Управление логистической деятельностью т</w:t>
      </w:r>
      <w:r w:rsidR="00EA2102" w:rsidRPr="008740C3">
        <w:rPr>
          <w:rFonts w:ascii="Times New Roman" w:eastAsia="Calibri" w:hAnsi="Times New Roman"/>
          <w:sz w:val="24"/>
          <w:szCs w:val="24"/>
          <w:lang w:eastAsia="en-US" w:bidi="en-US"/>
        </w:rPr>
        <w:t>ранспортной</w:t>
      </w:r>
      <w:r w:rsidRPr="008740C3">
        <w:rPr>
          <w:rFonts w:ascii="Times New Roman" w:eastAsia="Calibri" w:hAnsi="Times New Roman"/>
          <w:sz w:val="24"/>
          <w:szCs w:val="24"/>
          <w:lang w:eastAsia="en-US" w:bidi="en-US"/>
        </w:rPr>
        <w:t xml:space="preserve"> компании</w:t>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Глава 2. Оценка логистической деятельности транспортной компании ООО «Далли-Сервис»</w:t>
      </w:r>
      <w:r w:rsidRPr="008740C3">
        <w:rPr>
          <w:rFonts w:ascii="Times New Roman" w:eastAsia="Calibri" w:hAnsi="Times New Roman"/>
          <w:b/>
          <w:sz w:val="24"/>
          <w:szCs w:val="24"/>
          <w:lang w:eastAsia="en-US" w:bidi="en-US"/>
        </w:rPr>
        <w:tab/>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2.1. Организационно-экономическая характеристика компании</w:t>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2.2. Анализ логистической деятельности т</w:t>
      </w:r>
      <w:r w:rsidR="00EA2102" w:rsidRPr="008740C3">
        <w:rPr>
          <w:rFonts w:ascii="Times New Roman" w:eastAsia="Calibri" w:hAnsi="Times New Roman"/>
          <w:sz w:val="24"/>
          <w:szCs w:val="24"/>
          <w:lang w:eastAsia="en-US" w:bidi="en-US"/>
        </w:rPr>
        <w:t>ранспортной</w:t>
      </w:r>
      <w:r w:rsidRPr="008740C3">
        <w:rPr>
          <w:rFonts w:ascii="Times New Roman" w:eastAsia="Calibri" w:hAnsi="Times New Roman"/>
          <w:sz w:val="24"/>
          <w:szCs w:val="24"/>
          <w:lang w:eastAsia="en-US" w:bidi="en-US"/>
        </w:rPr>
        <w:t xml:space="preserve"> компании</w:t>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Глава 3. Совершенствование логистической деятельности транспорт</w:t>
      </w:r>
      <w:r w:rsidR="0021183A">
        <w:rPr>
          <w:rFonts w:ascii="Times New Roman" w:eastAsia="Calibri" w:hAnsi="Times New Roman"/>
          <w:b/>
          <w:sz w:val="24"/>
          <w:szCs w:val="24"/>
          <w:lang w:eastAsia="en-US" w:bidi="en-US"/>
        </w:rPr>
        <w:t>ной компании ООО «Далли-Сервис»</w:t>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3.1. Предложения по совершенствованию логистической деятельности</w:t>
      </w:r>
      <w:r w:rsidRPr="008740C3">
        <w:rPr>
          <w:rFonts w:ascii="Times New Roman" w:eastAsia="Calibri" w:hAnsi="Times New Roman"/>
          <w:sz w:val="24"/>
          <w:szCs w:val="24"/>
          <w:lang w:eastAsia="en-US" w:bidi="en-US"/>
        </w:rPr>
        <w:tab/>
      </w:r>
    </w:p>
    <w:p w:rsidR="00693ACA" w:rsidRPr="008740C3" w:rsidRDefault="00693ACA" w:rsidP="003A1A17">
      <w:pPr>
        <w:widowControl w:val="0"/>
        <w:spacing w:after="0" w:line="360" w:lineRule="auto"/>
        <w:jc w:val="both"/>
        <w:rPr>
          <w:rFonts w:ascii="Times New Roman" w:eastAsia="Calibri" w:hAnsi="Times New Roman"/>
          <w:sz w:val="24"/>
          <w:szCs w:val="24"/>
          <w:lang w:eastAsia="en-US" w:bidi="en-US"/>
        </w:rPr>
      </w:pPr>
      <w:r w:rsidRPr="008740C3">
        <w:rPr>
          <w:rFonts w:ascii="Times New Roman" w:eastAsia="Calibri" w:hAnsi="Times New Roman"/>
          <w:sz w:val="24"/>
          <w:szCs w:val="24"/>
          <w:lang w:eastAsia="en-US" w:bidi="en-US"/>
        </w:rPr>
        <w:t>3.2. Оценка эффективности предложенных мероприятий</w:t>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Заключение</w:t>
      </w:r>
      <w:r w:rsidRPr="008740C3">
        <w:rPr>
          <w:rFonts w:ascii="Times New Roman" w:eastAsia="Calibri" w:hAnsi="Times New Roman"/>
          <w:b/>
          <w:sz w:val="24"/>
          <w:szCs w:val="24"/>
          <w:lang w:eastAsia="en-US" w:bidi="en-US"/>
        </w:rPr>
        <w:tab/>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Список использованных источников</w:t>
      </w:r>
      <w:r w:rsidRPr="008740C3">
        <w:rPr>
          <w:rFonts w:ascii="Times New Roman" w:eastAsia="Calibri" w:hAnsi="Times New Roman"/>
          <w:b/>
          <w:sz w:val="24"/>
          <w:szCs w:val="24"/>
          <w:lang w:eastAsia="en-US" w:bidi="en-US"/>
        </w:rPr>
        <w:tab/>
      </w:r>
    </w:p>
    <w:p w:rsidR="00693ACA" w:rsidRPr="008740C3" w:rsidRDefault="00693ACA" w:rsidP="003A1A17">
      <w:pPr>
        <w:widowControl w:val="0"/>
        <w:spacing w:after="0" w:line="360" w:lineRule="auto"/>
        <w:jc w:val="both"/>
        <w:rPr>
          <w:rFonts w:ascii="Times New Roman" w:eastAsia="Calibri" w:hAnsi="Times New Roman"/>
          <w:b/>
          <w:sz w:val="24"/>
          <w:szCs w:val="24"/>
          <w:lang w:eastAsia="en-US" w:bidi="en-US"/>
        </w:rPr>
      </w:pPr>
      <w:r w:rsidRPr="008740C3">
        <w:rPr>
          <w:rFonts w:ascii="Times New Roman" w:eastAsia="Calibri" w:hAnsi="Times New Roman"/>
          <w:b/>
          <w:sz w:val="24"/>
          <w:szCs w:val="24"/>
          <w:lang w:eastAsia="en-US" w:bidi="en-US"/>
        </w:rPr>
        <w:t>Приложение</w:t>
      </w:r>
    </w:p>
    <w:p w:rsidR="00693ACA" w:rsidRPr="008740C3" w:rsidRDefault="00693ACA" w:rsidP="003A1A17">
      <w:pPr>
        <w:widowControl w:val="0"/>
        <w:spacing w:after="0" w:line="360" w:lineRule="auto"/>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3. Основные вопросы, подлежащие разработке:</w:t>
      </w:r>
    </w:p>
    <w:p w:rsidR="00693ACA" w:rsidRPr="008740C3" w:rsidRDefault="00693ACA" w:rsidP="003A1A17">
      <w:pPr>
        <w:widowControl w:val="0"/>
        <w:spacing w:after="0" w:line="360" w:lineRule="auto"/>
        <w:ind w:firstLine="851"/>
        <w:jc w:val="both"/>
        <w:rPr>
          <w:rFonts w:ascii="Times New Roman" w:eastAsia="Calibri" w:hAnsi="Times New Roman"/>
          <w:sz w:val="24"/>
          <w:szCs w:val="24"/>
          <w:lang w:eastAsia="en-US"/>
        </w:rPr>
      </w:pPr>
      <w:r w:rsidRPr="008740C3">
        <w:rPr>
          <w:rFonts w:ascii="Times New Roman" w:eastAsia="Calibri" w:hAnsi="Times New Roman"/>
          <w:b/>
          <w:sz w:val="24"/>
          <w:szCs w:val="24"/>
          <w:lang w:eastAsia="en-US"/>
        </w:rPr>
        <w:t xml:space="preserve">Во введении </w:t>
      </w:r>
      <w:r w:rsidRPr="008740C3">
        <w:rPr>
          <w:rFonts w:ascii="Times New Roman" w:eastAsia="Calibri" w:hAnsi="Times New Roman"/>
          <w:sz w:val="24"/>
          <w:szCs w:val="24"/>
          <w:lang w:eastAsia="en-US"/>
        </w:rPr>
        <w:t xml:space="preserve">необходимо обосновать актуальность выбранной темы, сформулировать цель </w:t>
      </w:r>
      <w:r w:rsidR="00750249" w:rsidRPr="008740C3">
        <w:rPr>
          <w:rFonts w:ascii="Times New Roman" w:eastAsia="Calibri" w:hAnsi="Times New Roman"/>
          <w:sz w:val="24"/>
          <w:szCs w:val="24"/>
          <w:lang w:eastAsia="en-US"/>
        </w:rPr>
        <w:t>и задачи</w:t>
      </w:r>
      <w:r w:rsidRPr="008740C3">
        <w:rPr>
          <w:rFonts w:ascii="Times New Roman" w:eastAsia="Calibri" w:hAnsi="Times New Roman"/>
          <w:sz w:val="24"/>
          <w:szCs w:val="24"/>
          <w:lang w:eastAsia="en-US"/>
        </w:rPr>
        <w:t xml:space="preserve"> работы, описать объект, предмет и информационную базу исследования.</w:t>
      </w:r>
    </w:p>
    <w:p w:rsidR="00693ACA" w:rsidRPr="008740C3" w:rsidRDefault="00693ACA" w:rsidP="003A1A17">
      <w:pPr>
        <w:widowControl w:val="0"/>
        <w:autoSpaceDE w:val="0"/>
        <w:autoSpaceDN w:val="0"/>
        <w:adjustRightInd w:val="0"/>
        <w:spacing w:after="0" w:line="360" w:lineRule="auto"/>
        <w:ind w:firstLine="851"/>
        <w:jc w:val="both"/>
        <w:rPr>
          <w:rFonts w:ascii="Times New Roman" w:eastAsia="Calibri" w:hAnsi="Times New Roman"/>
          <w:sz w:val="24"/>
          <w:szCs w:val="24"/>
          <w:lang w:eastAsia="en-US"/>
        </w:rPr>
      </w:pPr>
      <w:r w:rsidRPr="008740C3">
        <w:rPr>
          <w:rFonts w:ascii="Times New Roman" w:eastAsia="Calibri" w:hAnsi="Times New Roman"/>
          <w:sz w:val="24"/>
          <w:szCs w:val="24"/>
          <w:lang w:eastAsia="en-US"/>
        </w:rPr>
        <w:t xml:space="preserve">Для написания </w:t>
      </w:r>
      <w:r w:rsidRPr="008740C3">
        <w:rPr>
          <w:rFonts w:ascii="Times New Roman" w:eastAsia="Calibri" w:hAnsi="Times New Roman"/>
          <w:b/>
          <w:bCs/>
          <w:sz w:val="24"/>
          <w:szCs w:val="24"/>
          <w:lang w:eastAsia="en-US"/>
        </w:rPr>
        <w:t>Главы 1</w:t>
      </w:r>
      <w:r w:rsidRPr="008740C3">
        <w:rPr>
          <w:rFonts w:ascii="Times New Roman" w:eastAsia="Calibri" w:hAnsi="Times New Roman"/>
          <w:sz w:val="24"/>
          <w:szCs w:val="24"/>
          <w:lang w:eastAsia="en-US"/>
        </w:rPr>
        <w:t xml:space="preserve"> рекомендуется изучить основную и дополнительную литературу по выбранной теме. В параграфе 1.1</w:t>
      </w:r>
      <w:r w:rsidR="00F1368B">
        <w:rPr>
          <w:rFonts w:ascii="Times New Roman" w:eastAsia="Calibri" w:hAnsi="Times New Roman"/>
          <w:sz w:val="24"/>
          <w:szCs w:val="24"/>
          <w:lang w:eastAsia="en-US"/>
        </w:rPr>
        <w:t>.</w:t>
      </w:r>
      <w:r w:rsidRPr="008740C3">
        <w:rPr>
          <w:rFonts w:ascii="Times New Roman" w:eastAsia="Calibri" w:hAnsi="Times New Roman"/>
          <w:sz w:val="24"/>
          <w:szCs w:val="24"/>
          <w:lang w:eastAsia="en-US"/>
        </w:rPr>
        <w:t xml:space="preserve"> не</w:t>
      </w:r>
      <w:r w:rsidR="003E6419" w:rsidRPr="008740C3">
        <w:rPr>
          <w:rFonts w:ascii="Times New Roman" w:eastAsia="Calibri" w:hAnsi="Times New Roman"/>
          <w:sz w:val="24"/>
          <w:szCs w:val="24"/>
          <w:lang w:eastAsia="en-US"/>
        </w:rPr>
        <w:t xml:space="preserve">обходимо </w:t>
      </w:r>
      <w:r w:rsidR="00F1368B">
        <w:rPr>
          <w:rFonts w:ascii="Times New Roman" w:eastAsia="Calibri" w:hAnsi="Times New Roman"/>
          <w:sz w:val="24"/>
          <w:szCs w:val="24"/>
          <w:lang w:eastAsia="en-US"/>
        </w:rPr>
        <w:t xml:space="preserve">исследовать </w:t>
      </w:r>
      <w:r w:rsidR="003E6419" w:rsidRPr="008740C3">
        <w:rPr>
          <w:rFonts w:ascii="Times New Roman" w:eastAsia="Calibri" w:hAnsi="Times New Roman"/>
          <w:sz w:val="24"/>
          <w:szCs w:val="24"/>
          <w:lang w:eastAsia="en-US"/>
        </w:rPr>
        <w:t>понятие</w:t>
      </w:r>
      <w:r w:rsidRPr="008740C3">
        <w:rPr>
          <w:rFonts w:ascii="Times New Roman" w:eastAsia="Calibri" w:hAnsi="Times New Roman"/>
          <w:sz w:val="24"/>
          <w:szCs w:val="24"/>
          <w:lang w:eastAsia="en-US"/>
        </w:rPr>
        <w:t xml:space="preserve"> </w:t>
      </w:r>
      <w:r w:rsidR="003E6419" w:rsidRPr="008740C3">
        <w:rPr>
          <w:rFonts w:ascii="Times New Roman" w:eastAsia="Calibri" w:hAnsi="Times New Roman"/>
          <w:sz w:val="24"/>
          <w:szCs w:val="24"/>
          <w:lang w:eastAsia="en-US"/>
        </w:rPr>
        <w:t>и сущность логистической деятельности</w:t>
      </w:r>
      <w:r w:rsidRPr="008740C3">
        <w:rPr>
          <w:rFonts w:ascii="Times New Roman" w:eastAsia="Calibri" w:hAnsi="Times New Roman"/>
          <w:sz w:val="24"/>
          <w:szCs w:val="24"/>
          <w:lang w:eastAsia="en-US"/>
        </w:rPr>
        <w:t>. В параграфе 1.2</w:t>
      </w:r>
      <w:r w:rsidR="00F1368B">
        <w:rPr>
          <w:rFonts w:ascii="Times New Roman" w:eastAsia="Calibri" w:hAnsi="Times New Roman"/>
          <w:sz w:val="24"/>
          <w:szCs w:val="24"/>
          <w:lang w:eastAsia="en-US"/>
        </w:rPr>
        <w:t>.</w:t>
      </w:r>
      <w:r w:rsidRPr="008740C3">
        <w:rPr>
          <w:rFonts w:ascii="Times New Roman" w:eastAsia="Calibri" w:hAnsi="Times New Roman"/>
          <w:sz w:val="24"/>
          <w:szCs w:val="24"/>
          <w:lang w:eastAsia="en-US"/>
        </w:rPr>
        <w:t xml:space="preserve"> </w:t>
      </w:r>
      <w:r w:rsidR="00F1368B" w:rsidRPr="008740C3">
        <w:rPr>
          <w:rFonts w:ascii="Times New Roman" w:eastAsia="Calibri" w:hAnsi="Times New Roman"/>
          <w:sz w:val="24"/>
          <w:szCs w:val="24"/>
          <w:lang w:eastAsia="en-US"/>
        </w:rPr>
        <w:t xml:space="preserve">раскрыть </w:t>
      </w:r>
      <w:r w:rsidR="003E6419" w:rsidRPr="008740C3">
        <w:rPr>
          <w:rFonts w:ascii="Times New Roman" w:eastAsia="Calibri" w:hAnsi="Times New Roman"/>
          <w:sz w:val="24"/>
          <w:szCs w:val="24"/>
          <w:lang w:eastAsia="en-US"/>
        </w:rPr>
        <w:t>особенности логистической деятельности т</w:t>
      </w:r>
      <w:r w:rsidR="00EA2102" w:rsidRPr="008740C3">
        <w:rPr>
          <w:rFonts w:ascii="Times New Roman" w:eastAsia="Calibri" w:hAnsi="Times New Roman"/>
          <w:sz w:val="24"/>
          <w:szCs w:val="24"/>
          <w:lang w:eastAsia="en-US"/>
        </w:rPr>
        <w:t>ранспортной</w:t>
      </w:r>
      <w:r w:rsidR="003E6419" w:rsidRPr="008740C3">
        <w:rPr>
          <w:rFonts w:ascii="Times New Roman" w:eastAsia="Calibri" w:hAnsi="Times New Roman"/>
          <w:sz w:val="24"/>
          <w:szCs w:val="24"/>
          <w:lang w:eastAsia="en-US"/>
        </w:rPr>
        <w:t xml:space="preserve"> компании</w:t>
      </w:r>
      <w:r w:rsidRPr="008740C3">
        <w:rPr>
          <w:rFonts w:ascii="Times New Roman" w:eastAsia="Calibri" w:hAnsi="Times New Roman"/>
          <w:sz w:val="24"/>
          <w:szCs w:val="24"/>
          <w:lang w:eastAsia="en-US"/>
        </w:rPr>
        <w:t xml:space="preserve">. В параграфе 1.3. описать </w:t>
      </w:r>
      <w:r w:rsidR="00F1368B">
        <w:rPr>
          <w:rFonts w:ascii="Times New Roman" w:eastAsia="Calibri" w:hAnsi="Times New Roman"/>
          <w:sz w:val="24"/>
          <w:szCs w:val="24"/>
          <w:lang w:eastAsia="en-US"/>
        </w:rPr>
        <w:t xml:space="preserve">особенности </w:t>
      </w:r>
      <w:r w:rsidR="003E6419" w:rsidRPr="008740C3">
        <w:rPr>
          <w:rFonts w:ascii="Times New Roman" w:eastAsia="Calibri" w:hAnsi="Times New Roman"/>
          <w:sz w:val="24"/>
          <w:szCs w:val="24"/>
          <w:lang w:eastAsia="en-US"/>
        </w:rPr>
        <w:t>управлени</w:t>
      </w:r>
      <w:r w:rsidR="00F1368B">
        <w:rPr>
          <w:rFonts w:ascii="Times New Roman" w:eastAsia="Calibri" w:hAnsi="Times New Roman"/>
          <w:sz w:val="24"/>
          <w:szCs w:val="24"/>
          <w:lang w:eastAsia="en-US"/>
        </w:rPr>
        <w:t>я</w:t>
      </w:r>
      <w:r w:rsidR="003E6419" w:rsidRPr="008740C3">
        <w:rPr>
          <w:rFonts w:ascii="Times New Roman" w:eastAsia="Calibri" w:hAnsi="Times New Roman"/>
          <w:sz w:val="24"/>
          <w:szCs w:val="24"/>
          <w:lang w:eastAsia="en-US"/>
        </w:rPr>
        <w:t xml:space="preserve"> логистической деятельностью т</w:t>
      </w:r>
      <w:r w:rsidR="00EA2102" w:rsidRPr="008740C3">
        <w:rPr>
          <w:rFonts w:ascii="Times New Roman" w:eastAsia="Calibri" w:hAnsi="Times New Roman"/>
          <w:sz w:val="24"/>
          <w:szCs w:val="24"/>
          <w:lang w:eastAsia="en-US"/>
        </w:rPr>
        <w:t>ранспортной</w:t>
      </w:r>
      <w:r w:rsidR="003E6419" w:rsidRPr="008740C3">
        <w:rPr>
          <w:rFonts w:ascii="Times New Roman" w:eastAsia="Calibri" w:hAnsi="Times New Roman"/>
          <w:sz w:val="24"/>
          <w:szCs w:val="24"/>
          <w:lang w:eastAsia="en-US"/>
        </w:rPr>
        <w:t xml:space="preserve"> компании</w:t>
      </w:r>
      <w:r w:rsidRPr="008740C3">
        <w:rPr>
          <w:rFonts w:ascii="Times New Roman" w:eastAsia="Calibri" w:hAnsi="Times New Roman"/>
          <w:sz w:val="24"/>
          <w:szCs w:val="24"/>
          <w:lang w:eastAsia="en-US"/>
        </w:rPr>
        <w:t>.</w:t>
      </w:r>
    </w:p>
    <w:p w:rsidR="00693ACA" w:rsidRPr="008740C3" w:rsidRDefault="00693ACA" w:rsidP="003A1A17">
      <w:pPr>
        <w:widowControl w:val="0"/>
        <w:autoSpaceDE w:val="0"/>
        <w:autoSpaceDN w:val="0"/>
        <w:adjustRightInd w:val="0"/>
        <w:spacing w:after="0" w:line="360" w:lineRule="auto"/>
        <w:ind w:firstLine="851"/>
        <w:jc w:val="both"/>
        <w:rPr>
          <w:rFonts w:ascii="Times New Roman" w:eastAsia="Calibri" w:hAnsi="Times New Roman"/>
          <w:sz w:val="24"/>
          <w:szCs w:val="24"/>
          <w:lang w:eastAsia="en-US"/>
        </w:rPr>
      </w:pPr>
      <w:r w:rsidRPr="008740C3">
        <w:rPr>
          <w:rFonts w:ascii="Times New Roman" w:eastAsia="Calibri" w:hAnsi="Times New Roman"/>
          <w:b/>
          <w:bCs/>
          <w:sz w:val="24"/>
          <w:szCs w:val="24"/>
          <w:lang w:eastAsia="en-US"/>
        </w:rPr>
        <w:t>Глава 2</w:t>
      </w:r>
      <w:r w:rsidRPr="008740C3">
        <w:rPr>
          <w:rFonts w:ascii="Times New Roman" w:eastAsia="Calibri" w:hAnsi="Times New Roman"/>
          <w:sz w:val="24"/>
          <w:szCs w:val="24"/>
          <w:lang w:eastAsia="en-US"/>
        </w:rPr>
        <w:t xml:space="preserve"> должна носить </w:t>
      </w:r>
      <w:r w:rsidR="00F1368B">
        <w:rPr>
          <w:rFonts w:ascii="Times New Roman" w:eastAsia="Calibri" w:hAnsi="Times New Roman"/>
          <w:sz w:val="24"/>
          <w:szCs w:val="24"/>
          <w:lang w:eastAsia="en-US"/>
        </w:rPr>
        <w:t>аналитический</w:t>
      </w:r>
      <w:r w:rsidRPr="008740C3">
        <w:rPr>
          <w:rFonts w:ascii="Times New Roman" w:eastAsia="Calibri" w:hAnsi="Times New Roman"/>
          <w:sz w:val="24"/>
          <w:szCs w:val="24"/>
          <w:lang w:eastAsia="en-US"/>
        </w:rPr>
        <w:t xml:space="preserve"> характер. В ней на основании данных </w:t>
      </w:r>
      <w:r w:rsidRPr="008740C3">
        <w:rPr>
          <w:rFonts w:ascii="Times New Roman" w:eastAsia="Calibri" w:hAnsi="Times New Roman"/>
          <w:sz w:val="24"/>
          <w:szCs w:val="24"/>
          <w:lang w:eastAsia="en-US"/>
        </w:rPr>
        <w:lastRenderedPageBreak/>
        <w:t xml:space="preserve">объекта исследования необходимо провести оценку </w:t>
      </w:r>
      <w:r w:rsidR="0021183A" w:rsidRPr="0021183A">
        <w:rPr>
          <w:rFonts w:ascii="Times New Roman" w:eastAsia="Calibri" w:hAnsi="Times New Roman"/>
          <w:sz w:val="24"/>
          <w:szCs w:val="24"/>
          <w:lang w:eastAsia="en-US" w:bidi="en-US"/>
        </w:rPr>
        <w:t>логистической деятельности транспортной компании ООО «Далли-Сервис»</w:t>
      </w:r>
      <w:r w:rsidRPr="008740C3">
        <w:rPr>
          <w:rFonts w:ascii="Times New Roman" w:eastAsia="Calibri" w:hAnsi="Times New Roman"/>
          <w:sz w:val="24"/>
          <w:szCs w:val="24"/>
          <w:lang w:eastAsia="en-US"/>
        </w:rPr>
        <w:t>. В параграфе 2.1</w:t>
      </w:r>
      <w:r w:rsidR="0021183A">
        <w:rPr>
          <w:rFonts w:ascii="Times New Roman" w:eastAsia="Calibri" w:hAnsi="Times New Roman"/>
          <w:sz w:val="24"/>
          <w:szCs w:val="24"/>
          <w:lang w:eastAsia="en-US"/>
        </w:rPr>
        <w:t>.</w:t>
      </w:r>
      <w:r w:rsidRPr="008740C3">
        <w:rPr>
          <w:rFonts w:ascii="Times New Roman" w:eastAsia="Calibri" w:hAnsi="Times New Roman"/>
          <w:sz w:val="24"/>
          <w:szCs w:val="24"/>
          <w:lang w:eastAsia="en-US"/>
        </w:rPr>
        <w:t xml:space="preserve"> дать </w:t>
      </w:r>
      <w:r w:rsidR="003E6419" w:rsidRPr="008740C3">
        <w:rPr>
          <w:rFonts w:ascii="Times New Roman" w:eastAsia="Calibri" w:hAnsi="Times New Roman"/>
          <w:sz w:val="24"/>
          <w:szCs w:val="24"/>
          <w:lang w:eastAsia="en-US"/>
        </w:rPr>
        <w:t>организационно-экономическую хар</w:t>
      </w:r>
      <w:r w:rsidR="0021183A">
        <w:rPr>
          <w:rFonts w:ascii="Times New Roman" w:eastAsia="Calibri" w:hAnsi="Times New Roman"/>
          <w:sz w:val="24"/>
          <w:szCs w:val="24"/>
          <w:lang w:eastAsia="en-US"/>
        </w:rPr>
        <w:t>актеристику компании ООО «Далли-</w:t>
      </w:r>
      <w:r w:rsidR="003E6419" w:rsidRPr="008740C3">
        <w:rPr>
          <w:rFonts w:ascii="Times New Roman" w:eastAsia="Calibri" w:hAnsi="Times New Roman"/>
          <w:sz w:val="24"/>
          <w:szCs w:val="24"/>
          <w:lang w:eastAsia="en-US"/>
        </w:rPr>
        <w:t>Сервис»</w:t>
      </w:r>
      <w:r w:rsidRPr="008740C3">
        <w:rPr>
          <w:rFonts w:ascii="Times New Roman" w:eastAsia="Calibri" w:hAnsi="Times New Roman"/>
          <w:sz w:val="24"/>
          <w:szCs w:val="24"/>
          <w:lang w:eastAsia="en-US"/>
        </w:rPr>
        <w:t>. В параграфе 2.2</w:t>
      </w:r>
      <w:r w:rsidR="0021183A">
        <w:rPr>
          <w:rFonts w:ascii="Times New Roman" w:eastAsia="Calibri" w:hAnsi="Times New Roman"/>
          <w:sz w:val="24"/>
          <w:szCs w:val="24"/>
          <w:lang w:eastAsia="en-US"/>
        </w:rPr>
        <w:t>.</w:t>
      </w:r>
      <w:r w:rsidRPr="008740C3">
        <w:rPr>
          <w:rFonts w:ascii="Times New Roman" w:eastAsia="Calibri" w:hAnsi="Times New Roman"/>
          <w:sz w:val="24"/>
          <w:szCs w:val="24"/>
          <w:lang w:eastAsia="en-US"/>
        </w:rPr>
        <w:t xml:space="preserve"> провести </w:t>
      </w:r>
      <w:r w:rsidR="003E6419" w:rsidRPr="008740C3">
        <w:rPr>
          <w:rFonts w:ascii="Times New Roman" w:eastAsia="Calibri" w:hAnsi="Times New Roman"/>
          <w:sz w:val="24"/>
          <w:szCs w:val="24"/>
          <w:lang w:eastAsia="en-US"/>
        </w:rPr>
        <w:t>анализ логистической деятельности т</w:t>
      </w:r>
      <w:r w:rsidR="00EA2102" w:rsidRPr="008740C3">
        <w:rPr>
          <w:rFonts w:ascii="Times New Roman" w:eastAsia="Calibri" w:hAnsi="Times New Roman"/>
          <w:sz w:val="24"/>
          <w:szCs w:val="24"/>
          <w:lang w:eastAsia="en-US"/>
        </w:rPr>
        <w:t xml:space="preserve">ранспортной </w:t>
      </w:r>
      <w:r w:rsidR="003E6419" w:rsidRPr="008740C3">
        <w:rPr>
          <w:rFonts w:ascii="Times New Roman" w:eastAsia="Calibri" w:hAnsi="Times New Roman"/>
          <w:sz w:val="24"/>
          <w:szCs w:val="24"/>
          <w:lang w:eastAsia="en-US"/>
        </w:rPr>
        <w:t>компании.</w:t>
      </w:r>
    </w:p>
    <w:p w:rsidR="00693ACA" w:rsidRPr="008740C3" w:rsidRDefault="00693ACA" w:rsidP="003A1A17">
      <w:pPr>
        <w:widowControl w:val="0"/>
        <w:autoSpaceDE w:val="0"/>
        <w:autoSpaceDN w:val="0"/>
        <w:adjustRightInd w:val="0"/>
        <w:spacing w:after="0" w:line="360" w:lineRule="auto"/>
        <w:ind w:firstLine="851"/>
        <w:jc w:val="both"/>
        <w:rPr>
          <w:rFonts w:ascii="Times New Roman" w:eastAsia="Calibri" w:hAnsi="Times New Roman"/>
          <w:sz w:val="24"/>
          <w:szCs w:val="24"/>
          <w:lang w:eastAsia="en-US"/>
        </w:rPr>
      </w:pPr>
      <w:r w:rsidRPr="008740C3">
        <w:rPr>
          <w:rFonts w:ascii="Times New Roman" w:eastAsia="Calibri" w:hAnsi="Times New Roman"/>
          <w:sz w:val="24"/>
          <w:szCs w:val="24"/>
          <w:lang w:eastAsia="en-US"/>
        </w:rPr>
        <w:t xml:space="preserve">В </w:t>
      </w:r>
      <w:r w:rsidRPr="008740C3">
        <w:rPr>
          <w:rFonts w:ascii="Times New Roman" w:eastAsia="Calibri" w:hAnsi="Times New Roman"/>
          <w:b/>
          <w:bCs/>
          <w:sz w:val="24"/>
          <w:szCs w:val="24"/>
          <w:lang w:eastAsia="en-US"/>
        </w:rPr>
        <w:t>Главе 3</w:t>
      </w:r>
      <w:r w:rsidRPr="008740C3">
        <w:rPr>
          <w:rFonts w:ascii="Times New Roman" w:eastAsia="Calibri" w:hAnsi="Times New Roman"/>
          <w:sz w:val="24"/>
          <w:szCs w:val="24"/>
          <w:lang w:eastAsia="en-US"/>
        </w:rPr>
        <w:t xml:space="preserve"> </w:t>
      </w:r>
      <w:r w:rsidR="0021183A" w:rsidRPr="003803B9">
        <w:rPr>
          <w:rFonts w:ascii="Times New Roman" w:hAnsi="Times New Roman"/>
          <w:sz w:val="24"/>
          <w:szCs w:val="24"/>
        </w:rPr>
        <w:t xml:space="preserve">необходимо разработать </w:t>
      </w:r>
      <w:r w:rsidR="0021183A">
        <w:rPr>
          <w:rFonts w:ascii="Times New Roman" w:hAnsi="Times New Roman"/>
          <w:sz w:val="24"/>
          <w:szCs w:val="24"/>
        </w:rPr>
        <w:t xml:space="preserve">мероприятия </w:t>
      </w:r>
      <w:r w:rsidR="0021183A" w:rsidRPr="00D63ACA">
        <w:rPr>
          <w:rFonts w:ascii="Times New Roman" w:hAnsi="Times New Roman"/>
          <w:sz w:val="24"/>
          <w:szCs w:val="24"/>
        </w:rPr>
        <w:t>по</w:t>
      </w:r>
      <w:r w:rsidR="0021183A">
        <w:rPr>
          <w:rFonts w:ascii="Times New Roman" w:hAnsi="Times New Roman"/>
          <w:sz w:val="24"/>
          <w:szCs w:val="24"/>
        </w:rPr>
        <w:t xml:space="preserve"> совершенствованию</w:t>
      </w:r>
      <w:r w:rsidRPr="008740C3">
        <w:rPr>
          <w:rFonts w:ascii="Times New Roman" w:eastAsia="Calibri" w:hAnsi="Times New Roman"/>
          <w:sz w:val="24"/>
          <w:szCs w:val="24"/>
          <w:lang w:eastAsia="en-US"/>
        </w:rPr>
        <w:t xml:space="preserve"> </w:t>
      </w:r>
      <w:r w:rsidR="003E6419" w:rsidRPr="008740C3">
        <w:rPr>
          <w:rFonts w:ascii="Times New Roman" w:eastAsia="Calibri" w:hAnsi="Times New Roman"/>
          <w:sz w:val="24"/>
          <w:szCs w:val="24"/>
          <w:lang w:eastAsia="en-US"/>
        </w:rPr>
        <w:t xml:space="preserve">логистической деятельности </w:t>
      </w:r>
      <w:r w:rsidR="0021183A" w:rsidRPr="0021183A">
        <w:rPr>
          <w:rFonts w:ascii="Times New Roman" w:eastAsia="Calibri" w:hAnsi="Times New Roman"/>
          <w:sz w:val="24"/>
          <w:szCs w:val="24"/>
          <w:lang w:eastAsia="en-US" w:bidi="en-US"/>
        </w:rPr>
        <w:t>транспортной компании ООО «Далли-Сервис»</w:t>
      </w:r>
      <w:r w:rsidRPr="008740C3">
        <w:rPr>
          <w:rFonts w:ascii="Times New Roman" w:eastAsia="Calibri" w:hAnsi="Times New Roman"/>
          <w:sz w:val="24"/>
          <w:szCs w:val="24"/>
          <w:lang w:eastAsia="en-US"/>
        </w:rPr>
        <w:t xml:space="preserve">. </w:t>
      </w:r>
      <w:r w:rsidR="0021183A">
        <w:rPr>
          <w:rFonts w:ascii="Times New Roman" w:eastAsia="Calibri" w:hAnsi="Times New Roman"/>
          <w:sz w:val="24"/>
          <w:szCs w:val="24"/>
          <w:lang w:eastAsia="en-US"/>
        </w:rPr>
        <w:t>Для этого в</w:t>
      </w:r>
      <w:r w:rsidRPr="008740C3">
        <w:rPr>
          <w:rFonts w:ascii="Times New Roman" w:eastAsia="Calibri" w:hAnsi="Times New Roman"/>
          <w:sz w:val="24"/>
          <w:szCs w:val="24"/>
          <w:lang w:eastAsia="en-US"/>
        </w:rPr>
        <w:t xml:space="preserve"> параграфе 3.1. </w:t>
      </w:r>
      <w:r w:rsidR="0021183A">
        <w:rPr>
          <w:rFonts w:ascii="Times New Roman" w:eastAsia="Calibri" w:hAnsi="Times New Roman"/>
          <w:sz w:val="24"/>
          <w:szCs w:val="24"/>
          <w:lang w:eastAsia="en-US"/>
        </w:rPr>
        <w:t xml:space="preserve">сформулировать предложения </w:t>
      </w:r>
      <w:r w:rsidR="0021183A" w:rsidRPr="00D63ACA">
        <w:rPr>
          <w:rFonts w:ascii="Times New Roman" w:hAnsi="Times New Roman"/>
          <w:sz w:val="24"/>
          <w:szCs w:val="24"/>
        </w:rPr>
        <w:t>по</w:t>
      </w:r>
      <w:r w:rsidR="0021183A">
        <w:rPr>
          <w:rFonts w:ascii="Times New Roman" w:hAnsi="Times New Roman"/>
          <w:sz w:val="24"/>
          <w:szCs w:val="24"/>
        </w:rPr>
        <w:t xml:space="preserve"> совершенствованию</w:t>
      </w:r>
      <w:r w:rsidR="0021183A" w:rsidRPr="008740C3">
        <w:rPr>
          <w:rFonts w:ascii="Times New Roman" w:eastAsia="Calibri" w:hAnsi="Times New Roman"/>
          <w:sz w:val="24"/>
          <w:szCs w:val="24"/>
          <w:lang w:eastAsia="en-US"/>
        </w:rPr>
        <w:t xml:space="preserve"> логистической деятельности</w:t>
      </w:r>
      <w:r w:rsidR="0021183A">
        <w:rPr>
          <w:rFonts w:ascii="Times New Roman" w:eastAsia="Calibri" w:hAnsi="Times New Roman"/>
          <w:sz w:val="24"/>
          <w:szCs w:val="24"/>
          <w:lang w:eastAsia="en-US"/>
        </w:rPr>
        <w:t>, в</w:t>
      </w:r>
      <w:r w:rsidR="003E6419" w:rsidRPr="008740C3">
        <w:rPr>
          <w:rFonts w:ascii="Times New Roman" w:eastAsia="Calibri" w:hAnsi="Times New Roman"/>
          <w:sz w:val="24"/>
          <w:szCs w:val="24"/>
          <w:lang w:eastAsia="en-US"/>
        </w:rPr>
        <w:t xml:space="preserve"> параграфе 3.2. провести оценку эффективности предложенных мероприятий</w:t>
      </w:r>
      <w:r w:rsidR="0021183A">
        <w:rPr>
          <w:rFonts w:ascii="Times New Roman" w:eastAsia="Calibri" w:hAnsi="Times New Roman"/>
          <w:sz w:val="24"/>
          <w:szCs w:val="24"/>
          <w:lang w:eastAsia="en-US"/>
        </w:rPr>
        <w:t>.</w:t>
      </w:r>
    </w:p>
    <w:p w:rsidR="0021183A" w:rsidRPr="003803B9" w:rsidRDefault="0021183A" w:rsidP="003A1A17">
      <w:pPr>
        <w:widowControl w:val="0"/>
        <w:autoSpaceDE w:val="0"/>
        <w:autoSpaceDN w:val="0"/>
        <w:adjustRightInd w:val="0"/>
        <w:spacing w:after="0" w:line="360" w:lineRule="auto"/>
        <w:ind w:firstLine="851"/>
        <w:jc w:val="both"/>
        <w:rPr>
          <w:rFonts w:ascii="Times New Roman" w:hAnsi="Times New Roman"/>
          <w:sz w:val="24"/>
          <w:szCs w:val="24"/>
        </w:rPr>
      </w:pPr>
      <w:r w:rsidRPr="003803B9">
        <w:rPr>
          <w:rFonts w:ascii="Times New Roman" w:hAnsi="Times New Roman"/>
          <w:sz w:val="24"/>
          <w:szCs w:val="24"/>
        </w:rPr>
        <w:t>В</w:t>
      </w:r>
      <w:r w:rsidRPr="003803B9">
        <w:rPr>
          <w:rFonts w:ascii="Times New Roman" w:hAnsi="Times New Roman"/>
          <w:b/>
          <w:sz w:val="24"/>
          <w:szCs w:val="24"/>
        </w:rPr>
        <w:t xml:space="preserve"> Заключении</w:t>
      </w:r>
      <w:r w:rsidRPr="003803B9">
        <w:rPr>
          <w:rFonts w:ascii="Times New Roman" w:hAnsi="Times New Roman"/>
          <w:sz w:val="24"/>
          <w:szCs w:val="24"/>
        </w:rPr>
        <w:t xml:space="preserve"> необходимо отразить основные положения выпускной квалификационной работы и сформулировать общие выводы.</w:t>
      </w:r>
    </w:p>
    <w:p w:rsidR="0021183A" w:rsidRPr="003803B9" w:rsidRDefault="0021183A" w:rsidP="003A1A17">
      <w:pPr>
        <w:widowControl w:val="0"/>
        <w:spacing w:after="0" w:line="360" w:lineRule="auto"/>
        <w:ind w:firstLine="851"/>
        <w:jc w:val="both"/>
        <w:rPr>
          <w:rFonts w:ascii="Times New Roman" w:hAnsi="Times New Roman"/>
          <w:sz w:val="24"/>
          <w:szCs w:val="24"/>
        </w:rPr>
      </w:pPr>
      <w:r w:rsidRPr="003803B9">
        <w:rPr>
          <w:rFonts w:ascii="Times New Roman" w:hAnsi="Times New Roman"/>
          <w:b/>
          <w:sz w:val="24"/>
          <w:szCs w:val="24"/>
        </w:rPr>
        <w:t xml:space="preserve">   </w:t>
      </w:r>
      <w:r w:rsidRPr="003803B9">
        <w:rPr>
          <w:rFonts w:ascii="Times New Roman" w:hAnsi="Times New Roman"/>
          <w:sz w:val="24"/>
          <w:szCs w:val="24"/>
        </w:rPr>
        <w:t>В</w:t>
      </w:r>
      <w:r w:rsidRPr="003803B9">
        <w:rPr>
          <w:rFonts w:ascii="Times New Roman" w:hAnsi="Times New Roman"/>
          <w:b/>
          <w:sz w:val="24"/>
          <w:szCs w:val="24"/>
        </w:rPr>
        <w:t xml:space="preserve"> Приложение </w:t>
      </w:r>
      <w:r w:rsidRPr="003F64BA">
        <w:rPr>
          <w:rFonts w:ascii="Times New Roman" w:hAnsi="Times New Roman"/>
          <w:sz w:val="24"/>
          <w:szCs w:val="24"/>
        </w:rPr>
        <w:t>выносятся расчетные и аналитические таблицы, копии финансово-экономической документации по объекту исследования за выбранные для анализа периоды времени, схемы и рисунки.</w:t>
      </w:r>
    </w:p>
    <w:p w:rsidR="00693ACA" w:rsidRPr="008740C3" w:rsidRDefault="00693ACA" w:rsidP="003A1A17">
      <w:pPr>
        <w:widowControl w:val="0"/>
        <w:spacing w:after="0" w:line="360" w:lineRule="auto"/>
        <w:jc w:val="both"/>
        <w:rPr>
          <w:rFonts w:ascii="Times New Roman" w:eastAsia="Calibri" w:hAnsi="Times New Roman"/>
          <w:b/>
          <w:sz w:val="24"/>
          <w:szCs w:val="24"/>
          <w:lang w:eastAsia="en-US"/>
        </w:rPr>
      </w:pPr>
      <w:r w:rsidRPr="008740C3">
        <w:rPr>
          <w:rFonts w:ascii="Times New Roman" w:eastAsia="Calibri" w:hAnsi="Times New Roman"/>
          <w:b/>
          <w:sz w:val="24"/>
          <w:szCs w:val="24"/>
          <w:lang w:eastAsia="en-US"/>
        </w:rPr>
        <w:t>4.  Исходные данные по ВКР:</w:t>
      </w:r>
    </w:p>
    <w:p w:rsidR="008F480F" w:rsidRPr="00496542" w:rsidRDefault="008F480F" w:rsidP="003A1A17">
      <w:pPr>
        <w:widowControl w:val="0"/>
        <w:spacing w:before="120" w:after="120" w:line="360" w:lineRule="auto"/>
        <w:ind w:firstLine="709"/>
        <w:jc w:val="both"/>
        <w:rPr>
          <w:rFonts w:ascii="Times New Roman" w:hAnsi="Times New Roman"/>
          <w:b/>
          <w:sz w:val="24"/>
          <w:szCs w:val="24"/>
        </w:rPr>
      </w:pPr>
      <w:r w:rsidRPr="00496542">
        <w:rPr>
          <w:rFonts w:ascii="Times New Roman" w:hAnsi="Times New Roman"/>
          <w:b/>
          <w:sz w:val="24"/>
          <w:szCs w:val="24"/>
        </w:rPr>
        <w:t>Основная литература</w:t>
      </w:r>
    </w:p>
    <w:p w:rsidR="008F480F" w:rsidRPr="00496542" w:rsidRDefault="008F480F" w:rsidP="003A1A17">
      <w:pPr>
        <w:widowControl w:val="0"/>
        <w:spacing w:after="0" w:line="360" w:lineRule="auto"/>
        <w:jc w:val="both"/>
        <w:rPr>
          <w:rFonts w:ascii="Times New Roman" w:hAnsi="Times New Roman"/>
          <w:sz w:val="24"/>
          <w:szCs w:val="24"/>
        </w:rPr>
      </w:pPr>
      <w:r w:rsidRPr="00496542">
        <w:rPr>
          <w:rFonts w:ascii="Times New Roman" w:hAnsi="Times New Roman"/>
          <w:sz w:val="24"/>
          <w:szCs w:val="24"/>
        </w:rPr>
        <w:t>Афонина, В.Е.</w:t>
      </w:r>
      <w:r w:rsidRPr="00496542">
        <w:rPr>
          <w:rFonts w:ascii="Times New Roman" w:hAnsi="Times New Roman"/>
          <w:bCs/>
          <w:sz w:val="24"/>
          <w:szCs w:val="24"/>
        </w:rPr>
        <w:t xml:space="preserve"> Транспортная логистика: организация перевозки грузов</w:t>
      </w:r>
      <w:r w:rsidRPr="00496542">
        <w:rPr>
          <w:rFonts w:ascii="Times New Roman" w:hAnsi="Times New Roman"/>
          <w:sz w:val="24"/>
          <w:szCs w:val="24"/>
        </w:rPr>
        <w:t xml:space="preserve"> : учеб. пособие / A.M. Афонин, В.Е. Афонина, A.M. Петрова, Ю.Н. Царегородцев. — М. : ФОРУМ : ИНФРА-М, 2018. — 367 с.</w:t>
      </w:r>
    </w:p>
    <w:p w:rsidR="008F480F" w:rsidRPr="00142CD2" w:rsidRDefault="008F480F" w:rsidP="003A1A17">
      <w:pPr>
        <w:widowControl w:val="0"/>
        <w:spacing w:after="0" w:line="360" w:lineRule="auto"/>
        <w:jc w:val="both"/>
        <w:rPr>
          <w:rFonts w:ascii="Times New Roman" w:hAnsi="Times New Roman"/>
          <w:sz w:val="24"/>
          <w:szCs w:val="24"/>
        </w:rPr>
      </w:pPr>
      <w:r>
        <w:rPr>
          <w:rFonts w:ascii="Times New Roman" w:hAnsi="Times New Roman"/>
          <w:iCs/>
          <w:sz w:val="24"/>
          <w:szCs w:val="24"/>
        </w:rPr>
        <w:t>Неруш, Ю.</w:t>
      </w:r>
      <w:r w:rsidRPr="00142CD2">
        <w:rPr>
          <w:rFonts w:ascii="Times New Roman" w:hAnsi="Times New Roman"/>
          <w:iCs/>
          <w:sz w:val="24"/>
          <w:szCs w:val="24"/>
        </w:rPr>
        <w:t xml:space="preserve">М. </w:t>
      </w:r>
      <w:r w:rsidRPr="00142CD2">
        <w:rPr>
          <w:rFonts w:ascii="Times New Roman" w:hAnsi="Times New Roman"/>
          <w:sz w:val="24"/>
          <w:szCs w:val="24"/>
        </w:rPr>
        <w:t>Транспортная логистика : учебник для а</w:t>
      </w:r>
      <w:r>
        <w:rPr>
          <w:rFonts w:ascii="Times New Roman" w:hAnsi="Times New Roman"/>
          <w:sz w:val="24"/>
          <w:szCs w:val="24"/>
        </w:rPr>
        <w:t>кадемического бакалавриата / Ю.М. Неруш, С.</w:t>
      </w:r>
      <w:r w:rsidRPr="00142CD2">
        <w:rPr>
          <w:rFonts w:ascii="Times New Roman" w:hAnsi="Times New Roman"/>
          <w:sz w:val="24"/>
          <w:szCs w:val="24"/>
        </w:rPr>
        <w:t>В. Саркисов. — М. : Издательство Юрайт, 2018. — 351 с.</w:t>
      </w:r>
    </w:p>
    <w:p w:rsidR="008F480F" w:rsidRPr="00496542" w:rsidRDefault="008F480F" w:rsidP="003A1A17">
      <w:pPr>
        <w:widowControl w:val="0"/>
        <w:spacing w:before="120" w:after="120" w:line="360" w:lineRule="auto"/>
        <w:ind w:firstLine="709"/>
        <w:jc w:val="both"/>
        <w:rPr>
          <w:rFonts w:ascii="Times New Roman" w:hAnsi="Times New Roman"/>
          <w:b/>
          <w:sz w:val="24"/>
          <w:szCs w:val="24"/>
        </w:rPr>
      </w:pPr>
      <w:r w:rsidRPr="00496542">
        <w:rPr>
          <w:rFonts w:ascii="Times New Roman" w:hAnsi="Times New Roman"/>
          <w:b/>
          <w:sz w:val="24"/>
          <w:szCs w:val="24"/>
        </w:rPr>
        <w:t>Дополнительная литература</w:t>
      </w:r>
    </w:p>
    <w:p w:rsidR="008F480F" w:rsidRPr="00496542" w:rsidRDefault="008F480F" w:rsidP="003A1A17">
      <w:pPr>
        <w:widowControl w:val="0"/>
        <w:shd w:val="clear" w:color="auto" w:fill="FFFFFF"/>
        <w:spacing w:after="0" w:line="360" w:lineRule="auto"/>
        <w:jc w:val="both"/>
        <w:rPr>
          <w:rFonts w:ascii="Times New Roman" w:hAnsi="Times New Roman"/>
          <w:sz w:val="24"/>
          <w:szCs w:val="24"/>
        </w:rPr>
      </w:pPr>
      <w:r w:rsidRPr="00496542">
        <w:rPr>
          <w:rFonts w:ascii="Times New Roman" w:hAnsi="Times New Roman"/>
          <w:sz w:val="24"/>
          <w:szCs w:val="24"/>
        </w:rPr>
        <w:t xml:space="preserve">Тебекин, А.В. </w:t>
      </w:r>
      <w:r w:rsidRPr="00496542">
        <w:rPr>
          <w:rFonts w:ascii="Times New Roman" w:hAnsi="Times New Roman"/>
          <w:bCs/>
          <w:sz w:val="24"/>
          <w:szCs w:val="24"/>
        </w:rPr>
        <w:t>Логистика</w:t>
      </w:r>
      <w:r w:rsidRPr="00496542">
        <w:rPr>
          <w:rFonts w:ascii="Times New Roman" w:hAnsi="Times New Roman"/>
          <w:sz w:val="24"/>
          <w:szCs w:val="24"/>
        </w:rPr>
        <w:t> / Тебекин А.В. — М.:</w:t>
      </w:r>
      <w:r>
        <w:rPr>
          <w:sz w:val="24"/>
          <w:szCs w:val="24"/>
        </w:rPr>
        <w:t xml:space="preserve"> </w:t>
      </w:r>
      <w:r w:rsidRPr="00496542">
        <w:rPr>
          <w:rFonts w:ascii="Times New Roman" w:hAnsi="Times New Roman"/>
          <w:sz w:val="24"/>
          <w:szCs w:val="24"/>
        </w:rPr>
        <w:t>Дашков и К, 2018. — 356 с.</w:t>
      </w:r>
    </w:p>
    <w:p w:rsidR="008F480F" w:rsidRDefault="008F480F" w:rsidP="003A1A17">
      <w:pPr>
        <w:widowControl w:val="0"/>
        <w:spacing w:after="0" w:line="360" w:lineRule="auto"/>
        <w:jc w:val="center"/>
        <w:rPr>
          <w:rFonts w:ascii="Times New Roman" w:hAnsi="Times New Roman"/>
          <w:sz w:val="24"/>
          <w:szCs w:val="24"/>
        </w:rPr>
      </w:pPr>
      <w:r w:rsidRPr="00A53682">
        <w:rPr>
          <w:rFonts w:ascii="Times New Roman" w:hAnsi="Times New Roman"/>
          <w:sz w:val="24"/>
          <w:szCs w:val="24"/>
        </w:rPr>
        <w:t>Гаджинский, А.М. Логистика. Учебник / А.М. Гаджинский. — М.: Маркетинг, 2018. — 228 c.</w:t>
      </w:r>
    </w:p>
    <w:p w:rsidR="008F480F" w:rsidRDefault="00A065C4" w:rsidP="003A1A17">
      <w:pPr>
        <w:widowControl w:val="0"/>
        <w:spacing w:after="0" w:line="360" w:lineRule="auto"/>
        <w:jc w:val="both"/>
        <w:rPr>
          <w:rFonts w:ascii="Times New Roman" w:hAnsi="Times New Roman"/>
          <w:sz w:val="24"/>
          <w:szCs w:val="24"/>
        </w:rPr>
      </w:pPr>
      <w:hyperlink r:id="rId9" w:history="1">
        <w:r w:rsidR="008F480F" w:rsidRPr="00BE7D78">
          <w:rPr>
            <w:rFonts w:ascii="Times New Roman" w:hAnsi="Times New Roman"/>
            <w:sz w:val="24"/>
            <w:szCs w:val="24"/>
          </w:rPr>
          <w:t>Миротин</w:t>
        </w:r>
        <w:r w:rsidR="008F480F">
          <w:rPr>
            <w:rFonts w:ascii="Times New Roman" w:hAnsi="Times New Roman"/>
            <w:sz w:val="24"/>
            <w:szCs w:val="24"/>
          </w:rPr>
          <w:t>,</w:t>
        </w:r>
        <w:r w:rsidR="008F480F" w:rsidRPr="00BE7D78">
          <w:rPr>
            <w:rFonts w:ascii="Times New Roman" w:hAnsi="Times New Roman"/>
            <w:sz w:val="24"/>
            <w:szCs w:val="24"/>
          </w:rPr>
          <w:t xml:space="preserve"> Л</w:t>
        </w:r>
        <w:r w:rsidR="008F480F">
          <w:rPr>
            <w:rFonts w:ascii="Times New Roman" w:hAnsi="Times New Roman"/>
            <w:sz w:val="24"/>
            <w:szCs w:val="24"/>
          </w:rPr>
          <w:t>.</w:t>
        </w:r>
        <w:r w:rsidR="008F480F" w:rsidRPr="00BE7D78">
          <w:rPr>
            <w:rFonts w:ascii="Times New Roman" w:hAnsi="Times New Roman"/>
            <w:sz w:val="24"/>
            <w:szCs w:val="24"/>
          </w:rPr>
          <w:t>Б</w:t>
        </w:r>
        <w:r w:rsidR="008F480F">
          <w:rPr>
            <w:rFonts w:ascii="Times New Roman" w:hAnsi="Times New Roman"/>
            <w:sz w:val="24"/>
            <w:szCs w:val="24"/>
          </w:rPr>
          <w:t>.</w:t>
        </w:r>
        <w:r w:rsidR="008F480F" w:rsidRPr="00BE7D78">
          <w:rPr>
            <w:rFonts w:ascii="Times New Roman" w:hAnsi="Times New Roman"/>
            <w:sz w:val="24"/>
            <w:szCs w:val="24"/>
          </w:rPr>
          <w:t xml:space="preserve"> </w:t>
        </w:r>
      </w:hyperlink>
      <w:r w:rsidR="008F480F" w:rsidRPr="00BE7D78">
        <w:rPr>
          <w:rFonts w:ascii="Times New Roman" w:hAnsi="Times New Roman"/>
          <w:sz w:val="24"/>
          <w:szCs w:val="24"/>
        </w:rPr>
        <w:t> </w:t>
      </w:r>
      <w:hyperlink r:id="rId10" w:history="1">
        <w:r w:rsidR="008F480F" w:rsidRPr="00BE7D78">
          <w:rPr>
            <w:rFonts w:ascii="Times New Roman" w:hAnsi="Times New Roman"/>
            <w:sz w:val="24"/>
            <w:szCs w:val="24"/>
          </w:rPr>
          <w:t>Лебедев</w:t>
        </w:r>
        <w:r w:rsidR="008F480F">
          <w:rPr>
            <w:rFonts w:ascii="Times New Roman" w:hAnsi="Times New Roman"/>
            <w:sz w:val="24"/>
            <w:szCs w:val="24"/>
          </w:rPr>
          <w:t>,</w:t>
        </w:r>
        <w:r w:rsidR="008F480F" w:rsidRPr="00BE7D78">
          <w:rPr>
            <w:rFonts w:ascii="Times New Roman" w:hAnsi="Times New Roman"/>
            <w:sz w:val="24"/>
            <w:szCs w:val="24"/>
          </w:rPr>
          <w:t xml:space="preserve"> Е</w:t>
        </w:r>
        <w:r w:rsidR="008F480F">
          <w:rPr>
            <w:rFonts w:ascii="Times New Roman" w:hAnsi="Times New Roman"/>
            <w:sz w:val="24"/>
            <w:szCs w:val="24"/>
          </w:rPr>
          <w:t>.</w:t>
        </w:r>
        <w:r w:rsidR="008F480F" w:rsidRPr="00BE7D78">
          <w:rPr>
            <w:rFonts w:ascii="Times New Roman" w:hAnsi="Times New Roman"/>
            <w:sz w:val="24"/>
            <w:szCs w:val="24"/>
          </w:rPr>
          <w:t>А</w:t>
        </w:r>
        <w:r w:rsidR="008F480F">
          <w:rPr>
            <w:rFonts w:ascii="Times New Roman" w:hAnsi="Times New Roman"/>
            <w:sz w:val="24"/>
            <w:szCs w:val="24"/>
          </w:rPr>
          <w:t>.</w:t>
        </w:r>
      </w:hyperlink>
      <w:r w:rsidR="008F480F">
        <w:rPr>
          <w:rFonts w:ascii="Times New Roman" w:hAnsi="Times New Roman"/>
          <w:sz w:val="24"/>
          <w:szCs w:val="24"/>
        </w:rPr>
        <w:t xml:space="preserve"> </w:t>
      </w:r>
      <w:r w:rsidR="008F480F" w:rsidRPr="00BE7D78">
        <w:rPr>
          <w:rFonts w:ascii="Times New Roman" w:hAnsi="Times New Roman"/>
          <w:bCs/>
          <w:sz w:val="24"/>
          <w:szCs w:val="24"/>
        </w:rPr>
        <w:t>Основы логистики транспортного производства и его цифровой трансформации</w:t>
      </w:r>
      <w:r w:rsidR="008F480F" w:rsidRPr="00BE7D78">
        <w:rPr>
          <w:rFonts w:ascii="Times New Roman" w:hAnsi="Times New Roman"/>
          <w:sz w:val="24"/>
          <w:szCs w:val="24"/>
        </w:rPr>
        <w:t xml:space="preserve"> : учеб. пособие. — Москва ; Вологда : Инфра-Инженерия, 2019. </w:t>
      </w:r>
      <w:r w:rsidR="008F480F">
        <w:rPr>
          <w:rFonts w:ascii="Times New Roman" w:hAnsi="Times New Roman"/>
          <w:sz w:val="24"/>
          <w:szCs w:val="24"/>
        </w:rPr>
        <w:t>—</w:t>
      </w:r>
      <w:r w:rsidR="008F480F" w:rsidRPr="00BE7D78">
        <w:rPr>
          <w:rFonts w:ascii="Times New Roman" w:hAnsi="Times New Roman"/>
          <w:sz w:val="24"/>
          <w:szCs w:val="24"/>
        </w:rPr>
        <w:t xml:space="preserve"> 212 с.</w:t>
      </w:r>
    </w:p>
    <w:p w:rsidR="0079645A" w:rsidRDefault="0079645A" w:rsidP="003A1A17">
      <w:pPr>
        <w:widowControl w:val="0"/>
        <w:spacing w:after="0" w:line="360" w:lineRule="auto"/>
        <w:jc w:val="both"/>
        <w:rPr>
          <w:rFonts w:ascii="Times New Roman" w:hAnsi="Times New Roman"/>
          <w:sz w:val="24"/>
          <w:szCs w:val="24"/>
        </w:rPr>
      </w:pPr>
    </w:p>
    <w:p w:rsidR="0079645A" w:rsidRPr="00BE7D78" w:rsidRDefault="0079645A" w:rsidP="003A1A17">
      <w:pPr>
        <w:widowControl w:val="0"/>
        <w:spacing w:after="0" w:line="360" w:lineRule="auto"/>
        <w:jc w:val="both"/>
        <w:rPr>
          <w:rFonts w:ascii="Times New Roman" w:hAnsi="Times New Roman"/>
          <w:sz w:val="24"/>
          <w:szCs w:val="24"/>
        </w:rPr>
      </w:pPr>
    </w:p>
    <w:p w:rsidR="008F480F" w:rsidRPr="00DC18D9" w:rsidRDefault="008F480F" w:rsidP="003A1A17">
      <w:pPr>
        <w:widowControl w:val="0"/>
        <w:spacing w:after="0" w:line="240" w:lineRule="auto"/>
        <w:jc w:val="right"/>
        <w:rPr>
          <w:rFonts w:ascii="Times New Roman" w:hAnsi="Times New Roman"/>
          <w:sz w:val="24"/>
          <w:szCs w:val="24"/>
        </w:rPr>
      </w:pPr>
      <w:r>
        <w:rPr>
          <w:rFonts w:ascii="Times New Roman" w:hAnsi="Times New Roman"/>
          <w:sz w:val="24"/>
          <w:szCs w:val="24"/>
        </w:rPr>
        <w:t xml:space="preserve">                                                                         Руководитель ВКР: </w:t>
      </w:r>
      <w:r w:rsidRPr="00DC18D9">
        <w:rPr>
          <w:rFonts w:ascii="Times New Roman" w:hAnsi="Times New Roman"/>
          <w:sz w:val="24"/>
          <w:szCs w:val="24"/>
        </w:rPr>
        <w:t xml:space="preserve"> </w:t>
      </w:r>
      <w:r>
        <w:rPr>
          <w:rFonts w:ascii="Times New Roman" w:hAnsi="Times New Roman"/>
          <w:noProof/>
          <w:sz w:val="24"/>
          <w:szCs w:val="24"/>
        </w:rPr>
        <w:t xml:space="preserve"> </w:t>
      </w:r>
      <w:r w:rsidR="00D27B3F">
        <w:rPr>
          <w:rFonts w:ascii="Times New Roman" w:hAnsi="Times New Roman"/>
          <w:noProof/>
          <w:sz w:val="24"/>
          <w:szCs w:val="24"/>
        </w:rPr>
        <w:pict>
          <v:shape id="Рисунок 3" o:spid="_x0000_i1025" type="#_x0000_t75" style="width:51.75pt;height:27.75pt;visibility:visible;mso-wrap-style:square">
            <v:imagedata r:id="rId11" o:title=""/>
          </v:shape>
        </w:pict>
      </w:r>
      <w:r>
        <w:rPr>
          <w:rFonts w:ascii="Times New Roman" w:hAnsi="Times New Roman"/>
          <w:sz w:val="24"/>
          <w:szCs w:val="24"/>
        </w:rPr>
        <w:t xml:space="preserve">  </w:t>
      </w:r>
      <w:r w:rsidRPr="00DC18D9">
        <w:rPr>
          <w:rFonts w:ascii="Times New Roman" w:hAnsi="Times New Roman"/>
          <w:sz w:val="24"/>
          <w:szCs w:val="24"/>
        </w:rPr>
        <w:t>\</w:t>
      </w:r>
      <w:r w:rsidRPr="00B557F2">
        <w:rPr>
          <w:rFonts w:ascii="Times New Roman" w:hAnsi="Times New Roman"/>
          <w:sz w:val="24"/>
          <w:szCs w:val="24"/>
          <w:u w:val="single"/>
        </w:rPr>
        <w:t xml:space="preserve"> </w:t>
      </w:r>
      <w:r w:rsidRPr="00DC18D9">
        <w:rPr>
          <w:rFonts w:ascii="Times New Roman" w:hAnsi="Times New Roman"/>
          <w:sz w:val="24"/>
          <w:szCs w:val="24"/>
          <w:u w:val="single"/>
        </w:rPr>
        <w:t>\</w:t>
      </w:r>
    </w:p>
    <w:p w:rsidR="008F480F" w:rsidRPr="00620FE8" w:rsidRDefault="008F480F" w:rsidP="003A1A17">
      <w:pPr>
        <w:widowControl w:val="0"/>
        <w:spacing w:after="0" w:line="240" w:lineRule="auto"/>
        <w:jc w:val="right"/>
        <w:rPr>
          <w:rFonts w:ascii="Times New Roman" w:hAnsi="Times New Roman"/>
          <w:sz w:val="18"/>
          <w:szCs w:val="18"/>
        </w:rPr>
      </w:pPr>
      <w:r w:rsidRPr="00620FE8">
        <w:rPr>
          <w:rFonts w:ascii="Times New Roman" w:hAnsi="Times New Roman"/>
          <w:sz w:val="18"/>
          <w:szCs w:val="18"/>
        </w:rPr>
        <w:t xml:space="preserve">                                                                                                                             </w:t>
      </w:r>
      <w:r>
        <w:rPr>
          <w:rFonts w:ascii="Times New Roman" w:hAnsi="Times New Roman"/>
          <w:sz w:val="18"/>
          <w:szCs w:val="18"/>
        </w:rPr>
        <w:t xml:space="preserve">                  </w:t>
      </w:r>
      <w:r w:rsidRPr="00620FE8">
        <w:rPr>
          <w:rFonts w:ascii="Times New Roman" w:hAnsi="Times New Roman"/>
          <w:sz w:val="18"/>
          <w:szCs w:val="18"/>
        </w:rPr>
        <w:t xml:space="preserve">подпись    </w:t>
      </w:r>
      <w:r>
        <w:rPr>
          <w:rFonts w:ascii="Times New Roman" w:hAnsi="Times New Roman"/>
          <w:sz w:val="18"/>
          <w:szCs w:val="18"/>
        </w:rPr>
        <w:t xml:space="preserve"> </w:t>
      </w:r>
      <w:r w:rsidRPr="00620FE8">
        <w:rPr>
          <w:rFonts w:ascii="Times New Roman" w:hAnsi="Times New Roman"/>
          <w:sz w:val="18"/>
          <w:szCs w:val="18"/>
        </w:rPr>
        <w:t xml:space="preserve"> </w:t>
      </w:r>
      <w:r>
        <w:rPr>
          <w:rFonts w:ascii="Times New Roman" w:hAnsi="Times New Roman"/>
          <w:sz w:val="18"/>
          <w:szCs w:val="18"/>
        </w:rPr>
        <w:t xml:space="preserve">     </w:t>
      </w:r>
      <w:r w:rsidRPr="00620FE8">
        <w:rPr>
          <w:rFonts w:ascii="Times New Roman" w:hAnsi="Times New Roman"/>
          <w:sz w:val="18"/>
          <w:szCs w:val="18"/>
        </w:rPr>
        <w:t xml:space="preserve"> </w:t>
      </w:r>
      <w:r>
        <w:rPr>
          <w:rFonts w:ascii="Times New Roman" w:hAnsi="Times New Roman"/>
          <w:sz w:val="18"/>
          <w:szCs w:val="18"/>
        </w:rPr>
        <w:t xml:space="preserve">   </w:t>
      </w:r>
      <w:r w:rsidRPr="00620FE8">
        <w:rPr>
          <w:rFonts w:ascii="Times New Roman" w:hAnsi="Times New Roman"/>
          <w:sz w:val="18"/>
          <w:szCs w:val="18"/>
        </w:rPr>
        <w:t xml:space="preserve">  расшифровка</w:t>
      </w:r>
    </w:p>
    <w:p w:rsidR="008F480F" w:rsidRPr="00DC18D9" w:rsidRDefault="008F480F" w:rsidP="003A1A17">
      <w:pPr>
        <w:widowControl w:val="0"/>
        <w:spacing w:after="0" w:line="360" w:lineRule="auto"/>
        <w:jc w:val="right"/>
        <w:rPr>
          <w:rFonts w:ascii="Times New Roman" w:hAnsi="Times New Roman"/>
          <w:sz w:val="24"/>
          <w:szCs w:val="24"/>
        </w:rPr>
      </w:pPr>
      <w:r w:rsidRPr="00C72E0F">
        <w:rPr>
          <w:rFonts w:ascii="Times New Roman" w:hAnsi="Times New Roman"/>
        </w:rPr>
        <w:t xml:space="preserve">                              </w:t>
      </w:r>
      <w:r>
        <w:rPr>
          <w:rFonts w:ascii="Times New Roman" w:hAnsi="Times New Roman"/>
        </w:rPr>
        <w:t xml:space="preserve">  </w:t>
      </w:r>
      <w:r w:rsidRPr="00DC18D9">
        <w:rPr>
          <w:rFonts w:ascii="Times New Roman" w:hAnsi="Times New Roman"/>
          <w:sz w:val="24"/>
          <w:szCs w:val="24"/>
        </w:rPr>
        <w:t xml:space="preserve">Студент задание получил: </w:t>
      </w:r>
      <w:r>
        <w:rPr>
          <w:rFonts w:ascii="Times New Roman" w:hAnsi="Times New Roman"/>
          <w:sz w:val="24"/>
          <w:szCs w:val="24"/>
        </w:rPr>
        <w:t xml:space="preserve"> </w:t>
      </w:r>
      <w:r w:rsidRPr="00DC18D9">
        <w:rPr>
          <w:rFonts w:ascii="Times New Roman" w:hAnsi="Times New Roman"/>
          <w:sz w:val="24"/>
          <w:szCs w:val="24"/>
        </w:rPr>
        <w:t>«</w:t>
      </w:r>
      <w:r w:rsidRPr="00B557F2">
        <w:rPr>
          <w:rFonts w:ascii="Times New Roman" w:hAnsi="Times New Roman"/>
          <w:sz w:val="24"/>
          <w:szCs w:val="24"/>
          <w:u w:val="single"/>
        </w:rPr>
        <w:t xml:space="preserve"> </w:t>
      </w:r>
      <w:r w:rsidRPr="00DC18D9">
        <w:rPr>
          <w:rFonts w:ascii="Times New Roman" w:hAnsi="Times New Roman"/>
          <w:sz w:val="24"/>
          <w:szCs w:val="24"/>
          <w:u w:val="single"/>
        </w:rPr>
        <w:t>1</w:t>
      </w:r>
      <w:r>
        <w:rPr>
          <w:rFonts w:ascii="Times New Roman" w:hAnsi="Times New Roman"/>
          <w:sz w:val="24"/>
          <w:szCs w:val="24"/>
          <w:u w:val="single"/>
        </w:rPr>
        <w:t xml:space="preserve">5 </w:t>
      </w:r>
      <w:r>
        <w:rPr>
          <w:rFonts w:ascii="Times New Roman" w:hAnsi="Times New Roman"/>
          <w:sz w:val="24"/>
          <w:szCs w:val="24"/>
        </w:rPr>
        <w:t xml:space="preserve">» </w:t>
      </w:r>
      <w:r w:rsidRPr="00DC18D9">
        <w:rPr>
          <w:rFonts w:ascii="Times New Roman" w:hAnsi="Times New Roman"/>
          <w:sz w:val="24"/>
          <w:szCs w:val="24"/>
          <w:u w:val="single"/>
        </w:rPr>
        <w:t xml:space="preserve"> </w:t>
      </w:r>
      <w:r>
        <w:rPr>
          <w:rFonts w:ascii="Times New Roman" w:hAnsi="Times New Roman"/>
          <w:sz w:val="24"/>
          <w:szCs w:val="24"/>
          <w:u w:val="single"/>
        </w:rPr>
        <w:t xml:space="preserve">  января  </w:t>
      </w:r>
      <w:r w:rsidRPr="00DC18D9">
        <w:rPr>
          <w:rFonts w:ascii="Times New Roman" w:hAnsi="Times New Roman"/>
          <w:sz w:val="24"/>
          <w:szCs w:val="24"/>
          <w:u w:val="single"/>
        </w:rPr>
        <w:t>201</w:t>
      </w:r>
      <w:r>
        <w:rPr>
          <w:rFonts w:ascii="Times New Roman" w:hAnsi="Times New Roman"/>
          <w:sz w:val="24"/>
          <w:szCs w:val="24"/>
          <w:u w:val="single"/>
        </w:rPr>
        <w:t xml:space="preserve">9 </w:t>
      </w:r>
      <w:r w:rsidRPr="00DC18D9">
        <w:rPr>
          <w:rFonts w:ascii="Times New Roman" w:hAnsi="Times New Roman"/>
          <w:sz w:val="24"/>
          <w:szCs w:val="24"/>
          <w:u w:val="single"/>
        </w:rPr>
        <w:t>г.</w:t>
      </w:r>
    </w:p>
    <w:p w:rsidR="008F480F" w:rsidRPr="00DC18D9" w:rsidRDefault="008F480F" w:rsidP="003A1A17">
      <w:pPr>
        <w:widowControl w:val="0"/>
        <w:tabs>
          <w:tab w:val="left" w:pos="4253"/>
          <w:tab w:val="left" w:pos="4395"/>
          <w:tab w:val="left" w:pos="4536"/>
        </w:tabs>
        <w:spacing w:before="60" w:after="0" w:line="240" w:lineRule="auto"/>
        <w:jc w:val="right"/>
        <w:rPr>
          <w:rFonts w:ascii="Times New Roman" w:hAnsi="Times New Roman"/>
          <w:sz w:val="24"/>
          <w:szCs w:val="24"/>
        </w:rPr>
      </w:pPr>
      <w:r w:rsidRPr="00DC18D9">
        <w:rPr>
          <w:rFonts w:ascii="Times New Roman" w:hAnsi="Times New Roman"/>
          <w:sz w:val="24"/>
          <w:szCs w:val="24"/>
        </w:rPr>
        <w:t xml:space="preserve">               Студент: </w:t>
      </w:r>
      <w:r w:rsidRPr="00DC18D9">
        <w:rPr>
          <w:rFonts w:ascii="Times New Roman" w:hAnsi="Times New Roman"/>
          <w:sz w:val="24"/>
          <w:szCs w:val="24"/>
          <w:u w:val="single"/>
        </w:rPr>
        <w:t xml:space="preserve">   </w:t>
      </w:r>
      <w:r>
        <w:rPr>
          <w:rFonts w:ascii="Times New Roman" w:hAnsi="Times New Roman"/>
          <w:sz w:val="24"/>
          <w:szCs w:val="24"/>
          <w:u w:val="single"/>
        </w:rPr>
        <w:t xml:space="preserve"> </w:t>
      </w:r>
      <w:r w:rsidRPr="00DC18D9">
        <w:rPr>
          <w:rFonts w:ascii="Times New Roman" w:hAnsi="Times New Roman"/>
          <w:sz w:val="24"/>
          <w:szCs w:val="24"/>
          <w:u w:val="single"/>
        </w:rPr>
        <w:t xml:space="preserve">  </w:t>
      </w:r>
      <w:r>
        <w:rPr>
          <w:rFonts w:ascii="Times New Roman" w:hAnsi="Times New Roman"/>
          <w:sz w:val="24"/>
          <w:szCs w:val="24"/>
          <w:u w:val="single"/>
        </w:rPr>
        <w:t xml:space="preserve"> </w:t>
      </w:r>
      <w:r w:rsidRPr="00DC18D9">
        <w:rPr>
          <w:rFonts w:ascii="Times New Roman" w:hAnsi="Times New Roman"/>
          <w:sz w:val="24"/>
          <w:szCs w:val="24"/>
          <w:u w:val="single"/>
        </w:rPr>
        <w:t xml:space="preserve"> </w:t>
      </w:r>
      <w:r>
        <w:rPr>
          <w:rFonts w:ascii="Times New Roman" w:hAnsi="Times New Roman"/>
          <w:sz w:val="24"/>
          <w:szCs w:val="24"/>
          <w:u w:val="single"/>
        </w:rPr>
        <w:t xml:space="preserve"> </w:t>
      </w:r>
      <w:r w:rsidRPr="00DC18D9">
        <w:rPr>
          <w:rFonts w:ascii="Times New Roman" w:hAnsi="Times New Roman"/>
          <w:sz w:val="24"/>
          <w:szCs w:val="24"/>
          <w:u w:val="single"/>
        </w:rPr>
        <w:t xml:space="preserve"> </w:t>
      </w:r>
      <w:r>
        <w:rPr>
          <w:rFonts w:ascii="Times New Roman" w:hAnsi="Times New Roman"/>
          <w:sz w:val="24"/>
          <w:szCs w:val="24"/>
          <w:u w:val="single"/>
        </w:rPr>
        <w:t xml:space="preserve">   </w:t>
      </w:r>
      <w:r w:rsidRPr="00DC18D9">
        <w:rPr>
          <w:rFonts w:ascii="Times New Roman" w:hAnsi="Times New Roman"/>
          <w:sz w:val="24"/>
          <w:szCs w:val="24"/>
          <w:u w:val="single"/>
        </w:rPr>
        <w:t xml:space="preserve">   </w:t>
      </w:r>
      <w:r w:rsidR="0079645A">
        <w:rPr>
          <w:rFonts w:ascii="Times New Roman" w:hAnsi="Times New Roman"/>
          <w:sz w:val="24"/>
          <w:szCs w:val="24"/>
          <w:u w:val="single"/>
        </w:rPr>
        <w:t xml:space="preserve"> </w:t>
      </w:r>
      <w:r w:rsidRPr="00DC18D9">
        <w:rPr>
          <w:rFonts w:ascii="Times New Roman" w:hAnsi="Times New Roman"/>
          <w:sz w:val="24"/>
          <w:szCs w:val="24"/>
          <w:u w:val="single"/>
        </w:rPr>
        <w:t xml:space="preserve">                     </w:t>
      </w:r>
      <w:r w:rsidRPr="00DC18D9">
        <w:rPr>
          <w:rFonts w:ascii="Times New Roman" w:hAnsi="Times New Roman"/>
          <w:sz w:val="24"/>
          <w:szCs w:val="24"/>
        </w:rPr>
        <w:t xml:space="preserve"> \</w:t>
      </w:r>
      <w:r w:rsidRPr="00DC18D9">
        <w:rPr>
          <w:rFonts w:ascii="Times New Roman" w:hAnsi="Times New Roman"/>
          <w:sz w:val="24"/>
          <w:szCs w:val="24"/>
          <w:u w:val="single"/>
        </w:rPr>
        <w:t xml:space="preserve"> </w:t>
      </w:r>
      <w:bookmarkStart w:id="0" w:name="_GoBack"/>
      <w:bookmarkEnd w:id="0"/>
      <w:r w:rsidRPr="00DC18D9">
        <w:rPr>
          <w:rFonts w:ascii="Times New Roman" w:hAnsi="Times New Roman"/>
          <w:sz w:val="24"/>
          <w:szCs w:val="24"/>
          <w:u w:val="single"/>
        </w:rPr>
        <w:t>\</w:t>
      </w:r>
    </w:p>
    <w:p w:rsidR="008F480F" w:rsidRPr="00620FE8" w:rsidRDefault="008F480F" w:rsidP="003A1A17">
      <w:pPr>
        <w:widowControl w:val="0"/>
        <w:spacing w:after="0"/>
        <w:jc w:val="right"/>
        <w:rPr>
          <w:rFonts w:ascii="Times New Roman" w:hAnsi="Times New Roman"/>
          <w:sz w:val="18"/>
          <w:szCs w:val="18"/>
        </w:rPr>
        <w:sectPr w:rsidR="008F480F" w:rsidRPr="00620FE8" w:rsidSect="004E2397">
          <w:footerReference w:type="first" r:id="rId12"/>
          <w:pgSz w:w="11906" w:h="16838"/>
          <w:pgMar w:top="1134" w:right="567" w:bottom="1134" w:left="1701" w:header="709" w:footer="709" w:gutter="0"/>
          <w:pgNumType w:start="4"/>
          <w:cols w:space="708"/>
          <w:docGrid w:linePitch="360"/>
        </w:sectPr>
      </w:pPr>
      <w:r w:rsidRPr="00C72E0F">
        <w:rPr>
          <w:rFonts w:ascii="Times New Roman" w:hAnsi="Times New Roman"/>
        </w:rPr>
        <w:t xml:space="preserve">                                                                                   </w:t>
      </w:r>
      <w:r>
        <w:rPr>
          <w:rFonts w:ascii="Times New Roman" w:hAnsi="Times New Roman"/>
        </w:rPr>
        <w:t xml:space="preserve">               </w:t>
      </w:r>
      <w:r w:rsidRPr="009B1DD2">
        <w:rPr>
          <w:rFonts w:ascii="Times New Roman" w:hAnsi="Times New Roman"/>
          <w:b/>
        </w:rPr>
        <w:t xml:space="preserve"> </w:t>
      </w:r>
      <w:r>
        <w:rPr>
          <w:rFonts w:ascii="Times New Roman" w:hAnsi="Times New Roman"/>
        </w:rPr>
        <w:t xml:space="preserve">   </w:t>
      </w:r>
      <w:r w:rsidRPr="002711DC">
        <w:rPr>
          <w:rFonts w:ascii="Times New Roman" w:hAnsi="Times New Roman"/>
        </w:rPr>
        <w:t xml:space="preserve"> </w:t>
      </w:r>
      <w:r w:rsidRPr="001D6BB8">
        <w:rPr>
          <w:rFonts w:ascii="Times New Roman" w:hAnsi="Times New Roman"/>
        </w:rPr>
        <w:t xml:space="preserve">          </w:t>
      </w:r>
      <w:r>
        <w:rPr>
          <w:rFonts w:ascii="Times New Roman" w:hAnsi="Times New Roman"/>
        </w:rPr>
        <w:t xml:space="preserve">  </w:t>
      </w:r>
      <w:r>
        <w:rPr>
          <w:rFonts w:ascii="Times New Roman" w:hAnsi="Times New Roman"/>
          <w:sz w:val="18"/>
          <w:szCs w:val="18"/>
        </w:rPr>
        <w:t xml:space="preserve">подпись                 </w:t>
      </w:r>
      <w:r w:rsidRPr="00620FE8">
        <w:rPr>
          <w:rFonts w:ascii="Times New Roman" w:hAnsi="Times New Roman"/>
          <w:sz w:val="18"/>
          <w:szCs w:val="18"/>
        </w:rPr>
        <w:t xml:space="preserve">           расшифровка</w:t>
      </w:r>
    </w:p>
    <w:p w:rsidR="00152136" w:rsidRPr="00663BBE" w:rsidRDefault="00152136" w:rsidP="003A1A17">
      <w:pPr>
        <w:widowControl w:val="0"/>
        <w:spacing w:line="360" w:lineRule="auto"/>
        <w:jc w:val="center"/>
        <w:rPr>
          <w:rFonts w:ascii="Times New Roman" w:hAnsi="Times New Roman"/>
          <w:b/>
          <w:sz w:val="32"/>
        </w:rPr>
      </w:pPr>
      <w:r w:rsidRPr="00663BBE">
        <w:rPr>
          <w:rFonts w:ascii="Times New Roman" w:hAnsi="Times New Roman"/>
          <w:b/>
          <w:sz w:val="32"/>
        </w:rPr>
        <w:lastRenderedPageBreak/>
        <w:t>Содержание</w:t>
      </w:r>
    </w:p>
    <w:p w:rsidR="00152136" w:rsidRPr="00E35BF8" w:rsidRDefault="003017E4" w:rsidP="003A1A17">
      <w:pPr>
        <w:pStyle w:val="12"/>
        <w:widowControl w:val="0"/>
        <w:rPr>
          <w:b/>
        </w:rPr>
      </w:pPr>
      <w:r w:rsidRPr="008740C3">
        <w:rPr>
          <w:b/>
          <w:bCs/>
        </w:rPr>
        <w:fldChar w:fldCharType="begin"/>
      </w:r>
      <w:r w:rsidR="00152136" w:rsidRPr="008740C3">
        <w:rPr>
          <w:b/>
          <w:bCs/>
        </w:rPr>
        <w:instrText xml:space="preserve"> TOC \o "1-3" \h \z \u </w:instrText>
      </w:r>
      <w:r w:rsidRPr="008740C3">
        <w:rPr>
          <w:b/>
          <w:bCs/>
        </w:rPr>
        <w:fldChar w:fldCharType="separate"/>
      </w:r>
      <w:r w:rsidR="00152136" w:rsidRPr="005857E7">
        <w:rPr>
          <w:b/>
        </w:rPr>
        <w:t>Введение</w:t>
      </w:r>
      <w:r w:rsidR="00152136" w:rsidRPr="008740C3">
        <w:rPr>
          <w:b/>
          <w:webHidden/>
        </w:rPr>
        <w:tab/>
      </w:r>
      <w:r w:rsidR="008F480F">
        <w:rPr>
          <w:b/>
          <w:webHidden/>
        </w:rPr>
        <w:t>5</w:t>
      </w:r>
    </w:p>
    <w:p w:rsidR="00152136" w:rsidRPr="00E35BF8" w:rsidRDefault="005857E7" w:rsidP="005857E7">
      <w:pPr>
        <w:pStyle w:val="12"/>
        <w:widowControl w:val="0"/>
        <w:jc w:val="left"/>
        <w:rPr>
          <w:b/>
        </w:rPr>
      </w:pPr>
      <w:r>
        <w:rPr>
          <w:b/>
        </w:rPr>
        <w:t xml:space="preserve">Глава 1. </w:t>
      </w:r>
      <w:r w:rsidRPr="008F1053">
        <w:rPr>
          <w:b/>
          <w:color w:val="000000"/>
        </w:rPr>
        <w:t xml:space="preserve">Теоретические аспекты логистической деятельности </w:t>
      </w:r>
      <w:r w:rsidRPr="005857E7">
        <w:rPr>
          <w:b/>
        </w:rPr>
        <w:t xml:space="preserve">транспортной </w:t>
      </w:r>
      <w:r w:rsidRPr="008F1053">
        <w:rPr>
          <w:b/>
          <w:color w:val="000000"/>
        </w:rPr>
        <w:t>компании</w:t>
      </w:r>
      <w:r w:rsidR="00152136" w:rsidRPr="008740C3">
        <w:rPr>
          <w:b/>
          <w:webHidden/>
        </w:rPr>
        <w:tab/>
      </w:r>
      <w:r w:rsidR="008F480F">
        <w:rPr>
          <w:b/>
          <w:webHidden/>
        </w:rPr>
        <w:t>8</w:t>
      </w:r>
    </w:p>
    <w:p w:rsidR="00152136" w:rsidRPr="00E35BF8" w:rsidRDefault="00152136" w:rsidP="003A1A17">
      <w:pPr>
        <w:pStyle w:val="21"/>
        <w:widowControl w:val="0"/>
        <w:tabs>
          <w:tab w:val="left" w:pos="960"/>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1.1.</w:t>
      </w:r>
      <w:r w:rsidRPr="00D27B3F">
        <w:rPr>
          <w:rFonts w:ascii="Times New Roman" w:eastAsia="Times New Roman" w:hAnsi="Times New Roman"/>
          <w:noProof/>
          <w:sz w:val="28"/>
          <w:szCs w:val="28"/>
          <w:lang w:eastAsia="ru-RU"/>
        </w:rPr>
        <w:t xml:space="preserve"> </w:t>
      </w:r>
      <w:r w:rsidRPr="005857E7">
        <w:rPr>
          <w:rFonts w:ascii="Times New Roman" w:hAnsi="Times New Roman"/>
          <w:noProof/>
          <w:sz w:val="28"/>
          <w:szCs w:val="28"/>
        </w:rPr>
        <w:t>Понятие и сущность логистической деятельности</w:t>
      </w:r>
      <w:r w:rsidRPr="008740C3">
        <w:rPr>
          <w:rFonts w:ascii="Times New Roman" w:hAnsi="Times New Roman"/>
          <w:noProof/>
          <w:webHidden/>
          <w:sz w:val="28"/>
          <w:szCs w:val="28"/>
        </w:rPr>
        <w:tab/>
      </w:r>
      <w:r w:rsidR="008F480F">
        <w:rPr>
          <w:rFonts w:ascii="Times New Roman" w:hAnsi="Times New Roman"/>
          <w:noProof/>
          <w:webHidden/>
          <w:sz w:val="28"/>
          <w:szCs w:val="28"/>
        </w:rPr>
        <w:t>8</w:t>
      </w:r>
    </w:p>
    <w:p w:rsidR="00152136" w:rsidRPr="00E35BF8" w:rsidRDefault="00152136" w:rsidP="003A1A17">
      <w:pPr>
        <w:pStyle w:val="21"/>
        <w:widowControl w:val="0"/>
        <w:tabs>
          <w:tab w:val="left" w:pos="960"/>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1.2.</w:t>
      </w:r>
      <w:r w:rsidRPr="00D27B3F">
        <w:rPr>
          <w:rFonts w:ascii="Times New Roman" w:eastAsia="Times New Roman" w:hAnsi="Times New Roman"/>
          <w:noProof/>
          <w:sz w:val="28"/>
          <w:szCs w:val="28"/>
          <w:lang w:eastAsia="ru-RU"/>
        </w:rPr>
        <w:t xml:space="preserve"> </w:t>
      </w:r>
      <w:r w:rsidRPr="005857E7">
        <w:rPr>
          <w:rFonts w:ascii="Times New Roman" w:hAnsi="Times New Roman"/>
          <w:noProof/>
          <w:sz w:val="28"/>
          <w:szCs w:val="28"/>
        </w:rPr>
        <w:t>Особенности логистической деятельности т</w:t>
      </w:r>
      <w:r w:rsidR="00EA2102" w:rsidRPr="005857E7">
        <w:rPr>
          <w:rFonts w:ascii="Times New Roman" w:hAnsi="Times New Roman"/>
          <w:noProof/>
          <w:sz w:val="28"/>
          <w:szCs w:val="28"/>
        </w:rPr>
        <w:t xml:space="preserve">ранспортной </w:t>
      </w:r>
      <w:r w:rsidRPr="005857E7">
        <w:rPr>
          <w:rFonts w:ascii="Times New Roman" w:hAnsi="Times New Roman"/>
          <w:noProof/>
          <w:sz w:val="28"/>
          <w:szCs w:val="28"/>
        </w:rPr>
        <w:t>компании</w:t>
      </w:r>
      <w:r w:rsidRPr="008740C3">
        <w:rPr>
          <w:rFonts w:ascii="Times New Roman" w:hAnsi="Times New Roman"/>
          <w:noProof/>
          <w:webHidden/>
          <w:sz w:val="28"/>
          <w:szCs w:val="28"/>
        </w:rPr>
        <w:tab/>
      </w:r>
      <w:r w:rsidR="008B5FC8">
        <w:rPr>
          <w:rFonts w:ascii="Times New Roman" w:hAnsi="Times New Roman"/>
          <w:noProof/>
          <w:webHidden/>
          <w:sz w:val="28"/>
          <w:szCs w:val="28"/>
        </w:rPr>
        <w:t>18</w:t>
      </w:r>
    </w:p>
    <w:p w:rsidR="00152136" w:rsidRPr="00E35BF8" w:rsidRDefault="00152136" w:rsidP="003A1A17">
      <w:pPr>
        <w:pStyle w:val="21"/>
        <w:widowControl w:val="0"/>
        <w:tabs>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1.3. Управление логистической деятельностью т</w:t>
      </w:r>
      <w:r w:rsidR="00EA2102" w:rsidRPr="005857E7">
        <w:rPr>
          <w:rFonts w:ascii="Times New Roman" w:hAnsi="Times New Roman"/>
          <w:noProof/>
          <w:sz w:val="28"/>
          <w:szCs w:val="28"/>
        </w:rPr>
        <w:t>ранспортной</w:t>
      </w:r>
      <w:r w:rsidRPr="005857E7">
        <w:rPr>
          <w:rFonts w:ascii="Times New Roman" w:hAnsi="Times New Roman"/>
          <w:noProof/>
          <w:sz w:val="28"/>
          <w:szCs w:val="28"/>
        </w:rPr>
        <w:t xml:space="preserve"> компании</w:t>
      </w:r>
      <w:r w:rsidRPr="008740C3">
        <w:rPr>
          <w:rFonts w:ascii="Times New Roman" w:hAnsi="Times New Roman"/>
          <w:noProof/>
          <w:webHidden/>
          <w:sz w:val="28"/>
          <w:szCs w:val="28"/>
        </w:rPr>
        <w:tab/>
      </w:r>
      <w:r w:rsidR="00772012">
        <w:rPr>
          <w:rFonts w:ascii="Times New Roman" w:hAnsi="Times New Roman"/>
          <w:noProof/>
          <w:webHidden/>
          <w:sz w:val="28"/>
          <w:szCs w:val="28"/>
        </w:rPr>
        <w:t>26</w:t>
      </w:r>
    </w:p>
    <w:p w:rsidR="00152136" w:rsidRPr="00E35BF8" w:rsidRDefault="00152136" w:rsidP="003A1A17">
      <w:pPr>
        <w:pStyle w:val="12"/>
        <w:widowControl w:val="0"/>
        <w:rPr>
          <w:b/>
        </w:rPr>
      </w:pPr>
      <w:r w:rsidRPr="005857E7">
        <w:rPr>
          <w:b/>
        </w:rPr>
        <w:t>Глава 2. Оценка логистической деятельности транспортной компании ООО «Далли-Сервис»</w:t>
      </w:r>
      <w:r w:rsidRPr="008740C3">
        <w:rPr>
          <w:b/>
          <w:webHidden/>
        </w:rPr>
        <w:tab/>
      </w:r>
      <w:r w:rsidR="005857E7">
        <w:rPr>
          <w:b/>
          <w:webHidden/>
        </w:rPr>
        <w:t>36</w:t>
      </w:r>
    </w:p>
    <w:p w:rsidR="00152136" w:rsidRPr="00E35BF8" w:rsidRDefault="00152136" w:rsidP="003A1A17">
      <w:pPr>
        <w:pStyle w:val="21"/>
        <w:widowControl w:val="0"/>
        <w:tabs>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2.1. Организационно-экономическая характеристика компании</w:t>
      </w:r>
      <w:r w:rsidRPr="008740C3">
        <w:rPr>
          <w:rFonts w:ascii="Times New Roman" w:hAnsi="Times New Roman"/>
          <w:noProof/>
          <w:webHidden/>
          <w:sz w:val="28"/>
          <w:szCs w:val="28"/>
        </w:rPr>
        <w:tab/>
      </w:r>
      <w:r w:rsidR="00772012">
        <w:rPr>
          <w:rFonts w:ascii="Times New Roman" w:hAnsi="Times New Roman"/>
          <w:noProof/>
          <w:webHidden/>
          <w:sz w:val="28"/>
          <w:szCs w:val="28"/>
        </w:rPr>
        <w:t>36</w:t>
      </w:r>
    </w:p>
    <w:p w:rsidR="00152136" w:rsidRPr="00E35BF8" w:rsidRDefault="00152136" w:rsidP="003A1A17">
      <w:pPr>
        <w:pStyle w:val="21"/>
        <w:widowControl w:val="0"/>
        <w:tabs>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2.2. Анализ логистической деятельности т</w:t>
      </w:r>
      <w:r w:rsidR="00EA2102" w:rsidRPr="005857E7">
        <w:rPr>
          <w:rFonts w:ascii="Times New Roman" w:hAnsi="Times New Roman"/>
          <w:noProof/>
          <w:sz w:val="28"/>
          <w:szCs w:val="28"/>
        </w:rPr>
        <w:t>ранспортной</w:t>
      </w:r>
      <w:r w:rsidRPr="005857E7">
        <w:rPr>
          <w:rFonts w:ascii="Times New Roman" w:hAnsi="Times New Roman"/>
          <w:noProof/>
          <w:sz w:val="28"/>
          <w:szCs w:val="28"/>
        </w:rPr>
        <w:t xml:space="preserve"> компании</w:t>
      </w:r>
      <w:r w:rsidRPr="008740C3">
        <w:rPr>
          <w:rFonts w:ascii="Times New Roman" w:hAnsi="Times New Roman"/>
          <w:noProof/>
          <w:webHidden/>
          <w:sz w:val="28"/>
          <w:szCs w:val="28"/>
        </w:rPr>
        <w:tab/>
      </w:r>
      <w:r w:rsidR="008F480F">
        <w:rPr>
          <w:rFonts w:ascii="Times New Roman" w:hAnsi="Times New Roman"/>
          <w:noProof/>
          <w:webHidden/>
          <w:sz w:val="28"/>
          <w:szCs w:val="28"/>
        </w:rPr>
        <w:t>49</w:t>
      </w:r>
    </w:p>
    <w:p w:rsidR="00152136" w:rsidRPr="00E35BF8" w:rsidRDefault="00152136" w:rsidP="003A1A17">
      <w:pPr>
        <w:pStyle w:val="12"/>
        <w:widowControl w:val="0"/>
        <w:rPr>
          <w:b/>
        </w:rPr>
      </w:pPr>
      <w:r w:rsidRPr="005857E7">
        <w:rPr>
          <w:b/>
        </w:rPr>
        <w:t>Глава 3. Совершенствование логистической деятельности транспортной компании ООО «Далли-Сервис»</w:t>
      </w:r>
      <w:r w:rsidRPr="008740C3">
        <w:rPr>
          <w:b/>
          <w:webHidden/>
        </w:rPr>
        <w:tab/>
      </w:r>
      <w:r w:rsidR="00772012">
        <w:rPr>
          <w:b/>
          <w:webHidden/>
        </w:rPr>
        <w:t>63</w:t>
      </w:r>
    </w:p>
    <w:p w:rsidR="00152136" w:rsidRPr="00E35BF8" w:rsidRDefault="00152136" w:rsidP="003A1A17">
      <w:pPr>
        <w:pStyle w:val="21"/>
        <w:widowControl w:val="0"/>
        <w:tabs>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3.1. Предложения по совершенствованию логистической деятельности</w:t>
      </w:r>
      <w:r w:rsidRPr="008740C3">
        <w:rPr>
          <w:rFonts w:ascii="Times New Roman" w:hAnsi="Times New Roman"/>
          <w:noProof/>
          <w:webHidden/>
          <w:sz w:val="28"/>
          <w:szCs w:val="28"/>
        </w:rPr>
        <w:tab/>
      </w:r>
      <w:r w:rsidR="00772012">
        <w:rPr>
          <w:rFonts w:ascii="Times New Roman" w:hAnsi="Times New Roman"/>
          <w:noProof/>
          <w:webHidden/>
          <w:sz w:val="28"/>
          <w:szCs w:val="28"/>
        </w:rPr>
        <w:t>63</w:t>
      </w:r>
    </w:p>
    <w:p w:rsidR="00152136" w:rsidRPr="00E35BF8" w:rsidRDefault="00152136" w:rsidP="003A1A17">
      <w:pPr>
        <w:pStyle w:val="21"/>
        <w:widowControl w:val="0"/>
        <w:tabs>
          <w:tab w:val="right" w:leader="dot" w:pos="9628"/>
        </w:tabs>
        <w:spacing w:after="0" w:line="360" w:lineRule="auto"/>
        <w:ind w:left="0"/>
        <w:jc w:val="both"/>
        <w:rPr>
          <w:rFonts w:ascii="Times New Roman" w:eastAsia="Times New Roman" w:hAnsi="Times New Roman"/>
          <w:noProof/>
          <w:sz w:val="28"/>
          <w:szCs w:val="28"/>
          <w:lang w:eastAsia="ru-RU"/>
        </w:rPr>
      </w:pPr>
      <w:r w:rsidRPr="005857E7">
        <w:rPr>
          <w:rFonts w:ascii="Times New Roman" w:hAnsi="Times New Roman"/>
          <w:noProof/>
          <w:sz w:val="28"/>
          <w:szCs w:val="28"/>
        </w:rPr>
        <w:t>3.2. Оценка эффективности предложенных мероприятий</w:t>
      </w:r>
      <w:r w:rsidRPr="008740C3">
        <w:rPr>
          <w:rFonts w:ascii="Times New Roman" w:hAnsi="Times New Roman"/>
          <w:noProof/>
          <w:webHidden/>
          <w:sz w:val="28"/>
          <w:szCs w:val="28"/>
        </w:rPr>
        <w:tab/>
      </w:r>
      <w:r w:rsidR="00772012">
        <w:rPr>
          <w:rFonts w:ascii="Times New Roman" w:hAnsi="Times New Roman"/>
          <w:noProof/>
          <w:webHidden/>
          <w:sz w:val="28"/>
          <w:szCs w:val="28"/>
        </w:rPr>
        <w:t>7</w:t>
      </w:r>
      <w:r w:rsidR="009D148D">
        <w:rPr>
          <w:rFonts w:ascii="Times New Roman" w:hAnsi="Times New Roman"/>
          <w:noProof/>
          <w:webHidden/>
          <w:sz w:val="28"/>
          <w:szCs w:val="28"/>
        </w:rPr>
        <w:t>4</w:t>
      </w:r>
    </w:p>
    <w:p w:rsidR="00152136" w:rsidRPr="00E35BF8" w:rsidRDefault="00152136" w:rsidP="003A1A17">
      <w:pPr>
        <w:pStyle w:val="12"/>
        <w:widowControl w:val="0"/>
        <w:rPr>
          <w:b/>
        </w:rPr>
      </w:pPr>
      <w:r w:rsidRPr="005857E7">
        <w:rPr>
          <w:b/>
        </w:rPr>
        <w:t>Заключение</w:t>
      </w:r>
      <w:r w:rsidRPr="008740C3">
        <w:rPr>
          <w:b/>
          <w:webHidden/>
        </w:rPr>
        <w:tab/>
      </w:r>
      <w:r w:rsidR="00772012">
        <w:rPr>
          <w:b/>
          <w:webHidden/>
        </w:rPr>
        <w:t>8</w:t>
      </w:r>
      <w:r w:rsidR="006D2432">
        <w:rPr>
          <w:b/>
          <w:webHidden/>
        </w:rPr>
        <w:t>0</w:t>
      </w:r>
    </w:p>
    <w:p w:rsidR="00152136" w:rsidRPr="00E35BF8" w:rsidRDefault="00152136" w:rsidP="003A1A17">
      <w:pPr>
        <w:pStyle w:val="12"/>
        <w:widowControl w:val="0"/>
        <w:rPr>
          <w:b/>
        </w:rPr>
      </w:pPr>
      <w:r w:rsidRPr="005857E7">
        <w:rPr>
          <w:b/>
        </w:rPr>
        <w:t>Список использованных источников</w:t>
      </w:r>
      <w:r w:rsidRPr="008740C3">
        <w:rPr>
          <w:b/>
          <w:webHidden/>
        </w:rPr>
        <w:tab/>
      </w:r>
      <w:r w:rsidR="00772012">
        <w:rPr>
          <w:b/>
          <w:webHidden/>
        </w:rPr>
        <w:t>8</w:t>
      </w:r>
      <w:r w:rsidR="006D2432">
        <w:rPr>
          <w:b/>
          <w:webHidden/>
        </w:rPr>
        <w:t>3</w:t>
      </w:r>
    </w:p>
    <w:p w:rsidR="00152136" w:rsidRPr="00E35BF8" w:rsidRDefault="00152136" w:rsidP="003A1A17">
      <w:pPr>
        <w:pStyle w:val="12"/>
        <w:widowControl w:val="0"/>
        <w:rPr>
          <w:b/>
        </w:rPr>
      </w:pPr>
      <w:r w:rsidRPr="005857E7">
        <w:rPr>
          <w:b/>
        </w:rPr>
        <w:t>Приложени</w:t>
      </w:r>
      <w:r w:rsidR="00663BBE" w:rsidRPr="005857E7">
        <w:rPr>
          <w:b/>
        </w:rPr>
        <w:t>е</w:t>
      </w:r>
      <w:r w:rsidRPr="008740C3">
        <w:rPr>
          <w:b/>
          <w:webHidden/>
        </w:rPr>
        <w:tab/>
      </w:r>
      <w:r w:rsidR="006D2432">
        <w:rPr>
          <w:b/>
          <w:webHidden/>
        </w:rPr>
        <w:t>89</w:t>
      </w:r>
    </w:p>
    <w:p w:rsidR="00152136" w:rsidRPr="008740C3" w:rsidRDefault="003017E4" w:rsidP="003A1A17">
      <w:pPr>
        <w:widowControl w:val="0"/>
        <w:spacing w:after="0" w:line="360" w:lineRule="auto"/>
        <w:jc w:val="both"/>
      </w:pPr>
      <w:r w:rsidRPr="008740C3">
        <w:rPr>
          <w:rFonts w:ascii="Times New Roman" w:hAnsi="Times New Roman"/>
          <w:b/>
          <w:bCs/>
          <w:sz w:val="28"/>
          <w:szCs w:val="28"/>
        </w:rPr>
        <w:fldChar w:fldCharType="end"/>
      </w:r>
    </w:p>
    <w:p w:rsidR="00693ACA" w:rsidRPr="008740C3" w:rsidRDefault="00693ACA" w:rsidP="003A1A17">
      <w:pPr>
        <w:pStyle w:val="ab"/>
        <w:widowControl w:val="0"/>
        <w:spacing w:before="0" w:after="200" w:line="360" w:lineRule="auto"/>
        <w:jc w:val="center"/>
        <w:rPr>
          <w:rFonts w:ascii="Times New Roman" w:hAnsi="Times New Roman"/>
          <w:color w:val="auto"/>
          <w:sz w:val="32"/>
          <w:szCs w:val="32"/>
        </w:rPr>
      </w:pPr>
    </w:p>
    <w:p w:rsidR="00137C4F" w:rsidRPr="00663BBE" w:rsidRDefault="00693ACA" w:rsidP="003A1A17">
      <w:pPr>
        <w:widowControl w:val="0"/>
        <w:spacing w:line="360" w:lineRule="auto"/>
        <w:jc w:val="center"/>
        <w:rPr>
          <w:rFonts w:ascii="Times New Roman" w:hAnsi="Times New Roman"/>
          <w:b/>
          <w:sz w:val="32"/>
          <w:szCs w:val="32"/>
        </w:rPr>
      </w:pPr>
      <w:r w:rsidRPr="008740C3">
        <w:rPr>
          <w:rFonts w:ascii="Times New Roman" w:hAnsi="Times New Roman"/>
          <w:sz w:val="32"/>
          <w:szCs w:val="32"/>
        </w:rPr>
        <w:br w:type="page"/>
      </w:r>
      <w:bookmarkStart w:id="1" w:name="_Toc26033510"/>
      <w:r w:rsidR="00137C4F" w:rsidRPr="00663BBE">
        <w:rPr>
          <w:rFonts w:ascii="Times New Roman" w:hAnsi="Times New Roman"/>
          <w:b/>
          <w:sz w:val="32"/>
          <w:szCs w:val="32"/>
        </w:rPr>
        <w:lastRenderedPageBreak/>
        <w:t>Введение</w:t>
      </w:r>
      <w:bookmarkEnd w:id="1"/>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bookmarkStart w:id="2" w:name="_Hlk22060315"/>
      <w:r w:rsidRPr="008740C3">
        <w:rPr>
          <w:rFonts w:ascii="Times New Roman" w:hAnsi="Times New Roman"/>
          <w:sz w:val="28"/>
          <w:szCs w:val="28"/>
          <w:lang w:eastAsia="en-US"/>
        </w:rPr>
        <w:t>Эффективное управление логистическ</w:t>
      </w:r>
      <w:r w:rsidR="00F6753D" w:rsidRPr="008740C3">
        <w:rPr>
          <w:rFonts w:ascii="Times New Roman" w:hAnsi="Times New Roman"/>
          <w:sz w:val="28"/>
          <w:szCs w:val="28"/>
          <w:lang w:eastAsia="en-US"/>
        </w:rPr>
        <w:t xml:space="preserve">ой деятельностью </w:t>
      </w:r>
      <w:r w:rsidRPr="008740C3">
        <w:rPr>
          <w:rFonts w:ascii="Times New Roman" w:hAnsi="Times New Roman"/>
          <w:sz w:val="28"/>
          <w:szCs w:val="28"/>
          <w:lang w:eastAsia="en-US"/>
        </w:rPr>
        <w:t xml:space="preserve">позволяет организации снизить величину себестоимости товаров, что имеет важность для всех участников тех рынков, где рост прибыли за счет увеличения цены относительно сложившейся на рынке практически невозможно. </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sz w:val="28"/>
          <w:szCs w:val="28"/>
          <w:lang w:eastAsia="en-US"/>
        </w:rPr>
        <w:t>Очевидно, что именно в оптимизации логистическ</w:t>
      </w:r>
      <w:r w:rsidR="00F6753D" w:rsidRPr="008740C3">
        <w:rPr>
          <w:rFonts w:ascii="Times New Roman" w:hAnsi="Times New Roman"/>
          <w:sz w:val="28"/>
          <w:szCs w:val="28"/>
          <w:lang w:eastAsia="en-US"/>
        </w:rPr>
        <w:t xml:space="preserve">ой деятельности </w:t>
      </w:r>
      <w:r w:rsidRPr="008740C3">
        <w:rPr>
          <w:rFonts w:ascii="Times New Roman" w:hAnsi="Times New Roman"/>
          <w:sz w:val="28"/>
          <w:szCs w:val="28"/>
          <w:lang w:eastAsia="en-US"/>
        </w:rPr>
        <w:t xml:space="preserve">содержится существенный резерв экономии средств, что определяет целесообразность и актуальность совершенствования подходов к управлению </w:t>
      </w:r>
      <w:r w:rsidR="00F6753D" w:rsidRPr="008740C3">
        <w:rPr>
          <w:rFonts w:ascii="Times New Roman" w:hAnsi="Times New Roman"/>
          <w:sz w:val="28"/>
          <w:szCs w:val="28"/>
          <w:lang w:eastAsia="en-US"/>
        </w:rPr>
        <w:t>логистикой на предприятии</w:t>
      </w:r>
      <w:r w:rsidRPr="008740C3">
        <w:rPr>
          <w:rFonts w:ascii="Times New Roman" w:hAnsi="Times New Roman"/>
          <w:sz w:val="28"/>
          <w:szCs w:val="28"/>
          <w:lang w:eastAsia="en-US"/>
        </w:rPr>
        <w:t>.</w:t>
      </w:r>
    </w:p>
    <w:p w:rsidR="0079645A"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i/>
          <w:sz w:val="28"/>
          <w:szCs w:val="28"/>
          <w:lang w:eastAsia="en-US"/>
        </w:rPr>
        <w:t xml:space="preserve">Актуальность </w:t>
      </w:r>
      <w:r w:rsidRPr="008F480F">
        <w:rPr>
          <w:rFonts w:ascii="Times New Roman" w:hAnsi="Times New Roman"/>
          <w:i/>
          <w:sz w:val="28"/>
          <w:szCs w:val="28"/>
          <w:lang w:eastAsia="en-US"/>
        </w:rPr>
        <w:t>темы исследования</w:t>
      </w:r>
      <w:r w:rsidRPr="008740C3">
        <w:rPr>
          <w:rFonts w:ascii="Times New Roman" w:hAnsi="Times New Roman"/>
          <w:sz w:val="28"/>
          <w:szCs w:val="28"/>
          <w:lang w:eastAsia="en-US"/>
        </w:rPr>
        <w:t xml:space="preserve"> выпускной квалификационной работы определяется многообразием методов и подходов к управлению логистическими бизнес – процессами, и даже к самому понятию «управление логистическ</w:t>
      </w:r>
      <w:r w:rsidR="00F6753D" w:rsidRPr="008740C3">
        <w:rPr>
          <w:rFonts w:ascii="Times New Roman" w:hAnsi="Times New Roman"/>
          <w:sz w:val="28"/>
          <w:szCs w:val="28"/>
          <w:lang w:eastAsia="en-US"/>
        </w:rPr>
        <w:t>ой деятельностью</w:t>
      </w:r>
      <w:r w:rsidRPr="008740C3">
        <w:rPr>
          <w:rFonts w:ascii="Times New Roman" w:hAnsi="Times New Roman"/>
          <w:sz w:val="28"/>
          <w:szCs w:val="28"/>
          <w:lang w:eastAsia="en-US"/>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sz w:val="28"/>
          <w:szCs w:val="28"/>
          <w:lang w:eastAsia="en-US"/>
        </w:rPr>
        <w:t>Неоднозначность трактовок и раздробленность информации о характеристиках методов управления логисти</w:t>
      </w:r>
      <w:r w:rsidR="00F6753D" w:rsidRPr="008740C3">
        <w:rPr>
          <w:rFonts w:ascii="Times New Roman" w:hAnsi="Times New Roman"/>
          <w:sz w:val="28"/>
          <w:szCs w:val="28"/>
          <w:lang w:eastAsia="en-US"/>
        </w:rPr>
        <w:t xml:space="preserve">ческой деятельностью </w:t>
      </w:r>
      <w:r w:rsidRPr="008740C3">
        <w:rPr>
          <w:rFonts w:ascii="Times New Roman" w:hAnsi="Times New Roman"/>
          <w:sz w:val="28"/>
          <w:szCs w:val="28"/>
          <w:lang w:eastAsia="en-US"/>
        </w:rPr>
        <w:t>по различным источникам создает трудности при принятии управленческих решений относительно совершенствования упр</w:t>
      </w:r>
      <w:r w:rsidR="0079645A">
        <w:rPr>
          <w:rFonts w:ascii="Times New Roman" w:hAnsi="Times New Roman"/>
          <w:sz w:val="28"/>
          <w:szCs w:val="28"/>
          <w:lang w:eastAsia="en-US"/>
        </w:rPr>
        <w:t>авления логистическими бизнес-</w:t>
      </w:r>
      <w:r w:rsidRPr="008740C3">
        <w:rPr>
          <w:rFonts w:ascii="Times New Roman" w:hAnsi="Times New Roman"/>
          <w:sz w:val="28"/>
          <w:szCs w:val="28"/>
          <w:lang w:eastAsia="en-US"/>
        </w:rPr>
        <w:t xml:space="preserve">процессами, что требует консолидации основных методов управления и критериев </w:t>
      </w:r>
      <w:r w:rsidR="0079645A">
        <w:rPr>
          <w:rFonts w:ascii="Times New Roman" w:hAnsi="Times New Roman"/>
          <w:sz w:val="28"/>
          <w:szCs w:val="28"/>
          <w:lang w:eastAsia="en-US"/>
        </w:rPr>
        <w:t xml:space="preserve">их </w:t>
      </w:r>
      <w:r w:rsidRPr="008740C3">
        <w:rPr>
          <w:rFonts w:ascii="Times New Roman" w:hAnsi="Times New Roman"/>
          <w:sz w:val="28"/>
          <w:szCs w:val="28"/>
          <w:lang w:eastAsia="en-US"/>
        </w:rPr>
        <w:t>кла</w:t>
      </w:r>
      <w:r w:rsidR="0079645A">
        <w:rPr>
          <w:rFonts w:ascii="Times New Roman" w:hAnsi="Times New Roman"/>
          <w:sz w:val="28"/>
          <w:szCs w:val="28"/>
          <w:lang w:eastAsia="en-US"/>
        </w:rPr>
        <w:t>ссификации</w:t>
      </w:r>
      <w:r w:rsidRPr="008740C3">
        <w:rPr>
          <w:rFonts w:ascii="Times New Roman" w:hAnsi="Times New Roman"/>
          <w:sz w:val="28"/>
          <w:szCs w:val="28"/>
          <w:lang w:eastAsia="en-US"/>
        </w:rPr>
        <w:t xml:space="preserve">, уделяя дополнительное внимание особенностям работы предприятий </w:t>
      </w:r>
      <w:r w:rsidR="008922EB" w:rsidRPr="008740C3">
        <w:rPr>
          <w:rFonts w:ascii="Times New Roman" w:hAnsi="Times New Roman"/>
          <w:sz w:val="28"/>
          <w:szCs w:val="28"/>
          <w:lang w:eastAsia="en-US"/>
        </w:rPr>
        <w:t>транспортной отрасли.</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i/>
          <w:sz w:val="28"/>
          <w:szCs w:val="28"/>
          <w:lang w:eastAsia="en-US"/>
        </w:rPr>
        <w:t>Цель</w:t>
      </w:r>
      <w:r>
        <w:rPr>
          <w:rFonts w:ascii="Times New Roman" w:hAnsi="Times New Roman"/>
          <w:bCs/>
          <w:i/>
          <w:sz w:val="28"/>
          <w:szCs w:val="28"/>
          <w:lang w:eastAsia="en-US"/>
        </w:rPr>
        <w:t xml:space="preserve"> исследования</w:t>
      </w:r>
      <w:r w:rsidRPr="008740C3">
        <w:rPr>
          <w:rFonts w:ascii="Times New Roman" w:hAnsi="Times New Roman"/>
          <w:bCs/>
          <w:sz w:val="28"/>
          <w:szCs w:val="28"/>
          <w:lang w:eastAsia="en-US"/>
        </w:rPr>
        <w:t xml:space="preserve"> выпускной квалификационной работы </w:t>
      </w:r>
      <w:r>
        <w:rPr>
          <w:rFonts w:ascii="Times New Roman" w:hAnsi="Times New Roman"/>
          <w:bCs/>
          <w:sz w:val="28"/>
          <w:szCs w:val="28"/>
          <w:lang w:eastAsia="en-US"/>
        </w:rPr>
        <w:t>—</w:t>
      </w:r>
      <w:r w:rsidRPr="008740C3">
        <w:rPr>
          <w:rFonts w:ascii="Times New Roman" w:hAnsi="Times New Roman"/>
          <w:bCs/>
          <w:sz w:val="28"/>
          <w:szCs w:val="28"/>
          <w:lang w:eastAsia="en-US"/>
        </w:rPr>
        <w:t xml:space="preserve"> </w:t>
      </w:r>
      <w:r>
        <w:rPr>
          <w:rFonts w:ascii="Times New Roman" w:hAnsi="Times New Roman"/>
          <w:bCs/>
          <w:sz w:val="28"/>
          <w:szCs w:val="28"/>
          <w:lang w:eastAsia="en-US"/>
        </w:rPr>
        <w:t>с</w:t>
      </w:r>
      <w:r w:rsidRPr="00C21468">
        <w:rPr>
          <w:rFonts w:ascii="Times New Roman" w:hAnsi="Times New Roman"/>
          <w:bCs/>
          <w:sz w:val="28"/>
          <w:szCs w:val="28"/>
          <w:lang w:eastAsia="en-US"/>
        </w:rPr>
        <w:t>овершенствование логистической деятельности транспортной компании ООО «Далли-Сервис»</w:t>
      </w:r>
      <w:r w:rsidRPr="008740C3">
        <w:rPr>
          <w:rFonts w:ascii="Times New Roman" w:hAnsi="Times New Roman"/>
          <w:bCs/>
          <w:sz w:val="28"/>
          <w:szCs w:val="28"/>
          <w:lang w:eastAsia="en-US"/>
        </w:rPr>
        <w:t>.</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 xml:space="preserve">В соответствии с поставленной целью в выпускной квалификационной работе необходимо решить ряд </w:t>
      </w:r>
      <w:r w:rsidRPr="008740C3">
        <w:rPr>
          <w:rFonts w:ascii="Times New Roman" w:hAnsi="Times New Roman"/>
          <w:bCs/>
          <w:i/>
          <w:sz w:val="28"/>
          <w:szCs w:val="28"/>
          <w:lang w:eastAsia="en-US"/>
        </w:rPr>
        <w:t>задач</w:t>
      </w:r>
      <w:r>
        <w:rPr>
          <w:rFonts w:ascii="Times New Roman" w:hAnsi="Times New Roman"/>
          <w:bCs/>
          <w:i/>
          <w:sz w:val="28"/>
          <w:szCs w:val="28"/>
          <w:lang w:eastAsia="en-US"/>
        </w:rPr>
        <w:t xml:space="preserve"> исследования</w:t>
      </w:r>
      <w:r w:rsidRPr="008740C3">
        <w:rPr>
          <w:rFonts w:ascii="Times New Roman" w:hAnsi="Times New Roman"/>
          <w:bCs/>
          <w:sz w:val="28"/>
          <w:szCs w:val="28"/>
          <w:lang w:eastAsia="en-US"/>
        </w:rPr>
        <w:t>:</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1. рассмотреть теоретические аспекты управления логистической системой современной компании;</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2. провести анализ хозяйственной деятельности и управления логистикой исследуемого предприятия;</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lastRenderedPageBreak/>
        <w:t>3. выявить основные сложности и проблемы функционирования логистических бизнес – процессов транспортной компании;</w:t>
      </w:r>
    </w:p>
    <w:p w:rsidR="00C21468"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4. разработать мероприятия по совершенствованию системы управления логистической деятельно</w:t>
      </w:r>
      <w:r>
        <w:rPr>
          <w:rFonts w:ascii="Times New Roman" w:hAnsi="Times New Roman"/>
          <w:bCs/>
          <w:sz w:val="28"/>
          <w:szCs w:val="28"/>
          <w:lang w:eastAsia="en-US"/>
        </w:rPr>
        <w:t>стью на исследуемом предприятии;</w:t>
      </w:r>
    </w:p>
    <w:p w:rsidR="00C21468" w:rsidRDefault="00C21468" w:rsidP="003A1A17">
      <w:pPr>
        <w:widowControl w:val="0"/>
        <w:spacing w:after="0" w:line="360" w:lineRule="auto"/>
        <w:ind w:firstLine="851"/>
        <w:jc w:val="both"/>
        <w:rPr>
          <w:rFonts w:ascii="Times New Roman" w:hAnsi="Times New Roman"/>
          <w:bCs/>
          <w:sz w:val="28"/>
          <w:szCs w:val="28"/>
          <w:lang w:eastAsia="en-US"/>
        </w:rPr>
      </w:pPr>
      <w:r>
        <w:rPr>
          <w:rFonts w:ascii="Times New Roman" w:hAnsi="Times New Roman"/>
          <w:bCs/>
          <w:sz w:val="28"/>
          <w:szCs w:val="28"/>
          <w:lang w:eastAsia="en-US"/>
        </w:rPr>
        <w:t xml:space="preserve">5. провести оценку </w:t>
      </w:r>
      <w:r w:rsidRPr="00C21468">
        <w:rPr>
          <w:rFonts w:ascii="Times New Roman" w:hAnsi="Times New Roman"/>
          <w:bCs/>
          <w:sz w:val="28"/>
          <w:szCs w:val="28"/>
          <w:lang w:eastAsia="en-US"/>
        </w:rPr>
        <w:t>эффективности предложенных мероприятий</w:t>
      </w:r>
      <w:r>
        <w:rPr>
          <w:rFonts w:ascii="Times New Roman" w:hAnsi="Times New Roman"/>
          <w:bCs/>
          <w:sz w:val="28"/>
          <w:szCs w:val="28"/>
          <w:lang w:eastAsia="en-US"/>
        </w:rPr>
        <w:t>.</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i/>
          <w:sz w:val="28"/>
          <w:szCs w:val="28"/>
          <w:lang w:eastAsia="en-US"/>
        </w:rPr>
        <w:t xml:space="preserve">Объектом </w:t>
      </w:r>
      <w:r w:rsidRPr="00C21468">
        <w:rPr>
          <w:rFonts w:ascii="Times New Roman" w:hAnsi="Times New Roman"/>
          <w:bCs/>
          <w:i/>
          <w:sz w:val="28"/>
          <w:szCs w:val="28"/>
          <w:lang w:eastAsia="en-US"/>
        </w:rPr>
        <w:t>исследования</w:t>
      </w:r>
      <w:r w:rsidRPr="008740C3">
        <w:rPr>
          <w:rFonts w:ascii="Times New Roman" w:hAnsi="Times New Roman"/>
          <w:bCs/>
          <w:sz w:val="28"/>
          <w:szCs w:val="28"/>
          <w:lang w:eastAsia="en-US"/>
        </w:rPr>
        <w:t xml:space="preserve"> в данной выпускной квалификационной работе является предприятие ООО «Далли-Сервис».</w:t>
      </w:r>
    </w:p>
    <w:p w:rsidR="00C21468" w:rsidRPr="008740C3" w:rsidRDefault="00C21468"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i/>
          <w:sz w:val="28"/>
          <w:szCs w:val="28"/>
          <w:lang w:eastAsia="en-US"/>
        </w:rPr>
        <w:t>Предметом</w:t>
      </w:r>
      <w:r w:rsidRPr="008740C3">
        <w:rPr>
          <w:rFonts w:ascii="Times New Roman" w:hAnsi="Times New Roman"/>
          <w:bCs/>
          <w:sz w:val="28"/>
          <w:szCs w:val="28"/>
          <w:lang w:eastAsia="en-US"/>
        </w:rPr>
        <w:t xml:space="preserve"> </w:t>
      </w:r>
      <w:r w:rsidRPr="00C21468">
        <w:rPr>
          <w:rFonts w:ascii="Times New Roman" w:hAnsi="Times New Roman"/>
          <w:bCs/>
          <w:i/>
          <w:sz w:val="28"/>
          <w:szCs w:val="28"/>
          <w:lang w:eastAsia="en-US"/>
        </w:rPr>
        <w:t>исследования</w:t>
      </w:r>
      <w:r w:rsidRPr="008740C3">
        <w:rPr>
          <w:rFonts w:ascii="Times New Roman" w:hAnsi="Times New Roman"/>
          <w:bCs/>
          <w:sz w:val="28"/>
          <w:szCs w:val="28"/>
          <w:lang w:eastAsia="en-US"/>
        </w:rPr>
        <w:t xml:space="preserve"> </w:t>
      </w:r>
      <w:r>
        <w:rPr>
          <w:rFonts w:ascii="Times New Roman" w:hAnsi="Times New Roman"/>
          <w:bCs/>
          <w:sz w:val="28"/>
          <w:szCs w:val="28"/>
          <w:lang w:eastAsia="en-US"/>
        </w:rPr>
        <w:t>—</w:t>
      </w:r>
      <w:r w:rsidRPr="008740C3">
        <w:rPr>
          <w:rFonts w:ascii="Times New Roman" w:hAnsi="Times New Roman"/>
          <w:bCs/>
          <w:sz w:val="28"/>
          <w:szCs w:val="28"/>
          <w:lang w:eastAsia="en-US"/>
        </w:rPr>
        <w:t xml:space="preserve"> процесс управления логистической </w:t>
      </w:r>
      <w:r>
        <w:rPr>
          <w:rFonts w:ascii="Times New Roman" w:hAnsi="Times New Roman"/>
          <w:bCs/>
          <w:sz w:val="28"/>
          <w:szCs w:val="28"/>
          <w:lang w:eastAsia="en-US"/>
        </w:rPr>
        <w:t>деятельностью</w:t>
      </w:r>
      <w:r w:rsidRPr="008740C3">
        <w:rPr>
          <w:rFonts w:ascii="Times New Roman" w:hAnsi="Times New Roman"/>
          <w:bCs/>
          <w:sz w:val="28"/>
          <w:szCs w:val="28"/>
          <w:lang w:eastAsia="en-US"/>
        </w:rPr>
        <w:t xml:space="preserve"> транспортной компании.</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sz w:val="28"/>
          <w:szCs w:val="28"/>
          <w:lang w:eastAsia="en-US"/>
        </w:rPr>
        <w:t>Управление логистическими бизнес-процессами снабжения и сбыта рассматривается в работах А. М. Гаджинского, А. В. Гермацкого, Д. В. Курочкина, Г. Иващенко, В. Коноплевой; у</w:t>
      </w:r>
      <w:r w:rsidR="00C21468">
        <w:rPr>
          <w:rFonts w:ascii="Times New Roman" w:hAnsi="Times New Roman"/>
          <w:sz w:val="28"/>
          <w:szCs w:val="28"/>
          <w:lang w:eastAsia="en-US"/>
        </w:rPr>
        <w:t>правление логистическими бизнес</w:t>
      </w:r>
      <w:r w:rsidRPr="008740C3">
        <w:rPr>
          <w:rFonts w:ascii="Times New Roman" w:hAnsi="Times New Roman"/>
          <w:sz w:val="28"/>
          <w:szCs w:val="28"/>
          <w:lang w:eastAsia="en-US"/>
        </w:rPr>
        <w:t>- процессами на складе рассматривали такие авторы</w:t>
      </w:r>
      <w:r w:rsidR="00C21468">
        <w:rPr>
          <w:rFonts w:ascii="Times New Roman" w:hAnsi="Times New Roman"/>
          <w:sz w:val="28"/>
          <w:szCs w:val="28"/>
          <w:lang w:eastAsia="en-US"/>
        </w:rPr>
        <w:t>,</w:t>
      </w:r>
      <w:r w:rsidRPr="008740C3">
        <w:rPr>
          <w:rFonts w:ascii="Times New Roman" w:hAnsi="Times New Roman"/>
          <w:sz w:val="28"/>
          <w:szCs w:val="28"/>
          <w:lang w:eastAsia="en-US"/>
        </w:rPr>
        <w:t xml:space="preserve"> как</w:t>
      </w:r>
      <w:r w:rsidR="00C21468">
        <w:rPr>
          <w:rFonts w:ascii="Times New Roman" w:hAnsi="Times New Roman"/>
          <w:sz w:val="28"/>
          <w:szCs w:val="28"/>
          <w:lang w:eastAsia="en-US"/>
        </w:rPr>
        <w:t>: К.А. Губа, В.В. Волгин, Т.В. Алесинская, Р.Б. Ивуть, Е.В. Николайчук, М.Б. Иванова, В.</w:t>
      </w:r>
      <w:r w:rsidRPr="008740C3">
        <w:rPr>
          <w:rFonts w:ascii="Times New Roman" w:hAnsi="Times New Roman"/>
          <w:sz w:val="28"/>
          <w:szCs w:val="28"/>
          <w:lang w:eastAsia="en-US"/>
        </w:rPr>
        <w:t xml:space="preserve">А. </w:t>
      </w:r>
      <w:r w:rsidR="00F6753D" w:rsidRPr="008740C3">
        <w:rPr>
          <w:rFonts w:ascii="Times New Roman" w:hAnsi="Times New Roman"/>
          <w:sz w:val="28"/>
          <w:szCs w:val="28"/>
          <w:lang w:eastAsia="en-US"/>
        </w:rPr>
        <w:t>Гудков и</w:t>
      </w:r>
      <w:r w:rsidR="00C21468">
        <w:rPr>
          <w:rFonts w:ascii="Times New Roman" w:hAnsi="Times New Roman"/>
          <w:sz w:val="28"/>
          <w:szCs w:val="28"/>
          <w:lang w:eastAsia="en-US"/>
        </w:rPr>
        <w:t xml:space="preserve"> др</w:t>
      </w:r>
      <w:r w:rsidRPr="008740C3">
        <w:rPr>
          <w:rFonts w:ascii="Times New Roman" w:hAnsi="Times New Roman"/>
          <w:sz w:val="28"/>
          <w:szCs w:val="28"/>
          <w:lang w:eastAsia="en-US"/>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sz w:val="28"/>
          <w:szCs w:val="28"/>
          <w:lang w:eastAsia="en-US"/>
        </w:rPr>
        <w:t>Эффект</w:t>
      </w:r>
      <w:r w:rsidR="00C21468">
        <w:rPr>
          <w:rFonts w:ascii="Times New Roman" w:hAnsi="Times New Roman"/>
          <w:sz w:val="28"/>
          <w:szCs w:val="28"/>
          <w:lang w:eastAsia="en-US"/>
        </w:rPr>
        <w:t>ивным методам управления бизнес-</w:t>
      </w:r>
      <w:r w:rsidRPr="008740C3">
        <w:rPr>
          <w:rFonts w:ascii="Times New Roman" w:hAnsi="Times New Roman"/>
          <w:sz w:val="28"/>
          <w:szCs w:val="28"/>
          <w:lang w:eastAsia="en-US"/>
        </w:rPr>
        <w:t>процессами, в том числе логистическим, посвящены работы таких ученых, как И. В. Гелета, Бауэрсок</w:t>
      </w:r>
      <w:r w:rsidR="00F6753D" w:rsidRPr="008740C3">
        <w:rPr>
          <w:rFonts w:ascii="Times New Roman" w:hAnsi="Times New Roman"/>
          <w:sz w:val="28"/>
          <w:szCs w:val="28"/>
          <w:lang w:eastAsia="en-US"/>
        </w:rPr>
        <w:t>с, Доналд Дж., Клосс, Дейвид Д.</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i/>
          <w:sz w:val="28"/>
          <w:szCs w:val="28"/>
          <w:lang w:eastAsia="en-US"/>
        </w:rPr>
        <w:t>Теоретическая значимость</w:t>
      </w:r>
      <w:r w:rsidRPr="008740C3">
        <w:rPr>
          <w:rFonts w:ascii="Times New Roman" w:hAnsi="Times New Roman"/>
          <w:sz w:val="28"/>
          <w:szCs w:val="28"/>
          <w:lang w:eastAsia="en-US"/>
        </w:rPr>
        <w:t xml:space="preserve"> исследования состоит в систематизации существующих подходов к классификации логистических товаропотоков и в комплексном рассмотрении методов управления </w:t>
      </w:r>
      <w:r w:rsidR="00C67BFC" w:rsidRPr="008740C3">
        <w:rPr>
          <w:rFonts w:ascii="Times New Roman" w:hAnsi="Times New Roman"/>
          <w:sz w:val="28"/>
          <w:szCs w:val="28"/>
          <w:lang w:eastAsia="en-US"/>
        </w:rPr>
        <w:t>логистическими бизнес-процессами</w:t>
      </w:r>
      <w:r w:rsidRPr="008740C3">
        <w:rPr>
          <w:rFonts w:ascii="Times New Roman" w:hAnsi="Times New Roman"/>
          <w:sz w:val="28"/>
          <w:szCs w:val="28"/>
          <w:lang w:eastAsia="en-US"/>
        </w:rPr>
        <w:t xml:space="preserve">, включая их преимущества, недостатки и особенности использования на </w:t>
      </w:r>
      <w:r w:rsidR="00C67BFC" w:rsidRPr="008740C3">
        <w:rPr>
          <w:rFonts w:ascii="Times New Roman" w:hAnsi="Times New Roman"/>
          <w:sz w:val="28"/>
          <w:szCs w:val="28"/>
          <w:lang w:eastAsia="en-US"/>
        </w:rPr>
        <w:t xml:space="preserve">транспортных </w:t>
      </w:r>
      <w:r w:rsidRPr="008740C3">
        <w:rPr>
          <w:rFonts w:ascii="Times New Roman" w:hAnsi="Times New Roman"/>
          <w:sz w:val="28"/>
          <w:szCs w:val="28"/>
          <w:lang w:eastAsia="en-US"/>
        </w:rPr>
        <w:t>предприятиях.</w:t>
      </w:r>
    </w:p>
    <w:p w:rsidR="00137C4F" w:rsidRPr="008740C3" w:rsidRDefault="00137C4F" w:rsidP="003A1A17">
      <w:pPr>
        <w:widowControl w:val="0"/>
        <w:spacing w:after="0" w:line="360" w:lineRule="auto"/>
        <w:ind w:firstLine="851"/>
        <w:jc w:val="both"/>
        <w:rPr>
          <w:rFonts w:ascii="Times New Roman" w:hAnsi="Times New Roman"/>
          <w:sz w:val="28"/>
          <w:szCs w:val="28"/>
          <w:lang w:eastAsia="en-US"/>
        </w:rPr>
      </w:pPr>
      <w:r w:rsidRPr="008740C3">
        <w:rPr>
          <w:rFonts w:ascii="Times New Roman" w:hAnsi="Times New Roman"/>
          <w:i/>
          <w:sz w:val="28"/>
          <w:szCs w:val="28"/>
          <w:lang w:eastAsia="en-US"/>
        </w:rPr>
        <w:t>Практическая значимость</w:t>
      </w:r>
      <w:r w:rsidRPr="008740C3">
        <w:rPr>
          <w:rFonts w:ascii="Times New Roman" w:hAnsi="Times New Roman"/>
          <w:sz w:val="28"/>
          <w:szCs w:val="28"/>
          <w:lang w:eastAsia="en-US"/>
        </w:rPr>
        <w:t xml:space="preserve"> исследования заключается</w:t>
      </w:r>
      <w:r w:rsidRPr="008740C3">
        <w:rPr>
          <w:rFonts w:eastAsia="Calibri"/>
          <w:lang w:eastAsia="en-US"/>
        </w:rPr>
        <w:t xml:space="preserve"> </w:t>
      </w:r>
      <w:r w:rsidRPr="008740C3">
        <w:rPr>
          <w:rFonts w:ascii="Times New Roman" w:hAnsi="Times New Roman"/>
          <w:sz w:val="28"/>
          <w:szCs w:val="28"/>
          <w:lang w:eastAsia="en-US"/>
        </w:rPr>
        <w:t>в совершенствовании существующих подходов к разработке комплекса мероприятий по управлению логистической системой исследуемой</w:t>
      </w:r>
      <w:r w:rsidR="00C67BFC" w:rsidRPr="008740C3">
        <w:rPr>
          <w:rFonts w:ascii="Times New Roman" w:hAnsi="Times New Roman"/>
          <w:sz w:val="28"/>
          <w:szCs w:val="28"/>
          <w:lang w:eastAsia="en-US"/>
        </w:rPr>
        <w:t xml:space="preserve"> транспортной </w:t>
      </w:r>
      <w:r w:rsidRPr="008740C3">
        <w:rPr>
          <w:rFonts w:ascii="Times New Roman" w:hAnsi="Times New Roman"/>
          <w:sz w:val="28"/>
          <w:szCs w:val="28"/>
          <w:lang w:eastAsia="en-US"/>
        </w:rPr>
        <w:t>компании.</w:t>
      </w:r>
    </w:p>
    <w:p w:rsidR="00137C4F" w:rsidRPr="008740C3" w:rsidRDefault="00693ACA"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i/>
          <w:sz w:val="28"/>
          <w:szCs w:val="28"/>
          <w:lang w:eastAsia="en-US"/>
        </w:rPr>
        <w:t>Структура работы.</w:t>
      </w:r>
      <w:r w:rsidRPr="008740C3">
        <w:rPr>
          <w:rFonts w:ascii="Times New Roman" w:hAnsi="Times New Roman"/>
          <w:bCs/>
          <w:sz w:val="28"/>
          <w:szCs w:val="28"/>
          <w:lang w:eastAsia="en-US"/>
        </w:rPr>
        <w:t xml:space="preserve"> </w:t>
      </w:r>
      <w:r w:rsidR="00137C4F" w:rsidRPr="008740C3">
        <w:rPr>
          <w:rFonts w:ascii="Times New Roman" w:hAnsi="Times New Roman"/>
          <w:bCs/>
          <w:sz w:val="28"/>
          <w:szCs w:val="28"/>
          <w:lang w:eastAsia="en-US"/>
        </w:rPr>
        <w:t>Выпускная квалификационная работа состоит из введения, трех глав, составляющих основную часть, заключения, списка использованных литературных источников и приложений.</w:t>
      </w:r>
    </w:p>
    <w:p w:rsidR="00137C4F" w:rsidRPr="008740C3" w:rsidRDefault="00137C4F"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В</w:t>
      </w:r>
      <w:r w:rsidR="00F12370" w:rsidRPr="008740C3">
        <w:rPr>
          <w:rFonts w:ascii="Times New Roman" w:hAnsi="Times New Roman"/>
          <w:bCs/>
          <w:sz w:val="28"/>
          <w:szCs w:val="28"/>
          <w:lang w:eastAsia="en-US"/>
        </w:rPr>
        <w:t xml:space="preserve"> первой</w:t>
      </w:r>
      <w:r w:rsidRPr="008740C3">
        <w:rPr>
          <w:rFonts w:ascii="Times New Roman" w:hAnsi="Times New Roman"/>
          <w:bCs/>
          <w:sz w:val="28"/>
          <w:szCs w:val="28"/>
          <w:lang w:eastAsia="en-US"/>
        </w:rPr>
        <w:t xml:space="preserve"> главе выпускной квалификационной работы проведен </w:t>
      </w:r>
      <w:r w:rsidRPr="008740C3">
        <w:rPr>
          <w:rFonts w:ascii="Times New Roman" w:hAnsi="Times New Roman"/>
          <w:bCs/>
          <w:sz w:val="28"/>
          <w:szCs w:val="28"/>
          <w:lang w:eastAsia="en-US"/>
        </w:rPr>
        <w:lastRenderedPageBreak/>
        <w:t xml:space="preserve">теоретический анализ понятий: управление </w:t>
      </w:r>
      <w:r w:rsidR="00F12370" w:rsidRPr="008740C3">
        <w:rPr>
          <w:rFonts w:ascii="Times New Roman" w:hAnsi="Times New Roman"/>
          <w:bCs/>
          <w:sz w:val="28"/>
          <w:szCs w:val="28"/>
          <w:lang w:eastAsia="en-US"/>
        </w:rPr>
        <w:t>логистической деятельностью</w:t>
      </w:r>
      <w:r w:rsidRPr="008740C3">
        <w:rPr>
          <w:rFonts w:ascii="Times New Roman" w:hAnsi="Times New Roman"/>
          <w:bCs/>
          <w:sz w:val="28"/>
          <w:szCs w:val="28"/>
          <w:lang w:eastAsia="en-US"/>
        </w:rPr>
        <w:t>, а также определены о</w:t>
      </w:r>
      <w:r w:rsidR="00F12370" w:rsidRPr="008740C3">
        <w:rPr>
          <w:rFonts w:ascii="Times New Roman" w:hAnsi="Times New Roman"/>
          <w:bCs/>
          <w:sz w:val="28"/>
          <w:szCs w:val="28"/>
          <w:lang w:eastAsia="en-US"/>
        </w:rPr>
        <w:t>сновные цели, задачи логистики на</w:t>
      </w:r>
      <w:r w:rsidRPr="008740C3">
        <w:rPr>
          <w:rFonts w:ascii="Times New Roman" w:hAnsi="Times New Roman"/>
          <w:bCs/>
          <w:sz w:val="28"/>
          <w:szCs w:val="28"/>
          <w:lang w:eastAsia="en-US"/>
        </w:rPr>
        <w:t xml:space="preserve"> предприятии и методы оптимизации логистических бизнес-процессов.</w:t>
      </w:r>
    </w:p>
    <w:p w:rsidR="00F12370" w:rsidRPr="008740C3" w:rsidRDefault="00F12370"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Во второй главе проведен анализ компании ООО «Далли-Сервис», оценка управления логистической системой компании, а также характеристика системы управления</w:t>
      </w:r>
      <w:r w:rsidR="008922EB" w:rsidRPr="008740C3">
        <w:rPr>
          <w:rFonts w:ascii="Times New Roman" w:hAnsi="Times New Roman"/>
          <w:bCs/>
          <w:sz w:val="28"/>
          <w:szCs w:val="28"/>
          <w:lang w:eastAsia="en-US"/>
        </w:rPr>
        <w:t xml:space="preserve"> транспортной</w:t>
      </w:r>
      <w:r w:rsidRPr="008740C3">
        <w:rPr>
          <w:rFonts w:ascii="Times New Roman" w:hAnsi="Times New Roman"/>
          <w:bCs/>
          <w:sz w:val="28"/>
          <w:szCs w:val="28"/>
          <w:lang w:eastAsia="en-US"/>
        </w:rPr>
        <w:t xml:space="preserve"> логистикой исследуемого предприятия.</w:t>
      </w:r>
    </w:p>
    <w:p w:rsidR="00137C4F" w:rsidRPr="008740C3" w:rsidRDefault="00137C4F" w:rsidP="003A1A17">
      <w:pPr>
        <w:widowControl w:val="0"/>
        <w:spacing w:after="0" w:line="360" w:lineRule="auto"/>
        <w:ind w:firstLine="851"/>
        <w:jc w:val="both"/>
        <w:rPr>
          <w:rFonts w:ascii="Times New Roman" w:hAnsi="Times New Roman"/>
          <w:bCs/>
          <w:sz w:val="28"/>
          <w:szCs w:val="28"/>
          <w:lang w:eastAsia="en-US"/>
        </w:rPr>
      </w:pPr>
      <w:r w:rsidRPr="008740C3">
        <w:rPr>
          <w:rFonts w:ascii="Times New Roman" w:hAnsi="Times New Roman"/>
          <w:bCs/>
          <w:sz w:val="28"/>
          <w:szCs w:val="28"/>
          <w:lang w:eastAsia="en-US"/>
        </w:rPr>
        <w:t xml:space="preserve">В третьей главе приведены практические аспекты выбора оптимальной модели </w:t>
      </w:r>
      <w:r w:rsidR="00F12370" w:rsidRPr="008740C3">
        <w:rPr>
          <w:rFonts w:ascii="Times New Roman" w:hAnsi="Times New Roman"/>
          <w:bCs/>
          <w:sz w:val="28"/>
          <w:szCs w:val="28"/>
          <w:lang w:eastAsia="en-US"/>
        </w:rPr>
        <w:t>управления логистической деятельностью</w:t>
      </w:r>
      <w:r w:rsidRPr="008740C3">
        <w:rPr>
          <w:rFonts w:ascii="Times New Roman" w:hAnsi="Times New Roman"/>
          <w:bCs/>
          <w:sz w:val="28"/>
          <w:szCs w:val="28"/>
          <w:lang w:eastAsia="en-US"/>
        </w:rPr>
        <w:t>, разработана система о</w:t>
      </w:r>
      <w:r w:rsidR="007E0E70">
        <w:rPr>
          <w:rFonts w:ascii="Times New Roman" w:hAnsi="Times New Roman"/>
          <w:bCs/>
          <w:sz w:val="28"/>
          <w:szCs w:val="28"/>
          <w:lang w:eastAsia="en-US"/>
        </w:rPr>
        <w:t>птимизации логистических бизнес-</w:t>
      </w:r>
      <w:r w:rsidRPr="008740C3">
        <w:rPr>
          <w:rFonts w:ascii="Times New Roman" w:hAnsi="Times New Roman"/>
          <w:bCs/>
          <w:sz w:val="28"/>
          <w:szCs w:val="28"/>
          <w:lang w:eastAsia="en-US"/>
        </w:rPr>
        <w:t xml:space="preserve">процессов </w:t>
      </w:r>
      <w:r w:rsidR="008922EB" w:rsidRPr="008740C3">
        <w:rPr>
          <w:rFonts w:ascii="Times New Roman" w:hAnsi="Times New Roman"/>
          <w:bCs/>
          <w:sz w:val="28"/>
          <w:szCs w:val="28"/>
          <w:lang w:eastAsia="en-US"/>
        </w:rPr>
        <w:t>транспортной компании</w:t>
      </w:r>
      <w:r w:rsidRPr="008740C3">
        <w:rPr>
          <w:rFonts w:ascii="Times New Roman" w:hAnsi="Times New Roman"/>
          <w:bCs/>
          <w:sz w:val="28"/>
          <w:szCs w:val="28"/>
          <w:lang w:eastAsia="en-US"/>
        </w:rPr>
        <w:t xml:space="preserve"> и произведена оценка ее эффективности.</w:t>
      </w:r>
    </w:p>
    <w:bookmarkEnd w:id="2"/>
    <w:p w:rsidR="00137C4F" w:rsidRPr="008740C3" w:rsidRDefault="00137C4F" w:rsidP="003A1A17">
      <w:pPr>
        <w:widowControl w:val="0"/>
        <w:rPr>
          <w:lang w:eastAsia="en-US"/>
        </w:rPr>
      </w:pPr>
    </w:p>
    <w:p w:rsidR="00137C4F" w:rsidRPr="00531689" w:rsidRDefault="00137C4F" w:rsidP="003A1A17">
      <w:pPr>
        <w:widowControl w:val="0"/>
        <w:spacing w:after="0" w:line="240" w:lineRule="auto"/>
        <w:jc w:val="center"/>
        <w:rPr>
          <w:rFonts w:ascii="Times New Roman" w:hAnsi="Times New Roman"/>
          <w:b/>
          <w:sz w:val="32"/>
          <w:szCs w:val="32"/>
        </w:rPr>
      </w:pPr>
      <w:r w:rsidRPr="008740C3">
        <w:rPr>
          <w:rFonts w:ascii="Times New Roman" w:hAnsi="Times New Roman"/>
          <w:sz w:val="32"/>
          <w:szCs w:val="32"/>
        </w:rPr>
        <w:br w:type="page"/>
      </w:r>
      <w:bookmarkStart w:id="3" w:name="_Toc26033511"/>
      <w:r w:rsidRPr="00531689">
        <w:rPr>
          <w:rFonts w:ascii="Times New Roman" w:hAnsi="Times New Roman"/>
          <w:b/>
          <w:sz w:val="32"/>
          <w:szCs w:val="32"/>
        </w:rPr>
        <w:lastRenderedPageBreak/>
        <w:t>Глава 1. Теоретические аспекты логистической деятельности т</w:t>
      </w:r>
      <w:r w:rsidR="001312DF" w:rsidRPr="00531689">
        <w:rPr>
          <w:rFonts w:ascii="Times New Roman" w:hAnsi="Times New Roman"/>
          <w:b/>
          <w:sz w:val="32"/>
          <w:szCs w:val="32"/>
        </w:rPr>
        <w:t>ранспортной</w:t>
      </w:r>
      <w:r w:rsidRPr="00531689">
        <w:rPr>
          <w:rFonts w:ascii="Times New Roman" w:hAnsi="Times New Roman"/>
          <w:b/>
          <w:sz w:val="32"/>
          <w:szCs w:val="32"/>
        </w:rPr>
        <w:t xml:space="preserve"> компании</w:t>
      </w:r>
      <w:bookmarkEnd w:id="3"/>
    </w:p>
    <w:p w:rsidR="00137C4F" w:rsidRPr="008740C3" w:rsidRDefault="00137C4F" w:rsidP="003A1A17">
      <w:pPr>
        <w:pStyle w:val="ab"/>
        <w:widowControl w:val="0"/>
        <w:numPr>
          <w:ilvl w:val="1"/>
          <w:numId w:val="1"/>
        </w:numPr>
        <w:spacing w:before="200" w:after="200" w:line="360" w:lineRule="auto"/>
        <w:ind w:left="0" w:firstLine="0"/>
        <w:jc w:val="center"/>
        <w:outlineLvl w:val="1"/>
        <w:rPr>
          <w:rFonts w:ascii="Times New Roman" w:hAnsi="Times New Roman"/>
          <w:color w:val="auto"/>
          <w:szCs w:val="32"/>
        </w:rPr>
      </w:pPr>
      <w:bookmarkStart w:id="4" w:name="_Toc26033512"/>
      <w:r w:rsidRPr="008740C3">
        <w:rPr>
          <w:rFonts w:ascii="Times New Roman" w:hAnsi="Times New Roman"/>
          <w:color w:val="auto"/>
          <w:szCs w:val="32"/>
        </w:rPr>
        <w:t>Понятие и сущность логистической деятельности</w:t>
      </w:r>
      <w:bookmarkEnd w:id="4"/>
      <w:r w:rsidRPr="008740C3">
        <w:rPr>
          <w:rFonts w:ascii="Times New Roman" w:hAnsi="Times New Roman"/>
          <w:color w:val="auto"/>
          <w:szCs w:val="32"/>
        </w:rPr>
        <w:t xml:space="preserve"> </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Логистическая система — это не только система взаимосвязанных элементов единого процесса логистики, но и целостная система управления этим процессом. Она состоит из совокупности элементов логистического процесса, являющегося объектом управления, а также совокупности устройств, методов и приемов, управ</w:t>
      </w:r>
      <w:r w:rsidR="0079434D" w:rsidRPr="008740C3">
        <w:rPr>
          <w:rFonts w:ascii="Times New Roman" w:eastAsia="Calibri" w:hAnsi="Times New Roman"/>
          <w:sz w:val="28"/>
          <w:szCs w:val="28"/>
        </w:rPr>
        <w:t>ляющих этим объектом</w:t>
      </w:r>
      <w:r w:rsidR="0079434D" w:rsidRPr="008740C3">
        <w:rPr>
          <w:rStyle w:val="af5"/>
          <w:rFonts w:ascii="Times New Roman" w:eastAsia="Calibri" w:hAnsi="Times New Roman"/>
          <w:sz w:val="28"/>
          <w:szCs w:val="28"/>
        </w:rPr>
        <w:footnoteReference w:id="1"/>
      </w:r>
      <w:r w:rsidRPr="008740C3">
        <w:rPr>
          <w:rFonts w:ascii="Times New Roman" w:eastAsia="Calibri" w:hAnsi="Times New Roman"/>
          <w:sz w:val="28"/>
          <w:szCs w:val="28"/>
        </w:rPr>
        <w:t xml:space="preserve">. </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 xml:space="preserve">Цель управления цепями поставок - надёжное и качественное обеспечение производственных подразделений фирмы материальными ресурсами, необходимыми для выполнения заданного </w:t>
      </w:r>
      <w:r w:rsidR="0079434D" w:rsidRPr="008740C3">
        <w:rPr>
          <w:rFonts w:ascii="Times New Roman" w:eastAsia="Calibri" w:hAnsi="Times New Roman"/>
          <w:bCs/>
          <w:sz w:val="28"/>
          <w:szCs w:val="28"/>
        </w:rPr>
        <w:t>расписания</w:t>
      </w:r>
      <w:r w:rsidR="0079434D" w:rsidRPr="008740C3">
        <w:rPr>
          <w:rStyle w:val="af5"/>
          <w:rFonts w:ascii="Times New Roman" w:eastAsia="Calibri" w:hAnsi="Times New Roman"/>
          <w:bCs/>
          <w:sz w:val="28"/>
          <w:szCs w:val="28"/>
        </w:rPr>
        <w:footnoteReference w:id="2"/>
      </w:r>
      <w:r w:rsidRPr="008740C3">
        <w:rPr>
          <w:rFonts w:ascii="Times New Roman" w:eastAsia="Calibri" w:hAnsi="Times New Roman"/>
          <w:bCs/>
          <w:sz w:val="28"/>
          <w:szCs w:val="28"/>
        </w:rPr>
        <w:t>.</w:t>
      </w:r>
    </w:p>
    <w:p w:rsidR="001312D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Значительная роль в эффективном функционировании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принадлежит его логистической инфраструктуре, которая выполняет обслуживающую функцию. </w:t>
      </w:r>
    </w:p>
    <w:p w:rsidR="001312D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Сегодня на большинстве</w:t>
      </w:r>
      <w:r w:rsidR="001312DF" w:rsidRPr="008740C3">
        <w:t xml:space="preserve"> </w:t>
      </w:r>
      <w:r w:rsidR="001312DF" w:rsidRPr="008740C3">
        <w:rPr>
          <w:rFonts w:ascii="Times New Roman" w:hAnsi="Times New Roman"/>
          <w:sz w:val="28"/>
          <w:szCs w:val="28"/>
        </w:rPr>
        <w:t xml:space="preserve">транспортных </w:t>
      </w:r>
      <w:r w:rsidRPr="008740C3">
        <w:rPr>
          <w:rFonts w:ascii="Times New Roman" w:hAnsi="Times New Roman"/>
          <w:sz w:val="28"/>
          <w:szCs w:val="28"/>
        </w:rPr>
        <w:t xml:space="preserve">предприятий весь комплекс работ по обслуживанию преимущественно осуществляется подразделениями логистической инфраструктуры, что часто приводит к значительным нерациональным расходам (распыленности средств, рабочей силы, оборудования и т.д.), до сих пор остаются недостаточными качество и надежность обслуживания системы логистики.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Все это является признаками неэффективного выполнения отдельных функций </w:t>
      </w:r>
      <w:r w:rsidR="001312DF" w:rsidRPr="008740C3">
        <w:rPr>
          <w:rFonts w:ascii="Times New Roman" w:hAnsi="Times New Roman"/>
          <w:sz w:val="28"/>
          <w:szCs w:val="28"/>
        </w:rPr>
        <w:t xml:space="preserve">логистического </w:t>
      </w:r>
      <w:r w:rsidRPr="008740C3">
        <w:rPr>
          <w:rFonts w:ascii="Times New Roman" w:hAnsi="Times New Roman"/>
          <w:sz w:val="28"/>
          <w:szCs w:val="28"/>
        </w:rPr>
        <w:t xml:space="preserve">обслуживания, то есть функционирование логистической инфраструктуры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приводит к уменьшению эффективности основного процесса оказания </w:t>
      </w:r>
      <w:r w:rsidR="001312DF" w:rsidRPr="008740C3">
        <w:rPr>
          <w:rFonts w:ascii="Times New Roman" w:hAnsi="Times New Roman"/>
          <w:sz w:val="28"/>
          <w:szCs w:val="28"/>
        </w:rPr>
        <w:t xml:space="preserve">транспортных </w:t>
      </w:r>
      <w:r w:rsidRPr="008740C3">
        <w:rPr>
          <w:rFonts w:ascii="Times New Roman" w:hAnsi="Times New Roman"/>
          <w:sz w:val="28"/>
          <w:szCs w:val="28"/>
        </w:rPr>
        <w:t>услуг и конкурентоспособност</w:t>
      </w:r>
      <w:r w:rsidR="0079434D" w:rsidRPr="008740C3">
        <w:rPr>
          <w:rFonts w:ascii="Times New Roman" w:hAnsi="Times New Roman"/>
          <w:sz w:val="28"/>
          <w:szCs w:val="28"/>
        </w:rPr>
        <w:t>и предприятия в целом</w:t>
      </w:r>
      <w:r w:rsidR="0079434D" w:rsidRPr="008740C3">
        <w:rPr>
          <w:rStyle w:val="af5"/>
          <w:rFonts w:ascii="Times New Roman" w:hAnsi="Times New Roman"/>
          <w:sz w:val="28"/>
          <w:szCs w:val="28"/>
        </w:rPr>
        <w:footnoteReference w:id="3"/>
      </w:r>
      <w:r w:rsidRPr="008740C3">
        <w:rPr>
          <w:rFonts w:ascii="Times New Roman" w:hAnsi="Times New Roman"/>
          <w:sz w:val="28"/>
          <w:szCs w:val="28"/>
        </w:rPr>
        <w:t>.</w:t>
      </w:r>
    </w:p>
    <w:p w:rsidR="001312D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наше время все больше усложняются работы по обслуживанию </w:t>
      </w:r>
      <w:r w:rsidRPr="008740C3">
        <w:rPr>
          <w:rFonts w:ascii="Times New Roman" w:hAnsi="Times New Roman"/>
          <w:sz w:val="28"/>
          <w:szCs w:val="28"/>
        </w:rPr>
        <w:lastRenderedPageBreak/>
        <w:t xml:space="preserve">логистики на </w:t>
      </w:r>
      <w:r w:rsidR="001312DF" w:rsidRPr="008740C3">
        <w:rPr>
          <w:rFonts w:ascii="Times New Roman" w:hAnsi="Times New Roman"/>
          <w:sz w:val="28"/>
          <w:szCs w:val="28"/>
        </w:rPr>
        <w:t xml:space="preserve">транспортном </w:t>
      </w:r>
      <w:r w:rsidRPr="008740C3">
        <w:rPr>
          <w:rFonts w:ascii="Times New Roman" w:hAnsi="Times New Roman"/>
          <w:sz w:val="28"/>
          <w:szCs w:val="28"/>
        </w:rPr>
        <w:t xml:space="preserve">предприятии, что обусловлено конструктивными изменениями оборудования, концентрацией технологических операций, применением сложных систем управления и др. </w:t>
      </w:r>
    </w:p>
    <w:p w:rsidR="00465C4C"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Изменение роли и содержания работ, выполняемых подразделениями логистической инфраструктуры, превращает их из второстепенных (вспомогательных) в определяющие и требует нового подхода к формам и методам организации обслуживания системы логистики</w:t>
      </w:r>
      <w:r w:rsidR="001312DF" w:rsidRPr="008740C3">
        <w:t xml:space="preserve"> </w:t>
      </w:r>
      <w:r w:rsidR="001312DF" w:rsidRPr="008740C3">
        <w:rPr>
          <w:rFonts w:ascii="Times New Roman" w:hAnsi="Times New Roman"/>
          <w:sz w:val="28"/>
          <w:szCs w:val="28"/>
        </w:rPr>
        <w:t>транспортного</w:t>
      </w:r>
      <w:r w:rsidR="001312DF" w:rsidRPr="008740C3">
        <w:rPr>
          <w:rStyle w:val="af5"/>
          <w:rFonts w:ascii="Times New Roman" w:hAnsi="Times New Roman"/>
          <w:sz w:val="28"/>
          <w:szCs w:val="28"/>
          <w:vertAlign w:val="baseline"/>
        </w:rPr>
        <w:t xml:space="preserve"> </w:t>
      </w:r>
      <w:r w:rsidR="001312DF" w:rsidRPr="008740C3">
        <w:rPr>
          <w:rFonts w:ascii="Times New Roman" w:hAnsi="Times New Roman"/>
          <w:sz w:val="28"/>
          <w:szCs w:val="28"/>
        </w:rPr>
        <w:t>предприятия</w:t>
      </w:r>
      <w:r w:rsidR="0079434D" w:rsidRPr="008740C3">
        <w:rPr>
          <w:rStyle w:val="af5"/>
          <w:rFonts w:ascii="Times New Roman" w:hAnsi="Times New Roman"/>
          <w:sz w:val="28"/>
          <w:szCs w:val="28"/>
        </w:rPr>
        <w:footnoteReference w:id="4"/>
      </w:r>
      <w:r w:rsidRPr="008740C3">
        <w:rPr>
          <w:rFonts w:ascii="Times New Roman" w:hAnsi="Times New Roman"/>
          <w:sz w:val="28"/>
          <w:szCs w:val="28"/>
        </w:rPr>
        <w:t xml:space="preserve">. </w:t>
      </w:r>
    </w:p>
    <w:p w:rsidR="001312D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Указанное вызывает необходимость пересмотреть организацию выполнения отдельных функций обслуживания системы логистики, то есть реорганизовать логистическую инфраструктуру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w:t>
      </w:r>
      <w:r w:rsidR="001312DF" w:rsidRPr="008740C3">
        <w:rPr>
          <w:rFonts w:ascii="Times New Roman" w:hAnsi="Times New Roman"/>
          <w:sz w:val="28"/>
          <w:szCs w:val="28"/>
        </w:rPr>
        <w:t xml:space="preserve">что </w:t>
      </w:r>
      <w:r w:rsidRPr="008740C3">
        <w:rPr>
          <w:rFonts w:ascii="Times New Roman" w:hAnsi="Times New Roman"/>
          <w:sz w:val="28"/>
          <w:szCs w:val="28"/>
        </w:rPr>
        <w:t xml:space="preserve">может стать существенным резервом повышения эффективности обслуживания основного процесса оказания </w:t>
      </w:r>
      <w:r w:rsidR="001312DF" w:rsidRPr="008740C3">
        <w:rPr>
          <w:rFonts w:ascii="Times New Roman" w:hAnsi="Times New Roman"/>
          <w:sz w:val="28"/>
          <w:szCs w:val="28"/>
        </w:rPr>
        <w:t xml:space="preserve">транспортных </w:t>
      </w:r>
      <w:r w:rsidRPr="008740C3">
        <w:rPr>
          <w:rFonts w:ascii="Times New Roman" w:hAnsi="Times New Roman"/>
          <w:sz w:val="28"/>
          <w:szCs w:val="28"/>
        </w:rPr>
        <w:t xml:space="preserve">услуг предприятием.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Реорганизация логистической инфраструктуры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путем полного или частичного отказа от выполнения отдельных функций </w:t>
      </w:r>
      <w:r w:rsidR="001312DF" w:rsidRPr="008740C3">
        <w:rPr>
          <w:rFonts w:ascii="Times New Roman" w:hAnsi="Times New Roman"/>
          <w:sz w:val="28"/>
          <w:szCs w:val="28"/>
        </w:rPr>
        <w:t xml:space="preserve">логистического </w:t>
      </w:r>
      <w:r w:rsidRPr="008740C3">
        <w:rPr>
          <w:rFonts w:ascii="Times New Roman" w:hAnsi="Times New Roman"/>
          <w:sz w:val="28"/>
          <w:szCs w:val="28"/>
        </w:rPr>
        <w:t>обслуживания позволит предприятию сконцентрировать усилия на выполнении функций оказания</w:t>
      </w:r>
      <w:r w:rsidR="001312DF" w:rsidRPr="008740C3">
        <w:rPr>
          <w:rFonts w:ascii="Times New Roman" w:hAnsi="Times New Roman"/>
          <w:sz w:val="28"/>
          <w:szCs w:val="28"/>
        </w:rPr>
        <w:t xml:space="preserve"> транспортных </w:t>
      </w:r>
      <w:r w:rsidRPr="008740C3">
        <w:rPr>
          <w:rFonts w:ascii="Times New Roman" w:hAnsi="Times New Roman"/>
          <w:sz w:val="28"/>
          <w:szCs w:val="28"/>
        </w:rPr>
        <w:t xml:space="preserve">услуг </w:t>
      </w:r>
      <w:r w:rsidR="001312DF" w:rsidRPr="008740C3">
        <w:rPr>
          <w:rFonts w:ascii="Times New Roman" w:hAnsi="Times New Roman"/>
          <w:sz w:val="28"/>
          <w:szCs w:val="28"/>
        </w:rPr>
        <w:t xml:space="preserve">и качественной доставки товаров </w:t>
      </w:r>
      <w:r w:rsidR="0084393B" w:rsidRPr="008740C3">
        <w:rPr>
          <w:rFonts w:ascii="Times New Roman" w:hAnsi="Times New Roman"/>
          <w:sz w:val="28"/>
          <w:szCs w:val="28"/>
        </w:rPr>
        <w:t>конечному потребителю</w:t>
      </w:r>
      <w:r w:rsidR="0084393B" w:rsidRPr="008740C3">
        <w:rPr>
          <w:rStyle w:val="af5"/>
          <w:rFonts w:ascii="Times New Roman" w:hAnsi="Times New Roman"/>
          <w:sz w:val="28"/>
          <w:szCs w:val="28"/>
        </w:rPr>
        <w:footnoteReference w:id="5"/>
      </w:r>
      <w:r w:rsidRPr="008740C3">
        <w:rPr>
          <w:rFonts w:ascii="Times New Roman" w:hAnsi="Times New Roman"/>
          <w:sz w:val="28"/>
          <w:szCs w:val="28"/>
        </w:rPr>
        <w:t>.</w:t>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Логистическая инфраструктура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требует дальнейшего изучения, в частности в контексте рациональной организации, учитывая значимость организации как не капиталоемкого фактора повышения эффективности деятельности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w:t>
      </w:r>
      <w:r w:rsidR="0079434D" w:rsidRPr="008740C3">
        <w:rPr>
          <w:rStyle w:val="af5"/>
          <w:rFonts w:ascii="Times New Roman" w:hAnsi="Times New Roman"/>
          <w:sz w:val="28"/>
          <w:szCs w:val="28"/>
        </w:rPr>
        <w:footnoteReference w:id="6"/>
      </w:r>
      <w:r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отечественной управленческой науке сегодня проблематике организационно-экономического развития логистической инфраструктуры вообще и логистической инфраструктуры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в частности</w:t>
      </w:r>
      <w:r w:rsidR="00FA253D" w:rsidRPr="008740C3">
        <w:rPr>
          <w:rFonts w:ascii="Times New Roman" w:hAnsi="Times New Roman"/>
          <w:sz w:val="28"/>
          <w:szCs w:val="28"/>
        </w:rPr>
        <w:t>,</w:t>
      </w:r>
      <w:r w:rsidRPr="008740C3">
        <w:rPr>
          <w:rFonts w:ascii="Times New Roman" w:hAnsi="Times New Roman"/>
          <w:sz w:val="28"/>
          <w:szCs w:val="28"/>
        </w:rPr>
        <w:t xml:space="preserve"> значительное внимание не уделяется. В специальной научной литературе по этому вопросу публикации немногочисленны, а в тех, что есть, </w:t>
      </w:r>
      <w:r w:rsidRPr="008740C3">
        <w:rPr>
          <w:rFonts w:ascii="Times New Roman" w:hAnsi="Times New Roman"/>
          <w:sz w:val="28"/>
          <w:szCs w:val="28"/>
        </w:rPr>
        <w:lastRenderedPageBreak/>
        <w:t>излагаются результаты отдельных исследований, не имеющих</w:t>
      </w:r>
      <w:r w:rsidR="0079434D" w:rsidRPr="008740C3">
        <w:rPr>
          <w:rFonts w:ascii="Times New Roman" w:hAnsi="Times New Roman"/>
          <w:sz w:val="28"/>
          <w:szCs w:val="28"/>
        </w:rPr>
        <w:t xml:space="preserve"> комплексный характер</w:t>
      </w:r>
      <w:r w:rsidR="0079434D" w:rsidRPr="008740C3">
        <w:rPr>
          <w:rStyle w:val="af5"/>
          <w:rFonts w:ascii="Times New Roman" w:hAnsi="Times New Roman"/>
          <w:sz w:val="28"/>
          <w:szCs w:val="28"/>
        </w:rPr>
        <w:footnoteReference w:id="7"/>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Система логистики является системообразующим элементом общественного производства, который включен в процесс создания и предоставления </w:t>
      </w:r>
      <w:r w:rsidR="00FA253D" w:rsidRPr="008740C3">
        <w:rPr>
          <w:rFonts w:ascii="Times New Roman" w:hAnsi="Times New Roman"/>
          <w:sz w:val="28"/>
          <w:szCs w:val="28"/>
        </w:rPr>
        <w:t xml:space="preserve">транспортных </w:t>
      </w:r>
      <w:r w:rsidRPr="008740C3">
        <w:rPr>
          <w:rFonts w:ascii="Times New Roman" w:hAnsi="Times New Roman"/>
          <w:sz w:val="28"/>
          <w:szCs w:val="28"/>
        </w:rPr>
        <w:t>услуг, обеспечение условий человеческой жизнедеятельности, является рычагом, который влияет на трудовую мотивацию работников.</w:t>
      </w:r>
    </w:p>
    <w:p w:rsidR="00465C4C"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Система логистики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является системообразующим элементом процесса оказания </w:t>
      </w:r>
      <w:r w:rsidR="00FA253D" w:rsidRPr="008740C3">
        <w:rPr>
          <w:rFonts w:ascii="Times New Roman" w:hAnsi="Times New Roman"/>
          <w:sz w:val="28"/>
          <w:szCs w:val="28"/>
        </w:rPr>
        <w:t xml:space="preserve">транспортных </w:t>
      </w:r>
      <w:r w:rsidRPr="008740C3">
        <w:rPr>
          <w:rFonts w:ascii="Times New Roman" w:hAnsi="Times New Roman"/>
          <w:sz w:val="28"/>
          <w:szCs w:val="28"/>
        </w:rPr>
        <w:t xml:space="preserve">услуг и дальнейшего распределения услуг, который способствует росту финансово-хозяйственной деятельности предприятия.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Система логистики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составляет составную часть процесса оказания услуг, которая имеет подчиненный, вспомогательный характер и обеспечивает нормальную деятельность предприятия в целом, способст</w:t>
      </w:r>
      <w:r w:rsidR="0084393B" w:rsidRPr="008740C3">
        <w:rPr>
          <w:rFonts w:ascii="Times New Roman" w:hAnsi="Times New Roman"/>
          <w:sz w:val="28"/>
          <w:szCs w:val="28"/>
        </w:rPr>
        <w:t>вует ее эффективности</w:t>
      </w:r>
      <w:r w:rsidR="0084393B" w:rsidRPr="008740C3">
        <w:rPr>
          <w:rStyle w:val="af5"/>
          <w:rFonts w:ascii="Times New Roman" w:hAnsi="Times New Roman"/>
          <w:sz w:val="28"/>
          <w:szCs w:val="28"/>
        </w:rPr>
        <w:footnoteReference w:id="8"/>
      </w:r>
      <w:r w:rsidRPr="008740C3">
        <w:rPr>
          <w:rFonts w:ascii="Times New Roman" w:hAnsi="Times New Roman"/>
          <w:sz w:val="28"/>
          <w:szCs w:val="28"/>
        </w:rPr>
        <w:t xml:space="preserve">. Конкретными задачами системы логистики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являются</w:t>
      </w:r>
      <w:r w:rsidR="00465C4C" w:rsidRPr="008740C3">
        <w:rPr>
          <w:rStyle w:val="af5"/>
          <w:rFonts w:ascii="Times New Roman" w:hAnsi="Times New Roman"/>
          <w:sz w:val="28"/>
          <w:szCs w:val="28"/>
        </w:rPr>
        <w:footnoteReference w:id="9"/>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предотвращение возможных отклонений хода бизнес-процесса от заданного;</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создание условий для реализации преимуществ специализированной организации основного бизнес-процесса;</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функционирование на основе технологического, организационного, технико-экономического соответствия основного и вспомогательного бизнес-процесса;</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обеспечение</w:t>
      </w:r>
      <w:r w:rsidR="00FA253D" w:rsidRPr="008740C3">
        <w:rPr>
          <w:rFonts w:ascii="Times New Roman" w:hAnsi="Times New Roman"/>
          <w:sz w:val="28"/>
          <w:szCs w:val="28"/>
        </w:rPr>
        <w:t xml:space="preserve"> предоставления</w:t>
      </w:r>
      <w:r w:rsidRPr="008740C3">
        <w:rPr>
          <w:rFonts w:ascii="Times New Roman" w:hAnsi="Times New Roman"/>
          <w:sz w:val="28"/>
          <w:szCs w:val="28"/>
        </w:rPr>
        <w:t xml:space="preserve"> </w:t>
      </w:r>
      <w:r w:rsidR="00FA253D" w:rsidRPr="008740C3">
        <w:rPr>
          <w:rFonts w:ascii="Times New Roman" w:hAnsi="Times New Roman"/>
          <w:sz w:val="28"/>
          <w:szCs w:val="28"/>
        </w:rPr>
        <w:t xml:space="preserve">транспортных </w:t>
      </w:r>
      <w:r w:rsidRPr="008740C3">
        <w:rPr>
          <w:rFonts w:ascii="Times New Roman" w:hAnsi="Times New Roman"/>
          <w:sz w:val="28"/>
          <w:szCs w:val="28"/>
        </w:rPr>
        <w:t>услуг заданного качества при фиксированном объеме ресурсов при минимуме затраченных ресурсов;</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обеспечение гибкости основного бизнес-процесса при изменении номенклатуры </w:t>
      </w:r>
      <w:r w:rsidR="00FA253D" w:rsidRPr="008740C3">
        <w:rPr>
          <w:rFonts w:ascii="Times New Roman" w:hAnsi="Times New Roman"/>
          <w:sz w:val="28"/>
          <w:szCs w:val="28"/>
        </w:rPr>
        <w:t>транспортных услуг</w:t>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 xml:space="preserve">Логистическую инфраструктуру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составляют его вспомогательные и обслуживающие бизнес-процессы. В логистической инфраструктуре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традиционно выделяют две составляющие - в</w:t>
      </w:r>
      <w:r w:rsidR="00152136" w:rsidRPr="008740C3">
        <w:rPr>
          <w:rFonts w:ascii="Times New Roman" w:hAnsi="Times New Roman"/>
          <w:sz w:val="28"/>
          <w:szCs w:val="28"/>
        </w:rPr>
        <w:t>нешняя и внутренняя (</w:t>
      </w:r>
      <w:r w:rsidR="00465C4C">
        <w:rPr>
          <w:rFonts w:ascii="Times New Roman" w:hAnsi="Times New Roman"/>
          <w:sz w:val="28"/>
          <w:szCs w:val="28"/>
        </w:rPr>
        <w:t>Р</w:t>
      </w:r>
      <w:r w:rsidR="00152136" w:rsidRPr="008740C3">
        <w:rPr>
          <w:rFonts w:ascii="Times New Roman" w:hAnsi="Times New Roman"/>
          <w:sz w:val="28"/>
          <w:szCs w:val="28"/>
        </w:rPr>
        <w:t>исунок 1</w:t>
      </w:r>
      <w:r w:rsidRPr="008740C3">
        <w:rPr>
          <w:rFonts w:ascii="Times New Roman" w:hAnsi="Times New Roman"/>
          <w:sz w:val="28"/>
          <w:szCs w:val="28"/>
        </w:rPr>
        <w:t>).</w:t>
      </w:r>
    </w:p>
    <w:p w:rsidR="00137C4F" w:rsidRPr="008740C3" w:rsidRDefault="00D27B3F" w:rsidP="003A1A17">
      <w:pPr>
        <w:widowControl w:val="0"/>
        <w:spacing w:after="0" w:line="360" w:lineRule="auto"/>
        <w:jc w:val="both"/>
        <w:rPr>
          <w:rFonts w:ascii="Times New Roman" w:hAnsi="Times New Roman"/>
          <w:sz w:val="28"/>
          <w:szCs w:val="28"/>
        </w:rPr>
      </w:pPr>
      <w:r>
        <w:rPr>
          <w:rFonts w:ascii="Times New Roman" w:hAnsi="Times New Roman"/>
          <w:noProof/>
          <w:sz w:val="28"/>
          <w:szCs w:val="28"/>
        </w:rPr>
        <w:pict>
          <v:shape id="Схема 26" o:spid="_x0000_i1026" type="#_x0000_t75" style="width:465.75pt;height:254.25pt;visibility:visible"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">
            <v:imagedata r:id="rId13" o:title="" cropleft="-5882f" cropright="-5749f"/>
            <o:lock v:ext="edit" aspectratio="f"/>
          </v:shape>
        </w:pict>
      </w:r>
    </w:p>
    <w:p w:rsidR="00137C4F" w:rsidRPr="008740C3" w:rsidRDefault="00152136" w:rsidP="003A1A17">
      <w:pPr>
        <w:widowControl w:val="0"/>
        <w:spacing w:before="120" w:line="240" w:lineRule="auto"/>
        <w:jc w:val="center"/>
        <w:rPr>
          <w:rFonts w:ascii="Verdana" w:hAnsi="Verdana"/>
          <w:b/>
          <w:sz w:val="24"/>
          <w:szCs w:val="28"/>
        </w:rPr>
      </w:pPr>
      <w:r w:rsidRPr="008740C3">
        <w:rPr>
          <w:rFonts w:ascii="Verdana" w:hAnsi="Verdana"/>
          <w:b/>
          <w:sz w:val="24"/>
          <w:szCs w:val="28"/>
        </w:rPr>
        <w:t xml:space="preserve">Рисунок 1. </w:t>
      </w:r>
      <w:r w:rsidR="00137C4F" w:rsidRPr="008740C3">
        <w:rPr>
          <w:rFonts w:ascii="Verdana" w:hAnsi="Verdana"/>
          <w:b/>
          <w:sz w:val="24"/>
          <w:szCs w:val="28"/>
        </w:rPr>
        <w:t xml:space="preserve">Структура логистической инфраструктуры </w:t>
      </w:r>
      <w:r w:rsidR="00FA253D" w:rsidRPr="008740C3">
        <w:rPr>
          <w:rFonts w:ascii="Verdana" w:hAnsi="Verdana"/>
          <w:b/>
          <w:sz w:val="24"/>
          <w:szCs w:val="28"/>
        </w:rPr>
        <w:t xml:space="preserve">транспортного </w:t>
      </w:r>
      <w:r w:rsidR="00137C4F" w:rsidRPr="008740C3">
        <w:rPr>
          <w:rFonts w:ascii="Verdana" w:hAnsi="Verdana"/>
          <w:b/>
          <w:sz w:val="24"/>
          <w:szCs w:val="28"/>
        </w:rPr>
        <w:t>предприятия</w:t>
      </w:r>
      <w:r w:rsidR="0079434D" w:rsidRPr="008740C3">
        <w:rPr>
          <w:rStyle w:val="af5"/>
          <w:rFonts w:ascii="Verdana" w:hAnsi="Verdana"/>
          <w:b/>
          <w:sz w:val="24"/>
          <w:szCs w:val="28"/>
        </w:rPr>
        <w:footnoteReference w:id="10"/>
      </w:r>
      <w:r w:rsidR="00137C4F" w:rsidRPr="008740C3">
        <w:rPr>
          <w:rFonts w:ascii="Verdana" w:hAnsi="Verdana"/>
          <w:b/>
          <w:sz w:val="24"/>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наше время повышается сложность работ по обслуживанию бизнес-процессов логистики, что связано с конструктивными изменениями оборудования, концентрацией технологических операций, применением сложных си</w:t>
      </w:r>
      <w:r w:rsidR="0079434D" w:rsidRPr="008740C3">
        <w:rPr>
          <w:rFonts w:ascii="Times New Roman" w:hAnsi="Times New Roman"/>
          <w:sz w:val="28"/>
          <w:szCs w:val="28"/>
        </w:rPr>
        <w:t>стем управления и т.п.</w:t>
      </w:r>
      <w:r w:rsidR="0079434D" w:rsidRPr="008740C3">
        <w:rPr>
          <w:rStyle w:val="af5"/>
          <w:rFonts w:ascii="Times New Roman" w:hAnsi="Times New Roman"/>
          <w:sz w:val="28"/>
          <w:szCs w:val="28"/>
        </w:rPr>
        <w:footnoteReference w:id="11"/>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Изменение роли и содержания работ, выполняемых подразделениями логистики, превращает их из второстепенных (вспомогательных) в определяющие и требует нового подхода к формам и методам организации обслуживания логистической системы</w:t>
      </w:r>
      <w:r w:rsidR="0079434D" w:rsidRPr="008740C3">
        <w:rPr>
          <w:rStyle w:val="af5"/>
          <w:rFonts w:ascii="Times New Roman" w:hAnsi="Times New Roman"/>
          <w:sz w:val="28"/>
          <w:szCs w:val="28"/>
        </w:rPr>
        <w:footnoteReference w:id="12"/>
      </w:r>
      <w:r w:rsidRPr="008740C3">
        <w:rPr>
          <w:rFonts w:ascii="Times New Roman" w:hAnsi="Times New Roman"/>
          <w:sz w:val="28"/>
          <w:szCs w:val="28"/>
        </w:rPr>
        <w:t xml:space="preserve">. </w:t>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Поэтому именно логистика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требует </w:t>
      </w:r>
      <w:r w:rsidRPr="008740C3">
        <w:rPr>
          <w:rFonts w:ascii="Times New Roman" w:hAnsi="Times New Roman"/>
          <w:sz w:val="28"/>
          <w:szCs w:val="28"/>
        </w:rPr>
        <w:lastRenderedPageBreak/>
        <w:t xml:space="preserve">изучения и дальнейшего развития, как системообразующий элемент бизнес-процесса оказания </w:t>
      </w:r>
      <w:r w:rsidR="00FA253D" w:rsidRPr="008740C3">
        <w:rPr>
          <w:rFonts w:ascii="Times New Roman" w:hAnsi="Times New Roman"/>
          <w:sz w:val="28"/>
          <w:szCs w:val="28"/>
        </w:rPr>
        <w:t xml:space="preserve">транспортных </w:t>
      </w:r>
      <w:r w:rsidRPr="008740C3">
        <w:rPr>
          <w:rFonts w:ascii="Times New Roman" w:hAnsi="Times New Roman"/>
          <w:sz w:val="28"/>
          <w:szCs w:val="28"/>
        </w:rPr>
        <w:t>услуг, способствует процессу деятельности по созданию услуг и экономического развития предприятий путем предоставления логистических услуг.</w:t>
      </w:r>
    </w:p>
    <w:p w:rsidR="00516C15"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Это дает основание считать совершенствование логистики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одним из основных резервов экономического роста.</w:t>
      </w:r>
      <w:r w:rsidR="00516C15">
        <w:rPr>
          <w:rFonts w:ascii="Times New Roman" w:hAnsi="Times New Roman"/>
          <w:sz w:val="28"/>
          <w:szCs w:val="28"/>
        </w:rPr>
        <w:t xml:space="preserve"> </w:t>
      </w:r>
      <w:r w:rsidRPr="008740C3">
        <w:rPr>
          <w:rFonts w:ascii="Times New Roman" w:hAnsi="Times New Roman"/>
          <w:sz w:val="28"/>
          <w:szCs w:val="28"/>
        </w:rPr>
        <w:t xml:space="preserve">В целом функционирование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и его логистики должны рассматриваться как система (в рамках системного подхода), как процесс (в пределах процессного подхода) и как совокупность функций (в пределах функционального подхода)</w:t>
      </w:r>
      <w:r w:rsidR="0079434D" w:rsidRPr="008740C3">
        <w:rPr>
          <w:rStyle w:val="af5"/>
          <w:rFonts w:ascii="Times New Roman" w:hAnsi="Times New Roman"/>
          <w:sz w:val="28"/>
          <w:szCs w:val="28"/>
        </w:rPr>
        <w:footnoteReference w:id="13"/>
      </w:r>
      <w:r w:rsidRPr="008740C3">
        <w:rPr>
          <w:rFonts w:ascii="Times New Roman" w:hAnsi="Times New Roman"/>
          <w:sz w:val="28"/>
          <w:szCs w:val="28"/>
        </w:rPr>
        <w:t xml:space="preserve">. </w:t>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Потребность в исследовании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с позиции его функционирования и связей с внешней средой стала предпосылкой использования в исследовании функционального подхода.</w:t>
      </w:r>
      <w:r w:rsidR="00516C15">
        <w:rPr>
          <w:rFonts w:ascii="Times New Roman" w:hAnsi="Times New Roman"/>
          <w:sz w:val="28"/>
          <w:szCs w:val="28"/>
        </w:rPr>
        <w:t xml:space="preserve"> </w:t>
      </w:r>
      <w:r w:rsidRPr="008740C3">
        <w:rPr>
          <w:rFonts w:ascii="Times New Roman" w:hAnsi="Times New Roman"/>
          <w:sz w:val="28"/>
          <w:szCs w:val="28"/>
        </w:rPr>
        <w:t xml:space="preserve">В рамках функционального подхода предприятие можно рассматривать как систему, для которой характерно наличие совокупности функций и связей между ними. </w:t>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Это позволяет использовать функциональный подход при изучении не только собственно предприятия, но и его внутренней логистической структуры. Реализация функции логистики сопровождается одновременно реализацией трех основных общих функций - управление, обслуживание и функций, обеспечивающих условия процесса воспроизводства </w:t>
      </w:r>
      <w:r w:rsidR="00FA253D" w:rsidRPr="008740C3">
        <w:rPr>
          <w:rFonts w:ascii="Times New Roman" w:hAnsi="Times New Roman"/>
          <w:sz w:val="28"/>
          <w:szCs w:val="28"/>
        </w:rPr>
        <w:t xml:space="preserve">транспортных </w:t>
      </w:r>
      <w:r w:rsidRPr="008740C3">
        <w:rPr>
          <w:rFonts w:ascii="Times New Roman" w:hAnsi="Times New Roman"/>
          <w:sz w:val="28"/>
          <w:szCs w:val="28"/>
        </w:rPr>
        <w:t xml:space="preserve">услуг. </w:t>
      </w:r>
    </w:p>
    <w:p w:rsidR="00FA253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Без их реализации функция логистики становится попросту невоз</w:t>
      </w:r>
      <w:r w:rsidR="0079434D" w:rsidRPr="008740C3">
        <w:rPr>
          <w:rFonts w:ascii="Times New Roman" w:hAnsi="Times New Roman"/>
          <w:sz w:val="28"/>
          <w:szCs w:val="28"/>
        </w:rPr>
        <w:t>можной и теряет смысл</w:t>
      </w:r>
      <w:r w:rsidR="0079434D" w:rsidRPr="008740C3">
        <w:rPr>
          <w:rStyle w:val="af5"/>
          <w:rFonts w:ascii="Times New Roman" w:hAnsi="Times New Roman"/>
          <w:sz w:val="28"/>
          <w:szCs w:val="28"/>
        </w:rPr>
        <w:footnoteReference w:id="14"/>
      </w:r>
      <w:r w:rsidRPr="008740C3">
        <w:rPr>
          <w:rFonts w:ascii="Times New Roman" w:hAnsi="Times New Roman"/>
          <w:sz w:val="28"/>
          <w:szCs w:val="28"/>
        </w:rPr>
        <w:t xml:space="preserve">. Таким образом, вопрос эффективной организации процессов </w:t>
      </w:r>
      <w:r w:rsidR="008922EB" w:rsidRPr="008740C3">
        <w:rPr>
          <w:rFonts w:ascii="Times New Roman" w:hAnsi="Times New Roman"/>
          <w:sz w:val="28"/>
          <w:szCs w:val="28"/>
        </w:rPr>
        <w:t xml:space="preserve">логистического </w:t>
      </w:r>
      <w:r w:rsidRPr="008740C3">
        <w:rPr>
          <w:rFonts w:ascii="Times New Roman" w:hAnsi="Times New Roman"/>
          <w:sz w:val="28"/>
          <w:szCs w:val="28"/>
        </w:rPr>
        <w:t>обслуживания становятся не менее важными объектами научного исследования с использованием функционального подхода</w:t>
      </w:r>
      <w:r w:rsidR="0079434D" w:rsidRPr="008740C3">
        <w:rPr>
          <w:rStyle w:val="af5"/>
          <w:rFonts w:ascii="Times New Roman" w:hAnsi="Times New Roman"/>
          <w:sz w:val="28"/>
          <w:szCs w:val="28"/>
        </w:rPr>
        <w:footnoteReference w:id="15"/>
      </w:r>
      <w:r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Под функциональным подходом понимают оценку системы с точки зрения оценки той функции, для которой она предназначена как элемент </w:t>
      </w:r>
      <w:r w:rsidRPr="008740C3">
        <w:rPr>
          <w:rFonts w:ascii="Times New Roman" w:hAnsi="Times New Roman"/>
          <w:sz w:val="28"/>
          <w:szCs w:val="28"/>
        </w:rPr>
        <w:lastRenderedPageBreak/>
        <w:t>системы б</w:t>
      </w:r>
      <w:r w:rsidR="000A6067" w:rsidRPr="008740C3">
        <w:rPr>
          <w:rFonts w:ascii="Times New Roman" w:hAnsi="Times New Roman"/>
          <w:sz w:val="28"/>
          <w:szCs w:val="28"/>
        </w:rPr>
        <w:t>олее высокого порядка</w:t>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Функциональный подход как метод научного познания, целесообразно использовать с целью выявления наилучшего способа выполнения функций, поскольку деятельность любого предприятия, его внутренние характеристики наиболее полно раскрываются в выполняемых им функциях. Функциональный подход неизбежен в условиях единства системы и среды, что является безусловным при рассмотрении предприятия </w:t>
      </w:r>
      <w:r w:rsidR="000A6067" w:rsidRPr="008740C3">
        <w:rPr>
          <w:rFonts w:ascii="Times New Roman" w:hAnsi="Times New Roman"/>
          <w:sz w:val="28"/>
          <w:szCs w:val="28"/>
        </w:rPr>
        <w:t>как открытой системы</w:t>
      </w:r>
      <w:r w:rsidRPr="008740C3">
        <w:rPr>
          <w:rFonts w:ascii="Times New Roman" w:hAnsi="Times New Roman"/>
          <w:sz w:val="28"/>
          <w:szCs w:val="28"/>
        </w:rPr>
        <w:t>.</w:t>
      </w:r>
    </w:p>
    <w:p w:rsidR="00516C15"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Как известно, обслуживание производства, то есть логистическое инфраструктурное обеспечение, осуществляется выполнением функций непосредственного обслуживания: организация ремонта оборудования, организация транспортного обслуживания, складского хозяйства, энергообеспечения, связи, инструментальног</w:t>
      </w:r>
      <w:r w:rsidR="00516C15">
        <w:rPr>
          <w:rFonts w:ascii="Times New Roman" w:hAnsi="Times New Roman"/>
          <w:sz w:val="28"/>
          <w:szCs w:val="28"/>
        </w:rPr>
        <w:t>о обеспечения.</w:t>
      </w:r>
    </w:p>
    <w:p w:rsidR="0079434D" w:rsidRPr="008740C3" w:rsidRDefault="00516C15" w:rsidP="003A1A17">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Они</w:t>
      </w:r>
      <w:r w:rsidR="00137C4F" w:rsidRPr="008740C3">
        <w:rPr>
          <w:rFonts w:ascii="Times New Roman" w:hAnsi="Times New Roman"/>
          <w:sz w:val="28"/>
          <w:szCs w:val="28"/>
        </w:rPr>
        <w:t xml:space="preserve"> являются частными функциями общей функции обслуживания основного производства предприятия. Они не отличаются ни по месту в общем производственном процессе, ни по роли в осуществлении прин</w:t>
      </w:r>
      <w:r w:rsidR="0079434D" w:rsidRPr="008740C3">
        <w:rPr>
          <w:rFonts w:ascii="Times New Roman" w:hAnsi="Times New Roman"/>
          <w:sz w:val="28"/>
          <w:szCs w:val="28"/>
        </w:rPr>
        <w:t>ципов его организации</w:t>
      </w:r>
      <w:r w:rsidR="0079434D" w:rsidRPr="008740C3">
        <w:rPr>
          <w:rStyle w:val="af5"/>
          <w:rFonts w:ascii="Times New Roman" w:hAnsi="Times New Roman"/>
          <w:sz w:val="28"/>
          <w:szCs w:val="28"/>
        </w:rPr>
        <w:footnoteReference w:id="16"/>
      </w:r>
      <w:r w:rsidR="00137C4F" w:rsidRPr="008740C3">
        <w:rPr>
          <w:rFonts w:ascii="Times New Roman" w:hAnsi="Times New Roman"/>
          <w:sz w:val="28"/>
          <w:szCs w:val="28"/>
        </w:rPr>
        <w:t xml:space="preserve">. Эти функции непосредственного обслуживания реализуются предоставлением </w:t>
      </w:r>
      <w:r w:rsidR="008922EB" w:rsidRPr="008740C3">
        <w:rPr>
          <w:rFonts w:ascii="Times New Roman" w:hAnsi="Times New Roman"/>
          <w:sz w:val="28"/>
          <w:szCs w:val="28"/>
        </w:rPr>
        <w:t xml:space="preserve">логистических </w:t>
      </w:r>
      <w:r w:rsidR="00137C4F" w:rsidRPr="008740C3">
        <w:rPr>
          <w:rFonts w:ascii="Times New Roman" w:hAnsi="Times New Roman"/>
          <w:sz w:val="28"/>
          <w:szCs w:val="28"/>
        </w:rPr>
        <w:t xml:space="preserve">услуг. </w:t>
      </w:r>
    </w:p>
    <w:p w:rsidR="00CD491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Частичные функции логистического обслуживания основного производства (ремонтная, инструментальная, энергетическая, транспортная, складская) выполняют подразделения логистической инфраструктуры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w:t>
      </w:r>
      <w:r w:rsidR="0079434D" w:rsidRPr="008740C3">
        <w:rPr>
          <w:rStyle w:val="af5"/>
          <w:rFonts w:ascii="Times New Roman" w:hAnsi="Times New Roman"/>
          <w:sz w:val="28"/>
          <w:szCs w:val="28"/>
        </w:rPr>
        <w:footnoteReference w:id="17"/>
      </w:r>
      <w:r w:rsidR="00CD4913">
        <w:rPr>
          <w:rFonts w:ascii="Times New Roman" w:hAnsi="Times New Roman"/>
          <w:sz w:val="28"/>
          <w:szCs w:val="28"/>
        </w:rPr>
        <w:t xml:space="preserve">. </w:t>
      </w:r>
      <w:r w:rsidRPr="008740C3">
        <w:rPr>
          <w:rFonts w:ascii="Times New Roman" w:hAnsi="Times New Roman"/>
          <w:sz w:val="28"/>
          <w:szCs w:val="28"/>
        </w:rPr>
        <w:t xml:space="preserve">Виды организации логистической инфраструктуры </w:t>
      </w:r>
      <w:r w:rsidR="00FA253D"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w:t>
      </w:r>
      <w:r w:rsidR="00152136" w:rsidRPr="008740C3">
        <w:rPr>
          <w:rFonts w:ascii="Times New Roman" w:hAnsi="Times New Roman"/>
          <w:sz w:val="28"/>
          <w:szCs w:val="28"/>
        </w:rPr>
        <w:t xml:space="preserve">тия представлены ​​на рисунке </w:t>
      </w:r>
      <w:r w:rsidRPr="008740C3">
        <w:rPr>
          <w:rFonts w:ascii="Times New Roman" w:hAnsi="Times New Roman"/>
          <w:sz w:val="28"/>
          <w:szCs w:val="28"/>
        </w:rPr>
        <w:t>2.</w:t>
      </w:r>
      <w:r w:rsidR="00516C15" w:rsidRPr="00516C15">
        <w:rPr>
          <w:rFonts w:ascii="Times New Roman" w:hAnsi="Times New Roman"/>
          <w:sz w:val="28"/>
          <w:szCs w:val="28"/>
        </w:rPr>
        <w:t xml:space="preserve"> </w:t>
      </w:r>
    </w:p>
    <w:p w:rsidR="00516C15" w:rsidRDefault="00516C15"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При децентрализованной структуре все виды работ по инфраструктур</w:t>
      </w:r>
      <w:r>
        <w:rPr>
          <w:rFonts w:ascii="Times New Roman" w:hAnsi="Times New Roman"/>
          <w:sz w:val="28"/>
          <w:szCs w:val="28"/>
        </w:rPr>
        <w:t>ному логистическому обеспечению.</w:t>
      </w:r>
      <w:r w:rsidR="00CD4913">
        <w:rPr>
          <w:rFonts w:ascii="Times New Roman" w:hAnsi="Times New Roman"/>
          <w:sz w:val="28"/>
          <w:szCs w:val="28"/>
        </w:rPr>
        <w:t xml:space="preserve"> </w:t>
      </w:r>
      <w:r>
        <w:rPr>
          <w:rFonts w:ascii="Times New Roman" w:hAnsi="Times New Roman"/>
          <w:sz w:val="28"/>
          <w:szCs w:val="28"/>
        </w:rPr>
        <w:t>Т</w:t>
      </w:r>
      <w:r w:rsidRPr="008740C3">
        <w:rPr>
          <w:rFonts w:ascii="Times New Roman" w:hAnsi="Times New Roman"/>
          <w:sz w:val="28"/>
          <w:szCs w:val="28"/>
        </w:rPr>
        <w:t>о есть работ и услуг, оказываемых подразделениями логистической инфраструктуры транспортного предприятия, проводятся силами подразделений логистической инфраструктуры, входящих в состав отделов основного производства</w:t>
      </w:r>
      <w:r w:rsidRPr="008740C3">
        <w:rPr>
          <w:rStyle w:val="af5"/>
          <w:rFonts w:ascii="Times New Roman" w:hAnsi="Times New Roman"/>
          <w:sz w:val="28"/>
          <w:szCs w:val="28"/>
        </w:rPr>
        <w:footnoteReference w:id="18"/>
      </w:r>
      <w:r w:rsidRPr="008740C3">
        <w:rPr>
          <w:rFonts w:ascii="Times New Roman" w:hAnsi="Times New Roman"/>
          <w:sz w:val="28"/>
          <w:szCs w:val="28"/>
        </w:rPr>
        <w:t>.</w:t>
      </w:r>
    </w:p>
    <w:p w:rsidR="00D874AF" w:rsidRPr="008740C3" w:rsidRDefault="00D874AF" w:rsidP="003A1A17">
      <w:pPr>
        <w:widowControl w:val="0"/>
        <w:spacing w:after="0" w:line="200" w:lineRule="exact"/>
        <w:ind w:firstLine="851"/>
        <w:jc w:val="both"/>
        <w:rPr>
          <w:rFonts w:ascii="Times New Roman" w:hAnsi="Times New Roman"/>
          <w:sz w:val="28"/>
          <w:szCs w:val="28"/>
        </w:rPr>
      </w:pPr>
    </w:p>
    <w:p w:rsidR="00137C4F" w:rsidRPr="008740C3" w:rsidRDefault="00A065C4" w:rsidP="003A1A17">
      <w:pPr>
        <w:widowControl w:val="0"/>
        <w:spacing w:after="0" w:line="360" w:lineRule="auto"/>
        <w:jc w:val="both"/>
        <w:rPr>
          <w:rFonts w:ascii="Times New Roman" w:hAnsi="Times New Roman"/>
          <w:sz w:val="28"/>
          <w:szCs w:val="28"/>
        </w:rPr>
      </w:pPr>
      <w:r>
        <w:rPr>
          <w:noProof/>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31" o:spid="_x0000_s1098" type="#_x0000_t34" style="position:absolute;left:0;text-align:left;margin-left:185.7pt;margin-top:226.9pt;width:154.5pt;height:.05pt;z-index:6;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" adj=",-122515200,-37852" strokecolor="windowText" strokeweight=".5pt">
            <v:stroke endarrow="block"/>
            <o:lock v:ext="edit" shapetype="f"/>
          </v:shape>
        </w:pict>
      </w:r>
      <w:r>
        <w:rPr>
          <w:noProof/>
        </w:rPr>
        <w:pict>
          <v:line id="Прямая соединительная линия 28" o:spid="_x0000_s1095" style="position:absolute;left:0;text-align:left;z-index:3;visibility:visible;mso-wrap-distance-left:3.17497mm;mso-wrap-distance-right:3.17497mm" from="185.7pt,115.9pt" to="185.7pt,22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" strokecolor="windowText" strokeweight=".5pt">
            <v:stroke joinstyle="miter"/>
            <o:lock v:ext="edit" shapetype="f"/>
          </v:line>
        </w:pict>
      </w:r>
      <w:r>
        <w:rPr>
          <w:noProof/>
        </w:rPr>
        <w:pict>
          <v:shapetype id="_x0000_t32" coordsize="21600,21600" o:spt="32" o:oned="t" path="m,l21600,21600e" filled="f">
            <v:path arrowok="t" fillok="f" o:connecttype="none"/>
            <o:lock v:ext="edit" shapetype="t"/>
          </v:shapetype>
          <v:shape id="Прямая со стрелкой 30" o:spid="_x0000_s1097" type="#_x0000_t32" style="position:absolute;left:0;text-align:left;margin-left:136.2pt;margin-top:148.9pt;width:49.5pt;height:0;flip:x;z-index:5;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" strokecolor="windowText" strokeweight=".5pt">
            <v:stroke endarrow="block" joinstyle="miter"/>
            <o:lock v:ext="edit" shapetype="f"/>
          </v:shape>
        </w:pict>
      </w:r>
      <w:r>
        <w:rPr>
          <w:noProof/>
        </w:rPr>
        <w:pict>
          <v:shape id="Прямая со стрелкой 29" o:spid="_x0000_s1096" type="#_x0000_t32" style="position:absolute;left:0;text-align:left;margin-left:185.7pt;margin-top:161.65pt;width:32.25pt;height:0;z-index: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" strokecolor="windowText" strokeweight=".5pt">
            <v:stroke endarrow="block" joinstyle="miter"/>
            <o:lock v:ext="edit" shapetype="f"/>
          </v:shape>
        </w:pict>
      </w:r>
      <w:r w:rsidR="00D27B3F">
        <w:rPr>
          <w:rFonts w:ascii="Times New Roman" w:hAnsi="Times New Roman"/>
          <w:noProof/>
          <w:sz w:val="28"/>
          <w:szCs w:val="28"/>
        </w:rPr>
        <w:pict>
          <v:shape id="Схема 27" o:spid="_x0000_i1027" type="#_x0000_t75" style="width:466.5pt;height:252.75pt;visibility:visible"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">
            <v:imagedata r:id="rId14" o:title="" cropleft="-2072f" cropright="-1923f"/>
            <o:lock v:ext="edit" aspectratio="f"/>
          </v:shape>
        </w:pict>
      </w:r>
    </w:p>
    <w:p w:rsidR="00137C4F" w:rsidRPr="008740C3" w:rsidRDefault="00693ACA" w:rsidP="003A1A17">
      <w:pPr>
        <w:widowControl w:val="0"/>
        <w:spacing w:line="240" w:lineRule="auto"/>
        <w:jc w:val="center"/>
        <w:rPr>
          <w:rFonts w:ascii="Verdana" w:hAnsi="Verdana"/>
          <w:b/>
          <w:sz w:val="24"/>
          <w:szCs w:val="28"/>
        </w:rPr>
      </w:pPr>
      <w:r w:rsidRPr="008740C3">
        <w:rPr>
          <w:rFonts w:ascii="Verdana" w:hAnsi="Verdana"/>
          <w:b/>
          <w:sz w:val="24"/>
          <w:szCs w:val="28"/>
        </w:rPr>
        <w:t xml:space="preserve">Рисунок 2. </w:t>
      </w:r>
      <w:r w:rsidR="00137C4F" w:rsidRPr="008740C3">
        <w:rPr>
          <w:rFonts w:ascii="Verdana" w:hAnsi="Verdana"/>
          <w:b/>
          <w:sz w:val="24"/>
          <w:szCs w:val="28"/>
        </w:rPr>
        <w:t xml:space="preserve">Виды организации логистики </w:t>
      </w:r>
      <w:r w:rsidR="00FA253D" w:rsidRPr="008740C3">
        <w:rPr>
          <w:rFonts w:ascii="Verdana" w:hAnsi="Verdana"/>
          <w:b/>
          <w:sz w:val="24"/>
          <w:szCs w:val="28"/>
        </w:rPr>
        <w:t xml:space="preserve">транспортного </w:t>
      </w:r>
      <w:r w:rsidR="00137C4F" w:rsidRPr="008740C3">
        <w:rPr>
          <w:rFonts w:ascii="Verdana" w:hAnsi="Verdana"/>
          <w:b/>
          <w:sz w:val="24"/>
          <w:szCs w:val="28"/>
        </w:rPr>
        <w:t>предприятия</w:t>
      </w:r>
      <w:r w:rsidR="0079434D" w:rsidRPr="008740C3">
        <w:rPr>
          <w:rStyle w:val="af5"/>
          <w:rFonts w:ascii="Verdana" w:hAnsi="Verdana"/>
          <w:b/>
          <w:sz w:val="24"/>
          <w:szCs w:val="28"/>
        </w:rPr>
        <w:footnoteReference w:id="19"/>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При смешанной структуре часть работ по инфраструктурному логистическому обеспечению выполняется силами специализированны</w:t>
      </w:r>
      <w:r w:rsidR="0079434D" w:rsidRPr="008740C3">
        <w:rPr>
          <w:rFonts w:ascii="Times New Roman" w:hAnsi="Times New Roman"/>
          <w:sz w:val="28"/>
          <w:szCs w:val="28"/>
        </w:rPr>
        <w:t>х отделов предприятия</w:t>
      </w:r>
      <w:r w:rsidR="0079434D" w:rsidRPr="008740C3">
        <w:rPr>
          <w:rStyle w:val="af5"/>
          <w:rFonts w:ascii="Times New Roman" w:hAnsi="Times New Roman"/>
          <w:sz w:val="28"/>
          <w:szCs w:val="28"/>
        </w:rPr>
        <w:footnoteReference w:id="20"/>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При централизованной организации все виды работ выполняются силами специализированных подразделений логистической инфраструктуры, входящих в состав основного производства, или специализированными организациями, действующими за пределами предприятия (применение аутсорсинга, субконтрактинга)</w:t>
      </w:r>
      <w:r w:rsidR="0079434D" w:rsidRPr="008740C3">
        <w:rPr>
          <w:rStyle w:val="af5"/>
          <w:rFonts w:ascii="Times New Roman" w:hAnsi="Times New Roman"/>
          <w:sz w:val="28"/>
          <w:szCs w:val="28"/>
        </w:rPr>
        <w:footnoteReference w:id="21"/>
      </w:r>
      <w:r w:rsidRPr="008740C3">
        <w:rPr>
          <w:rFonts w:ascii="Times New Roman" w:hAnsi="Times New Roman"/>
          <w:sz w:val="28"/>
          <w:szCs w:val="28"/>
        </w:rPr>
        <w:t>.</w:t>
      </w:r>
    </w:p>
    <w:p w:rsidR="0079434D"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наше время на большинстве предприятий весь комплекс работ по инфраструктурному логистическому обеспечению выполняют сами предприятия, и наиболее типична смешанная форма организации, что приводит к большим нерациональным расходам, распыленности средств, оборудования, рабочей силы и т. </w:t>
      </w:r>
      <w:r w:rsidR="0079434D" w:rsidRPr="008740C3">
        <w:rPr>
          <w:rFonts w:ascii="Times New Roman" w:hAnsi="Times New Roman"/>
          <w:sz w:val="28"/>
          <w:szCs w:val="28"/>
        </w:rPr>
        <w:t>д.</w:t>
      </w:r>
    </w:p>
    <w:p w:rsidR="000A6067"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Раздробленность подразделений логистики и низкий уровень их специализации препятствуют созданию соответствующей технической базы и </w:t>
      </w:r>
      <w:r w:rsidRPr="008740C3">
        <w:rPr>
          <w:rFonts w:ascii="Times New Roman" w:hAnsi="Times New Roman"/>
          <w:sz w:val="28"/>
          <w:szCs w:val="28"/>
        </w:rPr>
        <w:lastRenderedPageBreak/>
        <w:t>прогрессивных форм организации логистических работ.</w:t>
      </w:r>
      <w:r w:rsidR="00CD4913">
        <w:rPr>
          <w:rFonts w:ascii="Times New Roman" w:hAnsi="Times New Roman"/>
          <w:sz w:val="28"/>
          <w:szCs w:val="28"/>
        </w:rPr>
        <w:t xml:space="preserve"> Н</w:t>
      </w:r>
      <w:r w:rsidRPr="008740C3">
        <w:rPr>
          <w:rFonts w:ascii="Times New Roman" w:hAnsi="Times New Roman"/>
          <w:sz w:val="28"/>
          <w:szCs w:val="28"/>
        </w:rPr>
        <w:t>а отечественных предприятиях, особенно крупных, типичной является смешанная форма организации логистики, что приводит к значительным нерациональным расходам, простоям оборудования и рабочих, их неэффективному использованию и др.</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Неудовлетворительная деятельность подразделений логистики, низкий уровень их специализации препятствуют созданию прочной технической базы и прогрессивной организации выполнения функци</w:t>
      </w:r>
      <w:r w:rsidR="008922EB" w:rsidRPr="008740C3">
        <w:rPr>
          <w:rFonts w:ascii="Times New Roman" w:hAnsi="Times New Roman"/>
          <w:sz w:val="28"/>
          <w:szCs w:val="28"/>
        </w:rPr>
        <w:t>й</w:t>
      </w:r>
      <w:r w:rsidRPr="008740C3">
        <w:rPr>
          <w:rFonts w:ascii="Times New Roman" w:hAnsi="Times New Roman"/>
          <w:sz w:val="28"/>
          <w:szCs w:val="28"/>
        </w:rPr>
        <w:t xml:space="preserve"> </w:t>
      </w:r>
      <w:r w:rsidR="008922EB" w:rsidRPr="008740C3">
        <w:rPr>
          <w:rFonts w:ascii="Times New Roman" w:hAnsi="Times New Roman"/>
          <w:sz w:val="28"/>
          <w:szCs w:val="28"/>
        </w:rPr>
        <w:t xml:space="preserve">логистического </w:t>
      </w:r>
      <w:r w:rsidRPr="008740C3">
        <w:rPr>
          <w:rFonts w:ascii="Times New Roman" w:hAnsi="Times New Roman"/>
          <w:sz w:val="28"/>
          <w:szCs w:val="28"/>
        </w:rPr>
        <w:t>обслуживания. На многих отечественных предприятиях сегодня возникает насущная необходимость пересмотреть организацию логистики, в частности, с точки зр</w:t>
      </w:r>
      <w:r w:rsidR="0079434D" w:rsidRPr="008740C3">
        <w:rPr>
          <w:rFonts w:ascii="Times New Roman" w:hAnsi="Times New Roman"/>
          <w:sz w:val="28"/>
          <w:szCs w:val="28"/>
        </w:rPr>
        <w:t>ения ее реорганизации</w:t>
      </w:r>
      <w:r w:rsidR="0079434D" w:rsidRPr="008740C3">
        <w:rPr>
          <w:rStyle w:val="af5"/>
          <w:rFonts w:ascii="Times New Roman" w:hAnsi="Times New Roman"/>
          <w:sz w:val="28"/>
          <w:szCs w:val="28"/>
        </w:rPr>
        <w:footnoteReference w:id="22"/>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Реорганизация логистики</w:t>
      </w:r>
      <w:r w:rsidR="00FA253D" w:rsidRPr="008740C3">
        <w:t xml:space="preserve"> </w:t>
      </w:r>
      <w:r w:rsidR="00FA253D" w:rsidRPr="008740C3">
        <w:rPr>
          <w:rFonts w:ascii="Times New Roman" w:hAnsi="Times New Roman"/>
          <w:sz w:val="28"/>
          <w:szCs w:val="28"/>
        </w:rPr>
        <w:t>транспортного</w:t>
      </w:r>
      <w:r w:rsidRPr="008740C3">
        <w:rPr>
          <w:rFonts w:ascii="Times New Roman" w:hAnsi="Times New Roman"/>
          <w:sz w:val="28"/>
          <w:szCs w:val="28"/>
        </w:rPr>
        <w:t xml:space="preserve"> предприятия рассматривается как процесс перераспределения выполнения работ по обслуживанию основного производства в пределах его отдельных функций между вспомогательными или обслуживающего подразделениями предприятия и аутсорсеров, между вспомогательными или обслуживающими подразделениями и специализированными подразделениями основных </w:t>
      </w:r>
      <w:r w:rsidR="008922EB" w:rsidRPr="008740C3">
        <w:rPr>
          <w:rFonts w:ascii="Times New Roman" w:hAnsi="Times New Roman"/>
          <w:sz w:val="28"/>
          <w:szCs w:val="28"/>
        </w:rPr>
        <w:t xml:space="preserve">подразделений </w:t>
      </w:r>
      <w:r w:rsidRPr="008740C3">
        <w:rPr>
          <w:rFonts w:ascii="Times New Roman" w:hAnsi="Times New Roman"/>
          <w:sz w:val="28"/>
          <w:szCs w:val="28"/>
        </w:rPr>
        <w:t>с целью повышения качества работ по обслуживанию с одновременным уменьшением затрат на их выполнение</w:t>
      </w:r>
      <w:r w:rsidR="0079434D" w:rsidRPr="008740C3">
        <w:rPr>
          <w:rStyle w:val="af5"/>
          <w:rFonts w:ascii="Times New Roman" w:hAnsi="Times New Roman"/>
          <w:sz w:val="28"/>
          <w:szCs w:val="28"/>
        </w:rPr>
        <w:footnoteReference w:id="23"/>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Реорганизация логистики предприятия проводится с использованием различных способов. Способ реорганизации рассматривается как совокупность и последовательность обоснованных организационных изменений в деятельности подразделения логистики, позволяющи</w:t>
      </w:r>
      <w:r w:rsidR="008922EB" w:rsidRPr="008740C3">
        <w:rPr>
          <w:rFonts w:ascii="Times New Roman" w:hAnsi="Times New Roman"/>
          <w:sz w:val="28"/>
          <w:szCs w:val="28"/>
        </w:rPr>
        <w:t>х</w:t>
      </w:r>
      <w:r w:rsidRPr="008740C3">
        <w:rPr>
          <w:rFonts w:ascii="Times New Roman" w:hAnsi="Times New Roman"/>
          <w:sz w:val="28"/>
          <w:szCs w:val="28"/>
        </w:rPr>
        <w:t xml:space="preserve"> уменьшить количество и объем работ по определенной частичной функции обслуживания основного производства благодаря отказу от их выполнения, передачи другим структурным подразделениям предприятия или сторонним исполнителям.</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Выбор дополнительных функций обслуживания предприятия, которые целесообразно реорганизовать, должен базироваться на результатах анализа </w:t>
      </w:r>
      <w:r w:rsidRPr="008740C3">
        <w:rPr>
          <w:rFonts w:ascii="Times New Roman" w:hAnsi="Times New Roman"/>
          <w:sz w:val="28"/>
          <w:szCs w:val="28"/>
        </w:rPr>
        <w:lastRenderedPageBreak/>
        <w:t>качества их выполнения подразделениями логистики предприятия в течение определенного периода</w:t>
      </w:r>
      <w:r w:rsidR="0079434D" w:rsidRPr="008740C3">
        <w:rPr>
          <w:rStyle w:val="af5"/>
          <w:rFonts w:ascii="Times New Roman" w:hAnsi="Times New Roman"/>
          <w:sz w:val="28"/>
          <w:szCs w:val="28"/>
        </w:rPr>
        <w:footnoteReference w:id="24"/>
      </w:r>
      <w:r w:rsidRPr="008740C3">
        <w:rPr>
          <w:rFonts w:ascii="Times New Roman" w:hAnsi="Times New Roman"/>
          <w:sz w:val="28"/>
          <w:szCs w:val="28"/>
        </w:rPr>
        <w:t>. Характеристика предлагаемого поэтапного анализа качества выполнения отдельных функций обслуживания подразделениями логистики пре</w:t>
      </w:r>
      <w:r w:rsidR="00E73B6A">
        <w:rPr>
          <w:rFonts w:ascii="Times New Roman" w:hAnsi="Times New Roman"/>
          <w:sz w:val="28"/>
          <w:szCs w:val="28"/>
        </w:rPr>
        <w:t>дприятия представлена в таблице</w:t>
      </w:r>
      <w:r w:rsidR="003E6419" w:rsidRPr="008740C3">
        <w:rPr>
          <w:rFonts w:ascii="Times New Roman" w:hAnsi="Times New Roman"/>
          <w:sz w:val="28"/>
          <w:szCs w:val="28"/>
        </w:rPr>
        <w:t xml:space="preserve"> </w:t>
      </w:r>
      <w:r w:rsidRPr="008740C3">
        <w:rPr>
          <w:rFonts w:ascii="Times New Roman" w:hAnsi="Times New Roman"/>
          <w:sz w:val="28"/>
          <w:szCs w:val="28"/>
        </w:rPr>
        <w:t>1.</w:t>
      </w:r>
    </w:p>
    <w:p w:rsidR="00137C4F" w:rsidRPr="008740C3" w:rsidRDefault="003E6419" w:rsidP="003A1A17">
      <w:pPr>
        <w:widowControl w:val="0"/>
        <w:spacing w:after="120" w:line="240" w:lineRule="auto"/>
        <w:ind w:firstLine="709"/>
        <w:jc w:val="right"/>
        <w:rPr>
          <w:rFonts w:ascii="Verdana" w:hAnsi="Verdana"/>
          <w:b/>
          <w:sz w:val="24"/>
        </w:rPr>
      </w:pPr>
      <w:r w:rsidRPr="008740C3">
        <w:rPr>
          <w:rFonts w:ascii="Verdana" w:hAnsi="Verdana"/>
          <w:b/>
          <w:sz w:val="24"/>
        </w:rPr>
        <w:t>Таблица 1</w:t>
      </w:r>
    </w:p>
    <w:p w:rsidR="00137C4F" w:rsidRPr="008740C3" w:rsidRDefault="00137C4F" w:rsidP="003A1A17">
      <w:pPr>
        <w:widowControl w:val="0"/>
        <w:spacing w:after="120" w:line="240" w:lineRule="auto"/>
        <w:jc w:val="center"/>
        <w:rPr>
          <w:rFonts w:ascii="Verdana" w:hAnsi="Verdana"/>
          <w:b/>
          <w:sz w:val="24"/>
        </w:rPr>
      </w:pPr>
      <w:r w:rsidRPr="008740C3">
        <w:rPr>
          <w:rFonts w:ascii="Verdana" w:hAnsi="Verdana"/>
          <w:b/>
          <w:sz w:val="24"/>
        </w:rPr>
        <w:t>Характеристика анализа качества выполнения отдельных функций обслуживания подразделениями логистики предприятия</w:t>
      </w:r>
      <w:r w:rsidR="0079434D" w:rsidRPr="008740C3">
        <w:rPr>
          <w:rStyle w:val="af5"/>
          <w:rFonts w:ascii="Verdana" w:hAnsi="Verdana"/>
          <w:b/>
          <w:sz w:val="24"/>
        </w:rPr>
        <w:footnoteReference w:id="25"/>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8076"/>
      </w:tblGrid>
      <w:tr w:rsidR="00137C4F" w:rsidRPr="008740C3" w:rsidTr="00E73B6A">
        <w:trPr>
          <w:jc w:val="center"/>
        </w:trPr>
        <w:tc>
          <w:tcPr>
            <w:tcW w:w="1558"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Элементы</w:t>
            </w:r>
          </w:p>
        </w:tc>
        <w:tc>
          <w:tcPr>
            <w:tcW w:w="8076"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Определение элементов</w:t>
            </w:r>
          </w:p>
        </w:tc>
      </w:tr>
      <w:tr w:rsidR="00137C4F" w:rsidRPr="008740C3" w:rsidTr="00E73B6A">
        <w:trPr>
          <w:jc w:val="center"/>
        </w:trPr>
        <w:tc>
          <w:tcPr>
            <w:tcW w:w="1558"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Цель</w:t>
            </w:r>
          </w:p>
        </w:tc>
        <w:tc>
          <w:tcPr>
            <w:tcW w:w="8076"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Обосновать целесообразность реорганизации логистики предприятия на основе оценки качества выполнения отдельных функций обслуживания подразделениями логистики и выбор ее образа</w:t>
            </w:r>
          </w:p>
        </w:tc>
      </w:tr>
      <w:tr w:rsidR="00137C4F" w:rsidRPr="008740C3" w:rsidTr="00E73B6A">
        <w:trPr>
          <w:jc w:val="center"/>
        </w:trPr>
        <w:tc>
          <w:tcPr>
            <w:tcW w:w="1558"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Задачи</w:t>
            </w:r>
          </w:p>
        </w:tc>
        <w:tc>
          <w:tcPr>
            <w:tcW w:w="8076"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Определить критерии оценки качества выполнения отдельных функций обслуживания логистики в подразделениях предприятия.</w:t>
            </w:r>
          </w:p>
          <w:p w:rsidR="00137C4F" w:rsidRPr="00E35BF8" w:rsidRDefault="00137C4F" w:rsidP="003A1A17">
            <w:pPr>
              <w:widowControl w:val="0"/>
              <w:spacing w:after="0" w:line="240" w:lineRule="auto"/>
              <w:jc w:val="both"/>
              <w:rPr>
                <w:rFonts w:ascii="Verdana" w:hAnsi="Verdana"/>
              </w:rPr>
            </w:pPr>
            <w:r w:rsidRPr="00E35BF8">
              <w:rPr>
                <w:rFonts w:ascii="Verdana" w:hAnsi="Verdana"/>
              </w:rPr>
              <w:t>Разработать алгоритм принятия решения о необходимости реорганизации логистики и ее образа</w:t>
            </w:r>
          </w:p>
        </w:tc>
      </w:tr>
      <w:tr w:rsidR="00137C4F" w:rsidRPr="008740C3" w:rsidTr="00E73B6A">
        <w:trPr>
          <w:jc w:val="center"/>
        </w:trPr>
        <w:tc>
          <w:tcPr>
            <w:tcW w:w="1558"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Объекты</w:t>
            </w:r>
          </w:p>
        </w:tc>
        <w:tc>
          <w:tcPr>
            <w:tcW w:w="8076"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Частичные функции обслуживания, выполняемые в подразделениях предприятия</w:t>
            </w:r>
          </w:p>
        </w:tc>
      </w:tr>
      <w:tr w:rsidR="00137C4F" w:rsidRPr="008740C3" w:rsidTr="00E73B6A">
        <w:trPr>
          <w:jc w:val="center"/>
        </w:trPr>
        <w:tc>
          <w:tcPr>
            <w:tcW w:w="1558"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Показатели</w:t>
            </w:r>
          </w:p>
        </w:tc>
        <w:tc>
          <w:tcPr>
            <w:tcW w:w="8076"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Комплекс показателей, учитывающих системный характер деятельности предприятия, характеризующих структурные составляющие деятельности подразделения логистики (производственно-технологическую, кадровую, управленческую), а также качество и надежность выполнения частичной функции обслуживания</w:t>
            </w:r>
          </w:p>
        </w:tc>
      </w:tr>
    </w:tbl>
    <w:p w:rsidR="00E73B6A" w:rsidRDefault="00137C4F" w:rsidP="003A1A17">
      <w:pPr>
        <w:widowControl w:val="0"/>
        <w:spacing w:before="240"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Назначением экспресс-диагностики является предварительный отбор частичных функций обслуживания для дальнейшего углубленного анализа (часть I экспресс диагностики) и определения характера организационных изменений в логистике - естественный, деловой или кризисный (часть I экспресс диагностики).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экспресс-диагностике показывается влияние результатов деятельности подразделений логистики на деятельность подразделений основного производства: анализируются простой и брак в основном производстве по вине подразделений логистики, расходы предприятия на содержание подразделений логистики, чис</w:t>
      </w:r>
      <w:r w:rsidR="0079434D" w:rsidRPr="008740C3">
        <w:rPr>
          <w:rFonts w:ascii="Times New Roman" w:hAnsi="Times New Roman"/>
          <w:sz w:val="28"/>
          <w:szCs w:val="28"/>
        </w:rPr>
        <w:t>ленность их персонала</w:t>
      </w:r>
      <w:r w:rsidR="0079434D" w:rsidRPr="008740C3">
        <w:rPr>
          <w:rStyle w:val="af5"/>
          <w:rFonts w:ascii="Times New Roman" w:hAnsi="Times New Roman"/>
          <w:sz w:val="28"/>
          <w:szCs w:val="28"/>
        </w:rPr>
        <w:footnoteReference w:id="26"/>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 xml:space="preserve">Возможны следующие варианты организационных изменений </w:t>
      </w:r>
      <w:r w:rsidR="0079434D" w:rsidRPr="008740C3">
        <w:rPr>
          <w:rFonts w:ascii="Times New Roman" w:hAnsi="Times New Roman"/>
          <w:sz w:val="28"/>
          <w:szCs w:val="28"/>
        </w:rPr>
        <w:t xml:space="preserve">логистики </w:t>
      </w:r>
      <w:r w:rsidR="00FA253D" w:rsidRPr="008740C3">
        <w:rPr>
          <w:rFonts w:ascii="Times New Roman" w:hAnsi="Times New Roman"/>
          <w:sz w:val="28"/>
          <w:szCs w:val="28"/>
        </w:rPr>
        <w:t xml:space="preserve">транспортного </w:t>
      </w:r>
      <w:r w:rsidR="0079434D" w:rsidRPr="008740C3">
        <w:rPr>
          <w:rFonts w:ascii="Times New Roman" w:hAnsi="Times New Roman"/>
          <w:sz w:val="28"/>
          <w:szCs w:val="28"/>
        </w:rPr>
        <w:t>предприятия</w:t>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1. Естественная реорганизация, которая предусматривает традиционную для предприятия организацию логистики. Цель естественной реорганизации логистики предприятия - сохранение и улучшение деятельности подразделения логистики путем повышения эффективности реализации функции обслуживания основного производства предприятия благодаря изменению порядка выполнения работ в рамках реализации частичной функции обслуживания основного производства в подразделении логистики предприятия</w:t>
      </w:r>
      <w:r w:rsidR="0079434D" w:rsidRPr="008740C3">
        <w:rPr>
          <w:rStyle w:val="af5"/>
          <w:rFonts w:ascii="Times New Roman" w:hAnsi="Times New Roman"/>
          <w:sz w:val="28"/>
          <w:szCs w:val="28"/>
        </w:rPr>
        <w:footnoteReference w:id="27"/>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Основными задачами логистики на предприятии являются: предотвращение возможных отклонений хода бизнес-процесса от заданного, создание условий для реализации преимуществ специализированной организации основного производства, функционирование на основе технологического, организационного, технико-экономического соответствия основного и вспомогательного бизнес-процессов, обеспечение выпуска максимума услуг заданного качества при фиксированном объеме ресурсов или заданного объема услуг при минимуме затраченных ресурсов, обеспечения гибкости основного бизнес-процесса при изменении номенклатуры выпускаемых услуг.</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Таким образом, основными мерами естественной реорганизации логистики</w:t>
      </w:r>
      <w:r w:rsidR="00FA253D" w:rsidRPr="008740C3">
        <w:t xml:space="preserve"> </w:t>
      </w:r>
      <w:r w:rsidR="00FA253D" w:rsidRPr="008740C3">
        <w:rPr>
          <w:rFonts w:ascii="Times New Roman" w:hAnsi="Times New Roman"/>
          <w:sz w:val="28"/>
          <w:szCs w:val="28"/>
        </w:rPr>
        <w:t>транспортного</w:t>
      </w:r>
      <w:r w:rsidRPr="008740C3">
        <w:rPr>
          <w:rFonts w:ascii="Times New Roman" w:hAnsi="Times New Roman"/>
          <w:sz w:val="28"/>
          <w:szCs w:val="28"/>
        </w:rPr>
        <w:t xml:space="preserve"> предприятия могут стать следующие: внедрение новых технологий обслуживания основного бизнес-процесса и современного оборудования, автоматизация обслуживающих и вспомогательных бизнес-процессов, разработка и производство новых изделий / услуг, совершенствование системы управления процессами обслуживания основного производства предприятия и др.</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2. Деловая (или превентивная) реорганизация, которая занимает </w:t>
      </w:r>
      <w:r w:rsidRPr="008740C3">
        <w:rPr>
          <w:rFonts w:ascii="Times New Roman" w:hAnsi="Times New Roman"/>
          <w:sz w:val="28"/>
          <w:szCs w:val="28"/>
        </w:rPr>
        <w:lastRenderedPageBreak/>
        <w:t>промежуточное место между кризисной и естественной. Превентивная реорганизация рекомендована для логистики, деятельность подразделений которой относительно удовлетворительная. Мероприятия в рамках данного вида реорганизации направлены, главным образом, на укрепление позиции логистики за счет использования ее внутренних резервов</w:t>
      </w:r>
      <w:r w:rsidR="0079434D" w:rsidRPr="008740C3">
        <w:rPr>
          <w:rStyle w:val="af5"/>
          <w:rFonts w:ascii="Times New Roman" w:hAnsi="Times New Roman"/>
          <w:sz w:val="28"/>
          <w:szCs w:val="28"/>
        </w:rPr>
        <w:footnoteReference w:id="28"/>
      </w:r>
      <w:r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Превентивная реорганизация логистики</w:t>
      </w:r>
      <w:r w:rsidR="001312DF" w:rsidRPr="008740C3">
        <w:rPr>
          <w:rFonts w:ascii="Times New Roman" w:hAnsi="Times New Roman"/>
          <w:sz w:val="28"/>
          <w:szCs w:val="28"/>
        </w:rPr>
        <w:t xml:space="preserve"> транспортного</w:t>
      </w:r>
      <w:r w:rsidRPr="008740C3">
        <w:rPr>
          <w:rFonts w:ascii="Times New Roman" w:hAnsi="Times New Roman"/>
          <w:sz w:val="28"/>
          <w:szCs w:val="28"/>
        </w:rPr>
        <w:t xml:space="preserve"> предприятия может сочетать в себе меры кризисной и естественной реорганизации, а также такие превентивные меры, как поддержка и совершенствование обслуживающих и вспомогательных процессов, оптимизация структуры персонала и совершенствование системы стимулирования персонала подразделений логистики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Еще одной мерой превентивной реорганизации является загрузка свободных мощностей логистики субконтрактными заказами. Логистика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в этом случае выступает в роли исполнителя субконтрактной продукции / услуг и становится субконтракторами.</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3. Кризисная реорганизация, осуществляемая путем передачи выполнения частичной функции </w:t>
      </w:r>
      <w:r w:rsidR="001312DF" w:rsidRPr="008740C3">
        <w:rPr>
          <w:rFonts w:ascii="Times New Roman" w:hAnsi="Times New Roman"/>
          <w:sz w:val="28"/>
          <w:szCs w:val="28"/>
        </w:rPr>
        <w:t xml:space="preserve">логистического </w:t>
      </w:r>
      <w:r w:rsidRPr="008740C3">
        <w:rPr>
          <w:rFonts w:ascii="Times New Roman" w:hAnsi="Times New Roman"/>
          <w:sz w:val="28"/>
          <w:szCs w:val="28"/>
        </w:rPr>
        <w:t>обслуживания</w:t>
      </w:r>
      <w:r w:rsidR="0079434D" w:rsidRPr="008740C3">
        <w:rPr>
          <w:rStyle w:val="af5"/>
          <w:rFonts w:ascii="Times New Roman" w:hAnsi="Times New Roman"/>
          <w:sz w:val="28"/>
          <w:szCs w:val="28"/>
        </w:rPr>
        <w:footnoteReference w:id="29"/>
      </w:r>
      <w:r w:rsidRPr="008740C3">
        <w:rPr>
          <w:rFonts w:ascii="Times New Roman" w:hAnsi="Times New Roman"/>
          <w:sz w:val="28"/>
          <w:szCs w:val="28"/>
        </w:rPr>
        <w:t>.</w:t>
      </w:r>
      <w:r w:rsidR="00E73B6A">
        <w:rPr>
          <w:rFonts w:ascii="Times New Roman" w:hAnsi="Times New Roman"/>
          <w:sz w:val="28"/>
          <w:szCs w:val="28"/>
        </w:rPr>
        <w:t xml:space="preserve"> </w:t>
      </w:r>
      <w:r w:rsidRPr="008740C3">
        <w:rPr>
          <w:rFonts w:ascii="Times New Roman" w:hAnsi="Times New Roman"/>
          <w:sz w:val="28"/>
          <w:szCs w:val="28"/>
        </w:rPr>
        <w:t xml:space="preserve">Если выявлена ​​необходимость проведения кризисной реорганизации логистики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путем отказа от выполнения </w:t>
      </w:r>
      <w:r w:rsidR="001312DF" w:rsidRPr="008740C3">
        <w:rPr>
          <w:rFonts w:ascii="Times New Roman" w:hAnsi="Times New Roman"/>
          <w:sz w:val="28"/>
          <w:szCs w:val="28"/>
        </w:rPr>
        <w:t xml:space="preserve">каких – либо </w:t>
      </w:r>
      <w:r w:rsidRPr="008740C3">
        <w:rPr>
          <w:rFonts w:ascii="Times New Roman" w:hAnsi="Times New Roman"/>
          <w:sz w:val="28"/>
          <w:szCs w:val="28"/>
        </w:rPr>
        <w:t>функци</w:t>
      </w:r>
      <w:r w:rsidR="001312DF" w:rsidRPr="008740C3">
        <w:rPr>
          <w:rFonts w:ascii="Times New Roman" w:hAnsi="Times New Roman"/>
          <w:sz w:val="28"/>
          <w:szCs w:val="28"/>
        </w:rPr>
        <w:t>й логистического</w:t>
      </w:r>
      <w:r w:rsidRPr="008740C3">
        <w:rPr>
          <w:rFonts w:ascii="Times New Roman" w:hAnsi="Times New Roman"/>
          <w:sz w:val="28"/>
          <w:szCs w:val="28"/>
        </w:rPr>
        <w:t xml:space="preserve"> обслуживания </w:t>
      </w:r>
      <w:r w:rsidR="001312DF" w:rsidRPr="008740C3">
        <w:rPr>
          <w:rFonts w:ascii="Times New Roman" w:hAnsi="Times New Roman"/>
          <w:sz w:val="28"/>
          <w:szCs w:val="28"/>
        </w:rPr>
        <w:t>транспортным</w:t>
      </w:r>
      <w:r w:rsidRPr="008740C3">
        <w:rPr>
          <w:rFonts w:ascii="Times New Roman" w:hAnsi="Times New Roman"/>
          <w:sz w:val="28"/>
          <w:szCs w:val="28"/>
        </w:rPr>
        <w:t xml:space="preserve"> предприятием вообще, то к основным мероприятиям можно отнести ликвидацию </w:t>
      </w:r>
      <w:r w:rsidR="001312DF" w:rsidRPr="008740C3">
        <w:rPr>
          <w:rFonts w:ascii="Times New Roman" w:hAnsi="Times New Roman"/>
          <w:sz w:val="28"/>
          <w:szCs w:val="28"/>
        </w:rPr>
        <w:t xml:space="preserve">различных </w:t>
      </w:r>
      <w:r w:rsidRPr="008740C3">
        <w:rPr>
          <w:rFonts w:ascii="Times New Roman" w:hAnsi="Times New Roman"/>
          <w:sz w:val="28"/>
          <w:szCs w:val="28"/>
        </w:rPr>
        <w:t>подразделени</w:t>
      </w:r>
      <w:r w:rsidR="001312DF" w:rsidRPr="008740C3">
        <w:rPr>
          <w:rFonts w:ascii="Times New Roman" w:hAnsi="Times New Roman"/>
          <w:sz w:val="28"/>
          <w:szCs w:val="28"/>
        </w:rPr>
        <w:t>й логистики</w:t>
      </w:r>
      <w:r w:rsidRPr="008740C3">
        <w:rPr>
          <w:rFonts w:ascii="Times New Roman" w:hAnsi="Times New Roman"/>
          <w:sz w:val="28"/>
          <w:szCs w:val="28"/>
        </w:rPr>
        <w:t>, сокращени</w:t>
      </w:r>
      <w:r w:rsidR="001312DF" w:rsidRPr="008740C3">
        <w:rPr>
          <w:rFonts w:ascii="Times New Roman" w:hAnsi="Times New Roman"/>
          <w:sz w:val="28"/>
          <w:szCs w:val="28"/>
        </w:rPr>
        <w:t>е</w:t>
      </w:r>
      <w:r w:rsidRPr="008740C3">
        <w:rPr>
          <w:rFonts w:ascii="Times New Roman" w:hAnsi="Times New Roman"/>
          <w:sz w:val="28"/>
          <w:szCs w:val="28"/>
        </w:rPr>
        <w:t xml:space="preserve"> материальных затрат и расходов на содержание персонала </w:t>
      </w:r>
      <w:r w:rsidR="001312DF" w:rsidRPr="008740C3">
        <w:rPr>
          <w:rFonts w:ascii="Times New Roman" w:hAnsi="Times New Roman"/>
          <w:sz w:val="28"/>
          <w:szCs w:val="28"/>
        </w:rPr>
        <w:t xml:space="preserve">данного </w:t>
      </w:r>
      <w:r w:rsidRPr="008740C3">
        <w:rPr>
          <w:rFonts w:ascii="Times New Roman" w:hAnsi="Times New Roman"/>
          <w:sz w:val="28"/>
          <w:szCs w:val="28"/>
        </w:rPr>
        <w:t>подразделения</w:t>
      </w:r>
      <w:r w:rsidR="001312DF" w:rsidRPr="008740C3">
        <w:rPr>
          <w:rFonts w:ascii="Times New Roman" w:hAnsi="Times New Roman"/>
          <w:sz w:val="28"/>
          <w:szCs w:val="28"/>
        </w:rPr>
        <w:t>. Однако</w:t>
      </w:r>
      <w:r w:rsidRPr="008740C3">
        <w:rPr>
          <w:rFonts w:ascii="Times New Roman" w:hAnsi="Times New Roman"/>
          <w:sz w:val="28"/>
          <w:szCs w:val="28"/>
        </w:rPr>
        <w:t xml:space="preserve"> основным здесь может стать реорганизация логистики </w:t>
      </w:r>
      <w:r w:rsidR="001312DF"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путем передачи частичной функции обслуживания на аутсорсинг.</w:t>
      </w:r>
    </w:p>
    <w:p w:rsidR="00137C4F" w:rsidRPr="008740C3" w:rsidRDefault="00137C4F" w:rsidP="003A1A17">
      <w:pPr>
        <w:pStyle w:val="ab"/>
        <w:widowControl w:val="0"/>
        <w:numPr>
          <w:ilvl w:val="1"/>
          <w:numId w:val="1"/>
        </w:numPr>
        <w:spacing w:before="120" w:after="120" w:line="360" w:lineRule="auto"/>
        <w:ind w:left="556" w:hanging="556"/>
        <w:jc w:val="center"/>
        <w:outlineLvl w:val="1"/>
        <w:rPr>
          <w:rFonts w:ascii="Times New Roman" w:hAnsi="Times New Roman"/>
          <w:color w:val="auto"/>
          <w:szCs w:val="32"/>
        </w:rPr>
      </w:pPr>
      <w:bookmarkStart w:id="5" w:name="_Toc26033513"/>
      <w:r w:rsidRPr="008740C3">
        <w:rPr>
          <w:rFonts w:ascii="Times New Roman" w:hAnsi="Times New Roman"/>
          <w:color w:val="auto"/>
          <w:szCs w:val="32"/>
        </w:rPr>
        <w:t xml:space="preserve">Особенности логистической деятельности </w:t>
      </w:r>
      <w:r w:rsidR="00FA253D" w:rsidRPr="008740C3">
        <w:rPr>
          <w:rFonts w:ascii="Times New Roman" w:hAnsi="Times New Roman"/>
          <w:color w:val="auto"/>
          <w:szCs w:val="32"/>
        </w:rPr>
        <w:t>транспортной</w:t>
      </w:r>
      <w:r w:rsidRPr="008740C3">
        <w:rPr>
          <w:rFonts w:ascii="Times New Roman" w:hAnsi="Times New Roman"/>
          <w:color w:val="auto"/>
          <w:szCs w:val="32"/>
        </w:rPr>
        <w:t xml:space="preserve"> компании</w:t>
      </w:r>
      <w:bookmarkEnd w:id="5"/>
    </w:p>
    <w:p w:rsidR="00137C4F" w:rsidRPr="00364115"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hAnsi="Times New Roman"/>
          <w:sz w:val="28"/>
          <w:szCs w:val="28"/>
        </w:rPr>
        <w:t>Логистика — это стержень бизне</w:t>
      </w:r>
      <w:r w:rsidRPr="008740C3">
        <w:rPr>
          <w:rFonts w:ascii="Times New Roman" w:hAnsi="Times New Roman"/>
          <w:sz w:val="28"/>
          <w:szCs w:val="28"/>
        </w:rPr>
        <w:softHyphen/>
        <w:t xml:space="preserve">са и ее основная задача-обеспечение </w:t>
      </w:r>
      <w:r w:rsidRPr="008740C3">
        <w:rPr>
          <w:rFonts w:ascii="Times New Roman" w:hAnsi="Times New Roman"/>
          <w:sz w:val="28"/>
          <w:szCs w:val="28"/>
        </w:rPr>
        <w:lastRenderedPageBreak/>
        <w:t xml:space="preserve">продвижения потока </w:t>
      </w:r>
      <w:r w:rsidRPr="008740C3">
        <w:rPr>
          <w:rFonts w:ascii="Times New Roman" w:eastAsia="Calibri" w:hAnsi="Times New Roman"/>
          <w:sz w:val="28"/>
          <w:szCs w:val="28"/>
        </w:rPr>
        <w:t>материалов</w:t>
      </w:r>
      <w:r w:rsidRPr="008740C3">
        <w:rPr>
          <w:rFonts w:ascii="Times New Roman" w:hAnsi="Times New Roman"/>
          <w:sz w:val="28"/>
          <w:szCs w:val="28"/>
        </w:rPr>
        <w:t>, а также других материальных ценностей от производителя к потребителю</w:t>
      </w:r>
      <w:r w:rsidRPr="008740C3">
        <w:rPr>
          <w:rStyle w:val="af5"/>
          <w:rFonts w:ascii="Times New Roman" w:hAnsi="Times New Roman"/>
          <w:sz w:val="28"/>
          <w:szCs w:val="28"/>
        </w:rPr>
        <w:footnoteReference w:id="30"/>
      </w:r>
      <w:r w:rsidRPr="008740C3">
        <w:rPr>
          <w:rFonts w:ascii="Times New Roman" w:hAnsi="Times New Roman"/>
          <w:sz w:val="28"/>
          <w:szCs w:val="28"/>
        </w:rPr>
        <w:t>. Управление этим движением существенно влияет на конечную стоимость самого продукта, которая является одним из важнейших конкурентных факторов в условиях рынка.</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силу прикладного характера логистика позволяет предприятиям реш</w:t>
      </w:r>
      <w:r w:rsidR="000D7D49">
        <w:rPr>
          <w:rFonts w:ascii="Times New Roman" w:hAnsi="Times New Roman"/>
          <w:sz w:val="28"/>
          <w:szCs w:val="28"/>
        </w:rPr>
        <w:t>а</w:t>
      </w:r>
      <w:r w:rsidRPr="008740C3">
        <w:rPr>
          <w:rFonts w:ascii="Times New Roman" w:hAnsi="Times New Roman"/>
          <w:sz w:val="28"/>
          <w:szCs w:val="28"/>
        </w:rPr>
        <w:t>ть практические задачи, связанные с закупками, производством, дистрибуцией и обслуживанием продукции после продажи</w:t>
      </w:r>
      <w:r w:rsidRPr="008740C3">
        <w:rPr>
          <w:rStyle w:val="af5"/>
          <w:rFonts w:ascii="Times New Roman" w:hAnsi="Times New Roman"/>
          <w:sz w:val="28"/>
          <w:szCs w:val="28"/>
        </w:rPr>
        <w:footnoteReference w:id="31"/>
      </w:r>
      <w:r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hAnsi="Times New Roman"/>
          <w:sz w:val="28"/>
          <w:szCs w:val="28"/>
        </w:rPr>
        <w:t>Существующие в настоящее время логистические модели и методы, разработанные и усовершенствованные как зарубежными, так и российскими учеными, имеют широкую область при</w:t>
      </w:r>
      <w:r w:rsidRPr="008740C3">
        <w:rPr>
          <w:rFonts w:ascii="Times New Roman" w:hAnsi="Times New Roman"/>
          <w:sz w:val="28"/>
          <w:szCs w:val="28"/>
        </w:rPr>
        <w:softHyphen/>
        <w:t xml:space="preserve">менения при решении поставленных задач. </w:t>
      </w:r>
      <w:r w:rsidRPr="008740C3">
        <w:rPr>
          <w:rFonts w:ascii="Times New Roman" w:eastAsia="Calibri" w:hAnsi="Times New Roman"/>
          <w:sz w:val="28"/>
          <w:szCs w:val="28"/>
        </w:rPr>
        <w:t>Управление товаропотоками</w:t>
      </w:r>
      <w:r w:rsidRPr="008740C3">
        <w:rPr>
          <w:rFonts w:eastAsia="Calibri"/>
        </w:rPr>
        <w:t xml:space="preserve"> </w:t>
      </w:r>
      <w:r w:rsidRPr="008740C3">
        <w:rPr>
          <w:rFonts w:ascii="Times New Roman" w:eastAsia="Calibri" w:hAnsi="Times New Roman"/>
          <w:sz w:val="28"/>
          <w:szCs w:val="28"/>
        </w:rPr>
        <w:t>является основополагающ</w:t>
      </w:r>
      <w:r w:rsidR="000D7D49">
        <w:rPr>
          <w:rFonts w:ascii="Times New Roman" w:eastAsia="Calibri" w:hAnsi="Times New Roman"/>
          <w:sz w:val="28"/>
          <w:szCs w:val="28"/>
        </w:rPr>
        <w:t>им</w:t>
      </w:r>
      <w:r w:rsidRPr="008740C3">
        <w:rPr>
          <w:rFonts w:ascii="Times New Roman" w:eastAsia="Calibri" w:hAnsi="Times New Roman"/>
          <w:sz w:val="28"/>
          <w:szCs w:val="28"/>
        </w:rPr>
        <w:t xml:space="preserve"> для любого предприятия, вне зависимости от его вида деятельности</w:t>
      </w:r>
      <w:r w:rsidRPr="008740C3">
        <w:rPr>
          <w:rStyle w:val="af5"/>
          <w:rFonts w:ascii="Times New Roman" w:eastAsia="Calibri" w:hAnsi="Times New Roman"/>
          <w:sz w:val="28"/>
          <w:szCs w:val="28"/>
        </w:rPr>
        <w:footnoteReference w:id="32"/>
      </w:r>
      <w:r w:rsidRPr="008740C3">
        <w:rPr>
          <w:rFonts w:ascii="Times New Roman" w:eastAsia="Calibri" w:hAnsi="Times New Roman"/>
          <w:sz w:val="28"/>
          <w:szCs w:val="28"/>
        </w:rPr>
        <w:t xml:space="preserve">. </w:t>
      </w:r>
    </w:p>
    <w:p w:rsidR="00137C4F" w:rsidRPr="000D7D49" w:rsidRDefault="00FA253D" w:rsidP="003A1A17">
      <w:pPr>
        <w:widowControl w:val="0"/>
        <w:spacing w:after="0" w:line="360" w:lineRule="auto"/>
        <w:ind w:firstLine="851"/>
        <w:jc w:val="both"/>
        <w:rPr>
          <w:rFonts w:ascii="Times New Roman" w:eastAsia="Calibri" w:hAnsi="Times New Roman"/>
          <w:sz w:val="28"/>
          <w:szCs w:val="28"/>
        </w:rPr>
      </w:pPr>
      <w:r w:rsidRPr="000D7D49">
        <w:rPr>
          <w:rFonts w:ascii="Times New Roman" w:eastAsia="Calibri" w:hAnsi="Times New Roman"/>
          <w:color w:val="FF0000"/>
          <w:sz w:val="28"/>
          <w:szCs w:val="28"/>
        </w:rPr>
        <w:t>Транспортное предприятие выполняет</w:t>
      </w:r>
      <w:r w:rsidR="000A2DF0" w:rsidRPr="000D7D49">
        <w:rPr>
          <w:rFonts w:ascii="Times New Roman" w:eastAsia="Calibri" w:hAnsi="Times New Roman"/>
          <w:color w:val="FF0000"/>
          <w:sz w:val="28"/>
          <w:szCs w:val="28"/>
        </w:rPr>
        <w:t xml:space="preserve"> обслуживающую</w:t>
      </w:r>
      <w:r w:rsidRPr="000D7D49">
        <w:rPr>
          <w:rFonts w:ascii="Times New Roman" w:eastAsia="Calibri" w:hAnsi="Times New Roman"/>
          <w:color w:val="FF0000"/>
          <w:sz w:val="28"/>
          <w:szCs w:val="28"/>
        </w:rPr>
        <w:t xml:space="preserve"> функцию</w:t>
      </w:r>
      <w:r w:rsidR="000D7D49" w:rsidRPr="000D7D49">
        <w:rPr>
          <w:rFonts w:ascii="Times New Roman" w:eastAsia="Calibri" w:hAnsi="Times New Roman"/>
          <w:color w:val="FF0000"/>
          <w:sz w:val="28"/>
          <w:szCs w:val="28"/>
        </w:rPr>
        <w:t>,</w:t>
      </w:r>
      <w:r w:rsidRPr="000D7D49">
        <w:rPr>
          <w:rFonts w:ascii="Times New Roman" w:eastAsia="Calibri" w:hAnsi="Times New Roman"/>
          <w:color w:val="FF0000"/>
          <w:sz w:val="28"/>
          <w:szCs w:val="28"/>
        </w:rPr>
        <w:t xml:space="preserve"> </w:t>
      </w:r>
      <w:r w:rsidR="000A2DF0" w:rsidRPr="008B5FC8">
        <w:rPr>
          <w:rFonts w:ascii="Times New Roman" w:eastAsia="Calibri" w:hAnsi="Times New Roman"/>
          <w:color w:val="FF0000"/>
          <w:sz w:val="28"/>
          <w:szCs w:val="28"/>
          <w:u w:val="single"/>
        </w:rPr>
        <w:t>управляя закупками и процессами сбыта</w:t>
      </w:r>
      <w:r w:rsidR="000A2DF0" w:rsidRPr="000D7D49">
        <w:rPr>
          <w:rFonts w:ascii="Times New Roman" w:eastAsia="Calibri" w:hAnsi="Times New Roman"/>
          <w:color w:val="FF0000"/>
          <w:sz w:val="28"/>
          <w:szCs w:val="28"/>
        </w:rPr>
        <w:t>.</w:t>
      </w:r>
      <w:r w:rsidR="000D7D49">
        <w:rPr>
          <w:rFonts w:ascii="Times New Roman" w:eastAsia="Calibri" w:hAnsi="Times New Roman"/>
          <w:sz w:val="28"/>
          <w:szCs w:val="28"/>
        </w:rPr>
        <w:t xml:space="preserve"> </w:t>
      </w:r>
      <w:r w:rsidR="00137C4F" w:rsidRPr="008740C3">
        <w:rPr>
          <w:rFonts w:ascii="Times New Roman" w:eastAsia="Calibri" w:hAnsi="Times New Roman"/>
          <w:sz w:val="28"/>
          <w:szCs w:val="28"/>
        </w:rPr>
        <w:t>Основной задачей, решаемой в процессе закупки, является приобретение сырья, товара или услуги в соответствующем количестве, по приемлемой цене, хорошего качества и с поставкой в определенное время и место</w:t>
      </w:r>
      <w:r w:rsidR="00137C4F" w:rsidRPr="008740C3">
        <w:rPr>
          <w:rStyle w:val="af5"/>
          <w:rFonts w:ascii="Times New Roman" w:eastAsia="Calibri" w:hAnsi="Times New Roman"/>
          <w:sz w:val="28"/>
          <w:szCs w:val="28"/>
        </w:rPr>
        <w:footnoteReference w:id="33"/>
      </w:r>
      <w:r w:rsidR="00137C4F" w:rsidRPr="008740C3">
        <w:rPr>
          <w:rFonts w:ascii="Times New Roman" w:eastAsia="Calibri"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Основной задачей, решаемой в процессе сбыта,</w:t>
      </w:r>
      <w:r w:rsidRPr="008740C3">
        <w:rPr>
          <w:rFonts w:eastAsia="Calibri"/>
        </w:rPr>
        <w:t xml:space="preserve"> </w:t>
      </w:r>
      <w:r w:rsidRPr="008740C3">
        <w:rPr>
          <w:rFonts w:ascii="Times New Roman" w:eastAsia="Calibri" w:hAnsi="Times New Roman"/>
          <w:sz w:val="28"/>
          <w:szCs w:val="28"/>
        </w:rPr>
        <w:t>является организация продажи товара или услуги в соответствующем количестве и соответствующего качества в определенное время и место.</w:t>
      </w:r>
      <w:r w:rsidR="000D7D49">
        <w:rPr>
          <w:rFonts w:ascii="Times New Roman" w:hAnsi="Times New Roman"/>
          <w:sz w:val="28"/>
          <w:szCs w:val="28"/>
        </w:rPr>
        <w:t xml:space="preserve"> </w:t>
      </w:r>
      <w:r w:rsidRPr="008740C3">
        <w:rPr>
          <w:rFonts w:ascii="Times New Roman" w:eastAsia="Calibri" w:hAnsi="Times New Roman"/>
          <w:sz w:val="28"/>
          <w:szCs w:val="28"/>
        </w:rPr>
        <w:t>Все эти факторы¸ в первую очередь, влияют на формирование хозяйственной деятельности предприятия – производственной и сервисной. Следовательно, для успешной работы предприятия планированию поставок дол</w:t>
      </w:r>
      <w:r w:rsidR="0079434D" w:rsidRPr="008740C3">
        <w:rPr>
          <w:rFonts w:ascii="Times New Roman" w:eastAsia="Calibri" w:hAnsi="Times New Roman"/>
          <w:sz w:val="28"/>
          <w:szCs w:val="28"/>
        </w:rPr>
        <w:t>жно уделяться большое значение</w:t>
      </w:r>
      <w:r w:rsidR="0079434D" w:rsidRPr="008740C3">
        <w:rPr>
          <w:rStyle w:val="af5"/>
          <w:rFonts w:ascii="Times New Roman" w:eastAsia="Calibri" w:hAnsi="Times New Roman"/>
          <w:sz w:val="28"/>
          <w:szCs w:val="28"/>
        </w:rPr>
        <w:footnoteReference w:id="34"/>
      </w:r>
      <w:r w:rsidRPr="008740C3">
        <w:rPr>
          <w:rFonts w:ascii="Times New Roman" w:eastAsia="Calibri"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 xml:space="preserve">При осуществлении поиска и закупки необходимого сырья, товаров, услуг важную роль играют следующие показатели: цена, срок поставки и </w:t>
      </w:r>
      <w:r w:rsidRPr="008740C3">
        <w:rPr>
          <w:rFonts w:ascii="Times New Roman" w:eastAsia="Calibri" w:hAnsi="Times New Roman"/>
          <w:sz w:val="28"/>
          <w:szCs w:val="28"/>
        </w:rPr>
        <w:lastRenderedPageBreak/>
        <w:t xml:space="preserve">надежность поставщика. </w:t>
      </w:r>
    </w:p>
    <w:p w:rsidR="00137C4F" w:rsidRPr="000D7D49"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Рассмотрим первый показатель – цена. По нему необходимо провести анализ, сколько было уплачено при поставке товара, сравнить его с ранее запланированными ценами. Всё это предусматривает преодоление значительных отклонений от ранее заявленного бюджета</w:t>
      </w:r>
      <w:r w:rsidR="00D873F9" w:rsidRPr="008740C3">
        <w:rPr>
          <w:rStyle w:val="af5"/>
          <w:rFonts w:ascii="Times New Roman" w:eastAsia="Calibri" w:hAnsi="Times New Roman"/>
          <w:sz w:val="28"/>
          <w:szCs w:val="28"/>
        </w:rPr>
        <w:footnoteReference w:id="35"/>
      </w:r>
      <w:r w:rsidRPr="008740C3">
        <w:rPr>
          <w:rFonts w:ascii="Times New Roman" w:eastAsia="Calibri"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Анализируя показатель времени – важно учитывать объем и важность задержанных поставок. Следует также учитывать, какой объем выручки потеряет предприятие при нехватке материала и невозможности возобновления производства. Из всего вышеперечисленного вытекает третий показатель – надежность поставщика. Поставщик считается надежным, если выполнены все условия, предусмотренные в договоре</w:t>
      </w:r>
      <w:r w:rsidRPr="008740C3">
        <w:rPr>
          <w:rStyle w:val="af5"/>
          <w:rFonts w:ascii="Times New Roman" w:eastAsia="Calibri" w:hAnsi="Times New Roman"/>
          <w:sz w:val="28"/>
          <w:szCs w:val="28"/>
        </w:rPr>
        <w:footnoteReference w:id="36"/>
      </w:r>
      <w:r w:rsidRPr="008740C3">
        <w:rPr>
          <w:rFonts w:ascii="Times New Roman" w:eastAsia="Calibri"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Также, следует учитывать, что на эффективную систему управления поставками влияют как внутренние, так и внешние факторы. Данные факторы представлены на диаграмме Исикавы (</w:t>
      </w:r>
      <w:r w:rsidR="000D7D49">
        <w:rPr>
          <w:rFonts w:ascii="Times New Roman" w:eastAsia="Calibri" w:hAnsi="Times New Roman"/>
          <w:sz w:val="28"/>
          <w:szCs w:val="28"/>
        </w:rPr>
        <w:t>Р</w:t>
      </w:r>
      <w:r w:rsidRPr="008740C3">
        <w:rPr>
          <w:rFonts w:ascii="Times New Roman" w:eastAsia="Calibri" w:hAnsi="Times New Roman"/>
          <w:sz w:val="28"/>
          <w:szCs w:val="28"/>
        </w:rPr>
        <w:t xml:space="preserve">исунок </w:t>
      </w:r>
      <w:r w:rsidR="00152136" w:rsidRPr="008740C3">
        <w:rPr>
          <w:rFonts w:ascii="Times New Roman" w:eastAsia="Calibri" w:hAnsi="Times New Roman"/>
          <w:sz w:val="28"/>
          <w:szCs w:val="28"/>
        </w:rPr>
        <w:t>3</w:t>
      </w:r>
      <w:r w:rsidRPr="008740C3">
        <w:rPr>
          <w:rFonts w:ascii="Times New Roman" w:eastAsia="Calibri" w:hAnsi="Times New Roman"/>
          <w:sz w:val="28"/>
          <w:szCs w:val="28"/>
        </w:rPr>
        <w:t>):</w:t>
      </w:r>
    </w:p>
    <w:p w:rsidR="00137C4F" w:rsidRPr="008740C3" w:rsidRDefault="00D27B3F" w:rsidP="003A1A17">
      <w:pPr>
        <w:widowControl w:val="0"/>
        <w:spacing w:after="0" w:line="360" w:lineRule="auto"/>
        <w:jc w:val="center"/>
        <w:rPr>
          <w:rFonts w:ascii="Times New Roman" w:eastAsia="Calibri" w:hAnsi="Times New Roman"/>
          <w:sz w:val="28"/>
          <w:szCs w:val="28"/>
        </w:rPr>
      </w:pPr>
      <w:r>
        <w:rPr>
          <w:rFonts w:eastAsia="Calibri"/>
          <w:noProof/>
        </w:rPr>
        <w:pict>
          <v:shape id="Рисунок 1073741846" o:spid="_x0000_i1028" type="#_x0000_t75" style="width:446.25pt;height:228pt;visibility:visible">
            <v:imagedata r:id="rId15" o:title="" croptop="8432f"/>
          </v:shape>
        </w:pict>
      </w:r>
    </w:p>
    <w:p w:rsidR="00137C4F" w:rsidRPr="008740C3" w:rsidRDefault="00137C4F" w:rsidP="003A1A17">
      <w:pPr>
        <w:widowControl w:val="0"/>
        <w:spacing w:line="240" w:lineRule="auto"/>
        <w:jc w:val="center"/>
        <w:rPr>
          <w:rFonts w:ascii="Verdana" w:hAnsi="Verdana"/>
          <w:b/>
          <w:sz w:val="24"/>
          <w:szCs w:val="28"/>
        </w:rPr>
      </w:pPr>
      <w:r w:rsidRPr="008740C3">
        <w:rPr>
          <w:rFonts w:ascii="Verdana" w:eastAsia="Calibri" w:hAnsi="Verdana"/>
          <w:b/>
          <w:sz w:val="24"/>
          <w:szCs w:val="28"/>
        </w:rPr>
        <w:t>Рисунок</w:t>
      </w:r>
      <w:r w:rsidR="00693ACA" w:rsidRPr="008740C3">
        <w:rPr>
          <w:rFonts w:ascii="Verdana" w:eastAsia="Calibri" w:hAnsi="Verdana"/>
          <w:b/>
          <w:sz w:val="24"/>
          <w:szCs w:val="28"/>
        </w:rPr>
        <w:t xml:space="preserve"> </w:t>
      </w:r>
      <w:r w:rsidR="00152136" w:rsidRPr="008740C3">
        <w:rPr>
          <w:rFonts w:ascii="Verdana" w:eastAsia="Calibri" w:hAnsi="Verdana"/>
          <w:b/>
          <w:sz w:val="24"/>
          <w:szCs w:val="28"/>
        </w:rPr>
        <w:t>3</w:t>
      </w:r>
      <w:r w:rsidR="00693ACA" w:rsidRPr="008740C3">
        <w:rPr>
          <w:rFonts w:ascii="Verdana" w:eastAsia="Calibri" w:hAnsi="Verdana"/>
          <w:b/>
          <w:sz w:val="24"/>
          <w:szCs w:val="28"/>
        </w:rPr>
        <w:t xml:space="preserve">. </w:t>
      </w:r>
      <w:r w:rsidRPr="008740C3">
        <w:rPr>
          <w:rFonts w:ascii="Verdana" w:eastAsia="Calibri" w:hAnsi="Verdana"/>
          <w:b/>
          <w:sz w:val="24"/>
          <w:szCs w:val="28"/>
        </w:rPr>
        <w:t xml:space="preserve">Факторы, влияющие на логистическую систему поставок </w:t>
      </w:r>
      <w:r w:rsidR="000A2DF0" w:rsidRPr="008740C3">
        <w:rPr>
          <w:rFonts w:ascii="Verdana" w:eastAsia="Calibri" w:hAnsi="Verdana"/>
          <w:b/>
          <w:sz w:val="24"/>
          <w:szCs w:val="28"/>
        </w:rPr>
        <w:t xml:space="preserve">транспортного </w:t>
      </w:r>
      <w:r w:rsidRPr="008740C3">
        <w:rPr>
          <w:rFonts w:ascii="Verdana" w:eastAsia="Calibri" w:hAnsi="Verdana"/>
          <w:b/>
          <w:sz w:val="24"/>
          <w:szCs w:val="28"/>
        </w:rPr>
        <w:t>предприятия</w:t>
      </w:r>
      <w:r w:rsidRPr="008740C3">
        <w:rPr>
          <w:rStyle w:val="af5"/>
          <w:rFonts w:ascii="Verdana" w:eastAsia="Calibri" w:hAnsi="Verdana"/>
          <w:b/>
          <w:sz w:val="24"/>
          <w:szCs w:val="28"/>
        </w:rPr>
        <w:footnoteReference w:id="37"/>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 xml:space="preserve">Внешние факторы включают в себя: </w:t>
      </w:r>
    </w:p>
    <w:p w:rsidR="00137C4F" w:rsidRPr="008740C3" w:rsidRDefault="00137C4F" w:rsidP="003A1A17">
      <w:pPr>
        <w:pStyle w:val="af1"/>
        <w:widowControl w:val="0"/>
        <w:numPr>
          <w:ilvl w:val="0"/>
          <w:numId w:val="5"/>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lastRenderedPageBreak/>
        <w:t xml:space="preserve">работу с поставщиками, а именно, его надежность, цена, по которой поставляется товар, способ поставки и др.; </w:t>
      </w:r>
    </w:p>
    <w:p w:rsidR="00137C4F" w:rsidRPr="008740C3" w:rsidRDefault="00137C4F" w:rsidP="003A1A17">
      <w:pPr>
        <w:pStyle w:val="af1"/>
        <w:widowControl w:val="0"/>
        <w:numPr>
          <w:ilvl w:val="0"/>
          <w:numId w:val="5"/>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 xml:space="preserve">состояние экономической ситуации на этапе закупки. </w:t>
      </w:r>
    </w:p>
    <w:p w:rsidR="00137C4F" w:rsidRPr="008740C3" w:rsidRDefault="00137C4F" w:rsidP="003A1A17">
      <w:pPr>
        <w:widowControl w:val="0"/>
        <w:tabs>
          <w:tab w:val="left" w:pos="993"/>
          <w:tab w:val="left" w:pos="1134"/>
        </w:tabs>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 xml:space="preserve">К внутренним факторам относятся: </w:t>
      </w:r>
    </w:p>
    <w:p w:rsidR="00137C4F" w:rsidRPr="008740C3" w:rsidRDefault="00137C4F" w:rsidP="003A1A17">
      <w:pPr>
        <w:pStyle w:val="af1"/>
        <w:widowControl w:val="0"/>
        <w:numPr>
          <w:ilvl w:val="0"/>
          <w:numId w:val="6"/>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 xml:space="preserve">работу персонала; </w:t>
      </w:r>
    </w:p>
    <w:p w:rsidR="00137C4F" w:rsidRPr="008740C3" w:rsidRDefault="00137C4F" w:rsidP="003A1A17">
      <w:pPr>
        <w:pStyle w:val="af1"/>
        <w:widowControl w:val="0"/>
        <w:numPr>
          <w:ilvl w:val="0"/>
          <w:numId w:val="6"/>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организация рабочего процесса закупочной деятельности</w:t>
      </w:r>
      <w:r w:rsidRPr="008740C3">
        <w:rPr>
          <w:rStyle w:val="af5"/>
          <w:rFonts w:ascii="Times New Roman" w:eastAsia="Calibri" w:hAnsi="Times New Roman"/>
          <w:sz w:val="28"/>
          <w:szCs w:val="28"/>
        </w:rPr>
        <w:footnoteReference w:id="38"/>
      </w:r>
      <w:r w:rsidRPr="008740C3">
        <w:rPr>
          <w:rFonts w:ascii="Times New Roman" w:eastAsia="Calibri" w:hAnsi="Times New Roman"/>
          <w:sz w:val="28"/>
          <w:szCs w:val="28"/>
        </w:rPr>
        <w:t xml:space="preserve">. </w:t>
      </w:r>
    </w:p>
    <w:p w:rsidR="00137C4F" w:rsidRPr="008740C3" w:rsidRDefault="00137C4F" w:rsidP="003A1A17">
      <w:pPr>
        <w:widowControl w:val="0"/>
        <w:tabs>
          <w:tab w:val="left" w:pos="993"/>
          <w:tab w:val="left" w:pos="1134"/>
        </w:tabs>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 xml:space="preserve">Следует отметить, что на повышение эффективности логистической системы поставок предприятия влияют следующие предпосылки: </w:t>
      </w:r>
    </w:p>
    <w:p w:rsidR="00137C4F" w:rsidRPr="008740C3" w:rsidRDefault="00137C4F" w:rsidP="003A1A17">
      <w:pPr>
        <w:pStyle w:val="af1"/>
        <w:widowControl w:val="0"/>
        <w:numPr>
          <w:ilvl w:val="0"/>
          <w:numId w:val="4"/>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 xml:space="preserve">полное удовлетворение в сырье, материалах, которое влияет на бесперебойное функционирование предприятия; </w:t>
      </w:r>
    </w:p>
    <w:p w:rsidR="00137C4F" w:rsidRPr="008740C3" w:rsidRDefault="00137C4F" w:rsidP="003A1A17">
      <w:pPr>
        <w:pStyle w:val="af1"/>
        <w:widowControl w:val="0"/>
        <w:numPr>
          <w:ilvl w:val="0"/>
          <w:numId w:val="4"/>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 xml:space="preserve">возможность сокращения производственных расходов; </w:t>
      </w:r>
    </w:p>
    <w:p w:rsidR="00137C4F" w:rsidRPr="008740C3" w:rsidRDefault="00137C4F" w:rsidP="003A1A17">
      <w:pPr>
        <w:pStyle w:val="af1"/>
        <w:widowControl w:val="0"/>
        <w:numPr>
          <w:ilvl w:val="0"/>
          <w:numId w:val="4"/>
        </w:numPr>
        <w:tabs>
          <w:tab w:val="left" w:pos="993"/>
          <w:tab w:val="left" w:pos="1134"/>
        </w:tabs>
        <w:spacing w:after="0" w:line="360" w:lineRule="auto"/>
        <w:ind w:left="0" w:firstLine="851"/>
        <w:jc w:val="both"/>
        <w:rPr>
          <w:rFonts w:ascii="Times New Roman" w:hAnsi="Times New Roman"/>
          <w:sz w:val="28"/>
          <w:szCs w:val="28"/>
        </w:rPr>
      </w:pPr>
      <w:r w:rsidRPr="008740C3">
        <w:rPr>
          <w:rFonts w:ascii="Times New Roman" w:eastAsia="Calibri" w:hAnsi="Times New Roman"/>
          <w:sz w:val="28"/>
          <w:szCs w:val="28"/>
        </w:rPr>
        <w:t>поддержание тесного сотрудничества с поставщиками, которое обеспечит качественным сырьем и материалами</w:t>
      </w:r>
      <w:r w:rsidRPr="008740C3">
        <w:rPr>
          <w:rStyle w:val="af5"/>
          <w:rFonts w:ascii="Times New Roman" w:eastAsia="Calibri" w:hAnsi="Times New Roman"/>
          <w:sz w:val="28"/>
          <w:szCs w:val="28"/>
        </w:rPr>
        <w:footnoteReference w:id="39"/>
      </w:r>
      <w:r w:rsidRPr="008740C3">
        <w:rPr>
          <w:rFonts w:ascii="Times New Roman" w:eastAsia="Calibri"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Эффективность в управление поставками может значительно повлиять на бюджет предприятия, так как на осуществление поставок расходуется значительная часть денежных средств предприятия, поэтому следует искать выгодные условия поставок, чтобы хоть как-то минимизировать расходы в этой области, а значит принести выгоду предприятию. Предприятие должно очень тщательно подходить к вопросу выбора поставщиков, чтобы функционировать без вреда для производства</w:t>
      </w:r>
      <w:r w:rsidRPr="008740C3">
        <w:rPr>
          <w:rStyle w:val="af5"/>
          <w:rFonts w:ascii="Times New Roman" w:eastAsia="Calibri" w:hAnsi="Times New Roman"/>
          <w:sz w:val="28"/>
          <w:szCs w:val="28"/>
        </w:rPr>
        <w:footnoteReference w:id="40"/>
      </w:r>
      <w:r w:rsidRPr="008740C3">
        <w:rPr>
          <w:rFonts w:ascii="Times New Roman" w:eastAsia="Calibri"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eastAsia="Calibri" w:hAnsi="Times New Roman"/>
          <w:sz w:val="28"/>
          <w:szCs w:val="28"/>
        </w:rPr>
        <w:t>В современных условиях рынка всё больше предприятий стараются сотрудничать с наименьшим количеством поставщиков, а в связи с большой конкуренцией это, в свою очередь, даёт поставщику толчок для предоставления материалов, товаров, услуг лучшего качества, по приемлемой цене и точно в срок.</w:t>
      </w:r>
      <w:r w:rsidRPr="008740C3">
        <w:rPr>
          <w:rFonts w:ascii="Times New Roman" w:hAnsi="Times New Roman"/>
          <w:sz w:val="28"/>
          <w:szCs w:val="28"/>
        </w:rPr>
        <w:t xml:space="preserve"> </w:t>
      </w:r>
      <w:r w:rsidRPr="008740C3">
        <w:rPr>
          <w:rFonts w:ascii="Times New Roman" w:eastAsia="Calibri" w:hAnsi="Times New Roman"/>
          <w:bCs/>
          <w:sz w:val="28"/>
          <w:szCs w:val="28"/>
        </w:rPr>
        <w:t xml:space="preserve">Закупка материальных ресурсов является функцией логистической системы поставок. </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lastRenderedPageBreak/>
        <w:t>Логистическая система снабжения — это управление материальными потоками в процессе обеспечения предприятия материальными ресурсами.</w:t>
      </w:r>
      <w:r w:rsidR="00520419">
        <w:rPr>
          <w:rFonts w:ascii="Times New Roman" w:eastAsia="Calibri" w:hAnsi="Times New Roman"/>
          <w:bCs/>
          <w:sz w:val="28"/>
          <w:szCs w:val="28"/>
        </w:rPr>
        <w:t xml:space="preserve"> </w:t>
      </w:r>
      <w:r w:rsidRPr="008740C3">
        <w:rPr>
          <w:rFonts w:ascii="Times New Roman" w:eastAsia="Calibri" w:hAnsi="Times New Roman"/>
          <w:bCs/>
          <w:sz w:val="28"/>
          <w:szCs w:val="28"/>
        </w:rPr>
        <w:t xml:space="preserve">Цепь снабжения – это глобальная сеть, используемая для доставки товаров и услуг от производителей базовых материалов к конечным потребителям путём организации движения информационных, продуктовых и финансовых потоков </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Цель управления цепями поставок - надёжное и качественное обеспечение производственных подразделений фирмы материальными ресурсами, необходимыми для выполнения заданного производственного расписания</w:t>
      </w:r>
      <w:r w:rsidRPr="008740C3">
        <w:rPr>
          <w:rStyle w:val="af5"/>
          <w:rFonts w:ascii="Times New Roman" w:eastAsia="Calibri" w:hAnsi="Times New Roman"/>
          <w:bCs/>
          <w:sz w:val="28"/>
          <w:szCs w:val="28"/>
        </w:rPr>
        <w:footnoteReference w:id="41"/>
      </w:r>
      <w:r w:rsidRPr="008740C3">
        <w:rPr>
          <w:rFonts w:ascii="Times New Roman" w:eastAsia="Calibri" w:hAnsi="Times New Roman"/>
          <w:bCs/>
          <w:sz w:val="28"/>
          <w:szCs w:val="28"/>
        </w:rPr>
        <w:t>.</w:t>
      </w:r>
    </w:p>
    <w:p w:rsidR="00520419" w:rsidRDefault="00137C4F" w:rsidP="003A1A17">
      <w:pPr>
        <w:widowControl w:val="0"/>
        <w:suppressAutoHyphens/>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Основная функция системы управления поставками определяет рациональную и оптимизированную систему снабжения предприятия, обеспечивает планомерную работу компании без «вылетов» и значительных сбоев. Притом осуществление эффективной работы цепи поставок компании дает возможность конкурентоспособного ее функционирования на действующем рынке. </w:t>
      </w:r>
    </w:p>
    <w:p w:rsidR="00137C4F" w:rsidRPr="00520419" w:rsidRDefault="00137C4F" w:rsidP="003A1A17">
      <w:pPr>
        <w:widowControl w:val="0"/>
        <w:suppressAutoHyphens/>
        <w:spacing w:after="0" w:line="360" w:lineRule="auto"/>
        <w:ind w:firstLine="851"/>
        <w:jc w:val="both"/>
        <w:rPr>
          <w:rFonts w:ascii="Times New Roman" w:eastAsia="Calibri" w:hAnsi="Times New Roman"/>
          <w:sz w:val="28"/>
          <w:szCs w:val="28"/>
        </w:rPr>
      </w:pPr>
      <w:r w:rsidRPr="008740C3">
        <w:rPr>
          <w:rFonts w:ascii="Times New Roman" w:eastAsia="Calibri" w:hAnsi="Times New Roman"/>
          <w:bCs/>
          <w:sz w:val="28"/>
          <w:szCs w:val="28"/>
        </w:rPr>
        <w:t xml:space="preserve">Основу экономической эффективности логистики поставок составляют поиск и закупка необходимых материальных ресурсов удовлетворительного </w:t>
      </w:r>
      <w:r w:rsidR="00D873F9" w:rsidRPr="008740C3">
        <w:rPr>
          <w:rFonts w:ascii="Times New Roman" w:eastAsia="Calibri" w:hAnsi="Times New Roman"/>
          <w:bCs/>
          <w:sz w:val="28"/>
          <w:szCs w:val="28"/>
        </w:rPr>
        <w:t>качества по минимальным ценам</w:t>
      </w:r>
      <w:r w:rsidR="00D873F9" w:rsidRPr="008740C3">
        <w:rPr>
          <w:rStyle w:val="af5"/>
          <w:rFonts w:ascii="Times New Roman" w:eastAsia="Calibri" w:hAnsi="Times New Roman"/>
          <w:bCs/>
          <w:sz w:val="28"/>
          <w:szCs w:val="28"/>
        </w:rPr>
        <w:footnoteReference w:id="42"/>
      </w:r>
      <w:r w:rsidR="00520419">
        <w:rPr>
          <w:rFonts w:ascii="Times New Roman" w:eastAsia="Calibri" w:hAnsi="Times New Roman"/>
          <w:bCs/>
          <w:sz w:val="28"/>
          <w:szCs w:val="28"/>
        </w:rPr>
        <w:t xml:space="preserve">. </w:t>
      </w:r>
      <w:r w:rsidRPr="008740C3">
        <w:rPr>
          <w:rFonts w:ascii="Times New Roman" w:eastAsia="Calibri" w:hAnsi="Times New Roman"/>
          <w:bCs/>
          <w:sz w:val="28"/>
          <w:szCs w:val="28"/>
        </w:rPr>
        <w:t>В изучении рынка поставок, которое проводится соответствующими отделами фирм, вопрос цен – главный, но существенную роль играет также анализ других факторов, в том числе возможных логистических расходов и сроков поставок.</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 xml:space="preserve">Эффективность логистики снабжения в первую очередь зависит от эффективности материально-технического обеспечения. Последняя представляет собой комплексную экономическую категорию, которая отражает качество функционирования действующей на предприятии системы поставок и ее составляющих. Эффективность логистики снабжения на этапе материально-технического обеспечения характеризуется рядом взаимосвязанных </w:t>
      </w:r>
      <w:r w:rsidRPr="008740C3">
        <w:rPr>
          <w:rFonts w:ascii="Times New Roman" w:eastAsia="Calibri" w:hAnsi="Times New Roman"/>
          <w:bCs/>
          <w:sz w:val="28"/>
          <w:szCs w:val="28"/>
        </w:rPr>
        <w:lastRenderedPageBreak/>
        <w:t>показателей, которые численно выражают результаты деятельности всех подразделений системы поставок по отношению к затратам или ресурсам их производственного потенциала</w:t>
      </w:r>
      <w:r w:rsidRPr="008740C3">
        <w:rPr>
          <w:rStyle w:val="af5"/>
          <w:rFonts w:ascii="Times New Roman" w:eastAsia="Calibri" w:hAnsi="Times New Roman"/>
          <w:bCs/>
          <w:sz w:val="28"/>
          <w:szCs w:val="28"/>
        </w:rPr>
        <w:footnoteReference w:id="43"/>
      </w:r>
      <w:r w:rsidRPr="008740C3">
        <w:rPr>
          <w:rFonts w:ascii="Times New Roman" w:eastAsia="Calibri" w:hAnsi="Times New Roman"/>
          <w:bCs/>
          <w:sz w:val="28"/>
          <w:szCs w:val="28"/>
        </w:rPr>
        <w:t>.</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Наиболее распространенными показателями, рассчитываемыми при проведении анализа эффективности материально-технического обеспечения, являются обобщающие показатели эффективности использования затрат (ресурсов) труда, связанных с процессом обращения средств производства:</w:t>
      </w:r>
    </w:p>
    <w:p w:rsidR="00137C4F" w:rsidRPr="008740C3" w:rsidRDefault="00137C4F" w:rsidP="003A1A17">
      <w:pPr>
        <w:widowControl w:val="0"/>
        <w:numPr>
          <w:ilvl w:val="0"/>
          <w:numId w:val="2"/>
        </w:numPr>
        <w:tabs>
          <w:tab w:val="left" w:pos="1134"/>
        </w:tabs>
        <w:suppressAutoHyphens/>
        <w:spacing w:after="0" w:line="360" w:lineRule="auto"/>
        <w:ind w:left="0" w:firstLine="851"/>
        <w:jc w:val="both"/>
        <w:rPr>
          <w:rFonts w:ascii="Times New Roman" w:hAnsi="Times New Roman"/>
          <w:bCs/>
          <w:sz w:val="28"/>
          <w:szCs w:val="28"/>
        </w:rPr>
      </w:pPr>
      <w:r w:rsidRPr="008740C3">
        <w:rPr>
          <w:rFonts w:ascii="Times New Roman" w:hAnsi="Times New Roman"/>
          <w:bCs/>
          <w:sz w:val="28"/>
          <w:szCs w:val="28"/>
        </w:rPr>
        <w:t>производительность труда,</w:t>
      </w:r>
    </w:p>
    <w:p w:rsidR="00137C4F" w:rsidRPr="008740C3" w:rsidRDefault="00137C4F" w:rsidP="003A1A17">
      <w:pPr>
        <w:widowControl w:val="0"/>
        <w:numPr>
          <w:ilvl w:val="0"/>
          <w:numId w:val="2"/>
        </w:numPr>
        <w:tabs>
          <w:tab w:val="left" w:pos="1134"/>
        </w:tabs>
        <w:suppressAutoHyphens/>
        <w:spacing w:after="0" w:line="360" w:lineRule="auto"/>
        <w:ind w:left="0" w:firstLine="851"/>
        <w:jc w:val="both"/>
        <w:rPr>
          <w:rFonts w:ascii="Times New Roman" w:hAnsi="Times New Roman"/>
          <w:bCs/>
          <w:sz w:val="28"/>
          <w:szCs w:val="28"/>
        </w:rPr>
      </w:pPr>
      <w:r w:rsidRPr="008740C3">
        <w:rPr>
          <w:rFonts w:ascii="Times New Roman" w:hAnsi="Times New Roman"/>
          <w:bCs/>
          <w:sz w:val="28"/>
          <w:szCs w:val="28"/>
        </w:rPr>
        <w:t>фондоотдача;</w:t>
      </w:r>
    </w:p>
    <w:p w:rsidR="00137C4F" w:rsidRPr="008740C3" w:rsidRDefault="00137C4F" w:rsidP="003A1A17">
      <w:pPr>
        <w:widowControl w:val="0"/>
        <w:numPr>
          <w:ilvl w:val="0"/>
          <w:numId w:val="2"/>
        </w:numPr>
        <w:tabs>
          <w:tab w:val="left" w:pos="1134"/>
        </w:tabs>
        <w:suppressAutoHyphens/>
        <w:spacing w:after="0" w:line="360" w:lineRule="auto"/>
        <w:ind w:left="0" w:firstLine="851"/>
        <w:jc w:val="both"/>
        <w:rPr>
          <w:rFonts w:ascii="Times New Roman" w:hAnsi="Times New Roman"/>
          <w:bCs/>
          <w:sz w:val="28"/>
          <w:szCs w:val="28"/>
        </w:rPr>
      </w:pPr>
      <w:r w:rsidRPr="008740C3">
        <w:rPr>
          <w:rFonts w:ascii="Times New Roman" w:hAnsi="Times New Roman"/>
          <w:bCs/>
          <w:sz w:val="28"/>
          <w:szCs w:val="28"/>
        </w:rPr>
        <w:t>материалоемкость,</w:t>
      </w:r>
    </w:p>
    <w:p w:rsidR="00137C4F" w:rsidRPr="008740C3" w:rsidRDefault="00137C4F" w:rsidP="003A1A17">
      <w:pPr>
        <w:widowControl w:val="0"/>
        <w:numPr>
          <w:ilvl w:val="0"/>
          <w:numId w:val="2"/>
        </w:numPr>
        <w:tabs>
          <w:tab w:val="left" w:pos="1134"/>
        </w:tabs>
        <w:suppressAutoHyphens/>
        <w:spacing w:after="0" w:line="360" w:lineRule="auto"/>
        <w:ind w:left="0" w:firstLine="851"/>
        <w:jc w:val="both"/>
        <w:rPr>
          <w:rFonts w:ascii="Times New Roman" w:hAnsi="Times New Roman"/>
          <w:bCs/>
          <w:sz w:val="28"/>
          <w:szCs w:val="28"/>
        </w:rPr>
      </w:pPr>
      <w:r w:rsidRPr="008740C3">
        <w:rPr>
          <w:rFonts w:ascii="Times New Roman" w:hAnsi="Times New Roman"/>
          <w:bCs/>
          <w:sz w:val="28"/>
          <w:szCs w:val="28"/>
        </w:rPr>
        <w:t>скорость обращения товаров и оборотных средств,</w:t>
      </w:r>
    </w:p>
    <w:p w:rsidR="00137C4F" w:rsidRPr="008740C3" w:rsidRDefault="00137C4F" w:rsidP="003A1A17">
      <w:pPr>
        <w:widowControl w:val="0"/>
        <w:numPr>
          <w:ilvl w:val="0"/>
          <w:numId w:val="2"/>
        </w:numPr>
        <w:tabs>
          <w:tab w:val="left" w:pos="1134"/>
        </w:tabs>
        <w:suppressAutoHyphens/>
        <w:spacing w:after="0" w:line="360" w:lineRule="auto"/>
        <w:ind w:left="0" w:firstLine="851"/>
        <w:jc w:val="both"/>
        <w:rPr>
          <w:rFonts w:ascii="Times New Roman" w:hAnsi="Times New Roman"/>
          <w:bCs/>
          <w:sz w:val="28"/>
          <w:szCs w:val="28"/>
        </w:rPr>
      </w:pPr>
      <w:r w:rsidRPr="008740C3">
        <w:rPr>
          <w:rFonts w:ascii="Times New Roman" w:hAnsi="Times New Roman"/>
          <w:bCs/>
          <w:sz w:val="28"/>
          <w:szCs w:val="28"/>
        </w:rPr>
        <w:t>рентабельность</w:t>
      </w:r>
      <w:r w:rsidRPr="008740C3">
        <w:rPr>
          <w:rStyle w:val="af5"/>
          <w:rFonts w:ascii="Times New Roman" w:hAnsi="Times New Roman"/>
          <w:bCs/>
          <w:sz w:val="28"/>
          <w:szCs w:val="28"/>
        </w:rPr>
        <w:footnoteReference w:id="44"/>
      </w:r>
      <w:r w:rsidRPr="008740C3">
        <w:rPr>
          <w:rFonts w:ascii="Times New Roman" w:hAnsi="Times New Roman"/>
          <w:bCs/>
          <w:sz w:val="28"/>
          <w:szCs w:val="28"/>
        </w:rPr>
        <w:t>.</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Эти и другие показатели, как правило, рассматриваются в динамике по сопоставимым периодам.</w:t>
      </w:r>
      <w:r w:rsidR="00520419">
        <w:rPr>
          <w:rFonts w:ascii="Times New Roman" w:eastAsia="Calibri" w:hAnsi="Times New Roman"/>
          <w:bCs/>
          <w:sz w:val="28"/>
          <w:szCs w:val="28"/>
        </w:rPr>
        <w:t xml:space="preserve"> </w:t>
      </w:r>
      <w:r w:rsidRPr="008740C3">
        <w:rPr>
          <w:rFonts w:ascii="Times New Roman" w:eastAsia="Calibri" w:hAnsi="Times New Roman"/>
          <w:bCs/>
          <w:sz w:val="28"/>
          <w:szCs w:val="28"/>
        </w:rPr>
        <w:t>Наиболее распространенными критериями оценки эффективности логистики поставок являются:</w:t>
      </w:r>
    </w:p>
    <w:p w:rsidR="00137C4F" w:rsidRPr="008740C3" w:rsidRDefault="00137C4F" w:rsidP="003A1A17">
      <w:pPr>
        <w:widowControl w:val="0"/>
        <w:numPr>
          <w:ilvl w:val="0"/>
          <w:numId w:val="3"/>
        </w:numPr>
        <w:tabs>
          <w:tab w:val="left" w:pos="0"/>
          <w:tab w:val="left" w:pos="993"/>
          <w:tab w:val="left" w:pos="1134"/>
        </w:tabs>
        <w:suppressAutoHyphens/>
        <w:spacing w:after="0" w:line="360" w:lineRule="auto"/>
        <w:ind w:left="0" w:firstLine="851"/>
        <w:contextualSpacing/>
        <w:jc w:val="both"/>
        <w:rPr>
          <w:rFonts w:ascii="Times New Roman" w:eastAsia="Calibri" w:hAnsi="Times New Roman"/>
          <w:bCs/>
          <w:sz w:val="28"/>
          <w:szCs w:val="28"/>
        </w:rPr>
      </w:pPr>
      <w:r w:rsidRPr="008740C3">
        <w:rPr>
          <w:rFonts w:ascii="Times New Roman" w:eastAsia="Calibri" w:hAnsi="Times New Roman"/>
          <w:bCs/>
          <w:sz w:val="28"/>
          <w:szCs w:val="28"/>
        </w:rPr>
        <w:t>степень обеспечения предприятия продукцией производственно-технического назначения;</w:t>
      </w:r>
    </w:p>
    <w:p w:rsidR="00137C4F" w:rsidRPr="008740C3" w:rsidRDefault="00137C4F" w:rsidP="003A1A17">
      <w:pPr>
        <w:widowControl w:val="0"/>
        <w:numPr>
          <w:ilvl w:val="0"/>
          <w:numId w:val="3"/>
        </w:numPr>
        <w:tabs>
          <w:tab w:val="left" w:pos="0"/>
          <w:tab w:val="left" w:pos="993"/>
          <w:tab w:val="left" w:pos="1134"/>
        </w:tabs>
        <w:suppressAutoHyphens/>
        <w:spacing w:after="0" w:line="360" w:lineRule="auto"/>
        <w:ind w:left="0" w:firstLine="851"/>
        <w:contextualSpacing/>
        <w:jc w:val="both"/>
        <w:rPr>
          <w:rFonts w:ascii="Times New Roman" w:eastAsia="Calibri" w:hAnsi="Times New Roman"/>
          <w:bCs/>
          <w:sz w:val="28"/>
          <w:szCs w:val="28"/>
        </w:rPr>
      </w:pPr>
      <w:r w:rsidRPr="008740C3">
        <w:rPr>
          <w:rFonts w:ascii="Times New Roman" w:eastAsia="Calibri" w:hAnsi="Times New Roman"/>
          <w:bCs/>
          <w:sz w:val="28"/>
          <w:szCs w:val="28"/>
        </w:rPr>
        <w:t>оборачиваемость запасов предприятия;</w:t>
      </w:r>
    </w:p>
    <w:p w:rsidR="00137C4F" w:rsidRPr="008740C3" w:rsidRDefault="00137C4F" w:rsidP="003A1A17">
      <w:pPr>
        <w:widowControl w:val="0"/>
        <w:numPr>
          <w:ilvl w:val="0"/>
          <w:numId w:val="3"/>
        </w:numPr>
        <w:tabs>
          <w:tab w:val="left" w:pos="0"/>
          <w:tab w:val="left" w:pos="993"/>
          <w:tab w:val="left" w:pos="1134"/>
        </w:tabs>
        <w:suppressAutoHyphens/>
        <w:spacing w:after="0" w:line="360" w:lineRule="auto"/>
        <w:ind w:left="0" w:firstLine="851"/>
        <w:contextualSpacing/>
        <w:jc w:val="both"/>
        <w:rPr>
          <w:rFonts w:ascii="Times New Roman" w:eastAsia="Calibri" w:hAnsi="Times New Roman"/>
          <w:bCs/>
          <w:sz w:val="28"/>
          <w:szCs w:val="28"/>
        </w:rPr>
      </w:pPr>
      <w:r w:rsidRPr="008740C3">
        <w:rPr>
          <w:rFonts w:ascii="Times New Roman" w:eastAsia="Calibri" w:hAnsi="Times New Roman"/>
          <w:bCs/>
          <w:sz w:val="28"/>
          <w:szCs w:val="28"/>
        </w:rPr>
        <w:t>эффективность материальных ресурсов</w:t>
      </w:r>
      <w:r w:rsidRPr="008740C3">
        <w:rPr>
          <w:rStyle w:val="af5"/>
          <w:rFonts w:ascii="Times New Roman" w:eastAsia="Calibri" w:hAnsi="Times New Roman"/>
          <w:bCs/>
          <w:sz w:val="28"/>
          <w:szCs w:val="28"/>
        </w:rPr>
        <w:footnoteReference w:id="45"/>
      </w:r>
      <w:r w:rsidRPr="008740C3">
        <w:rPr>
          <w:rFonts w:ascii="Times New Roman" w:eastAsia="Calibri" w:hAnsi="Times New Roman"/>
          <w:bCs/>
          <w:sz w:val="28"/>
          <w:szCs w:val="28"/>
        </w:rPr>
        <w:t>.</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Стоимостным показателем логистики поставок, который отражает результаты живого труда на этапе обеспечения процесса производства и хозяйственной деятельности предприятия, является чистая продукция материально-технического обеспечения</w:t>
      </w:r>
      <w:r w:rsidRPr="008740C3">
        <w:rPr>
          <w:rStyle w:val="af5"/>
          <w:rFonts w:ascii="Times New Roman" w:eastAsia="Calibri" w:hAnsi="Times New Roman"/>
          <w:bCs/>
          <w:sz w:val="28"/>
          <w:szCs w:val="28"/>
        </w:rPr>
        <w:footnoteReference w:id="46"/>
      </w:r>
      <w:r w:rsidRPr="008740C3">
        <w:rPr>
          <w:rFonts w:ascii="Times New Roman" w:eastAsia="Calibri" w:hAnsi="Times New Roman"/>
          <w:bCs/>
          <w:sz w:val="28"/>
          <w:szCs w:val="28"/>
        </w:rPr>
        <w:t xml:space="preserve">. </w:t>
      </w:r>
    </w:p>
    <w:p w:rsidR="008B5FC8"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 xml:space="preserve">Она не имеет натурально-вещественной формы. Указанный показатель рассчитывается исключением из валовой продукции материальных затрат и </w:t>
      </w:r>
      <w:r w:rsidRPr="008740C3">
        <w:rPr>
          <w:rFonts w:ascii="Times New Roman" w:eastAsia="Calibri" w:hAnsi="Times New Roman"/>
          <w:bCs/>
          <w:sz w:val="28"/>
          <w:szCs w:val="28"/>
        </w:rPr>
        <w:lastRenderedPageBreak/>
        <w:t xml:space="preserve">может быть рассмотрен как добавочный на этапе подготовки материальных ресурсов к производственному процессу. </w:t>
      </w:r>
    </w:p>
    <w:p w:rsidR="00137C4F" w:rsidRPr="008740C3" w:rsidRDefault="00137C4F" w:rsidP="003A1A17">
      <w:pPr>
        <w:widowControl w:val="0"/>
        <w:suppressAutoHyphens/>
        <w:spacing w:after="0" w:line="360" w:lineRule="auto"/>
        <w:ind w:firstLine="851"/>
        <w:jc w:val="both"/>
        <w:rPr>
          <w:rFonts w:ascii="Times New Roman" w:eastAsia="Calibri" w:hAnsi="Times New Roman"/>
          <w:bCs/>
          <w:sz w:val="28"/>
          <w:szCs w:val="28"/>
        </w:rPr>
      </w:pPr>
      <w:r w:rsidRPr="008740C3">
        <w:rPr>
          <w:rFonts w:ascii="Times New Roman" w:eastAsia="Calibri" w:hAnsi="Times New Roman"/>
          <w:bCs/>
          <w:sz w:val="28"/>
          <w:szCs w:val="28"/>
        </w:rPr>
        <w:t>Специалисты, анализирующие эффективность логистики поставок за рубежом, установили, что благодаря применению эффективной схемы управления цепями поставок производительность труда работников фирм, занятых, в частности, на транспортировке грузов, увеличилась на 10 %</w:t>
      </w:r>
      <w:r w:rsidRPr="008740C3">
        <w:rPr>
          <w:rStyle w:val="af5"/>
          <w:rFonts w:ascii="Times New Roman" w:eastAsia="Calibri" w:hAnsi="Times New Roman"/>
          <w:bCs/>
          <w:sz w:val="28"/>
          <w:szCs w:val="28"/>
        </w:rPr>
        <w:footnoteReference w:id="47"/>
      </w:r>
      <w:r w:rsidRPr="008740C3">
        <w:rPr>
          <w:rFonts w:ascii="Times New Roman" w:eastAsia="Calibri" w:hAnsi="Times New Roman"/>
          <w:bCs/>
          <w:sz w:val="28"/>
          <w:szCs w:val="28"/>
        </w:rPr>
        <w:t>.</w:t>
      </w:r>
    </w:p>
    <w:p w:rsidR="00137C4F" w:rsidRPr="008740C3" w:rsidRDefault="00137C4F" w:rsidP="003A1A17">
      <w:pPr>
        <w:widowControl w:val="0"/>
        <w:spacing w:after="0" w:line="360" w:lineRule="auto"/>
        <w:ind w:firstLine="851"/>
        <w:jc w:val="both"/>
        <w:rPr>
          <w:rFonts w:ascii="Times New Roman" w:eastAsia="Calibri" w:hAnsi="Times New Roman"/>
          <w:b/>
          <w:sz w:val="28"/>
        </w:rPr>
      </w:pPr>
      <w:r w:rsidRPr="008740C3">
        <w:rPr>
          <w:rFonts w:ascii="Times New Roman" w:eastAsia="Calibri" w:hAnsi="Times New Roman"/>
          <w:sz w:val="28"/>
        </w:rPr>
        <w:t>Таким образом,</w:t>
      </w:r>
      <w:r w:rsidRPr="008740C3">
        <w:rPr>
          <w:rFonts w:ascii="Times New Roman" w:eastAsia="Calibri" w:hAnsi="Times New Roman"/>
          <w:b/>
          <w:sz w:val="28"/>
        </w:rPr>
        <w:t xml:space="preserve"> </w:t>
      </w:r>
      <w:r w:rsidRPr="008740C3">
        <w:rPr>
          <w:rFonts w:ascii="Times New Roman" w:hAnsi="Times New Roman"/>
          <w:bCs/>
          <w:color w:val="000000"/>
          <w:sz w:val="28"/>
          <w:szCs w:val="28"/>
        </w:rPr>
        <w:t>важнейшая цель управления цепями поставок на предприятия</w:t>
      </w:r>
      <w:r w:rsidR="000A2DF0" w:rsidRPr="008740C3">
        <w:rPr>
          <w:rFonts w:ascii="Times New Roman" w:hAnsi="Times New Roman"/>
          <w:bCs/>
          <w:color w:val="000000"/>
          <w:sz w:val="28"/>
          <w:szCs w:val="28"/>
        </w:rPr>
        <w:t>х</w:t>
      </w:r>
      <w:r w:rsidRPr="008740C3">
        <w:rPr>
          <w:rFonts w:ascii="Times New Roman" w:hAnsi="Times New Roman"/>
          <w:color w:val="000000"/>
          <w:sz w:val="28"/>
          <w:szCs w:val="28"/>
        </w:rPr>
        <w:t xml:space="preserve"> — создание надежной системы поставки материальных ценностей в организацию для удовлетворения спроса с максимальной эффективностью (лучшее качество по минимальным ценам).</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iCs/>
          <w:color w:val="000000"/>
          <w:sz w:val="28"/>
          <w:szCs w:val="28"/>
        </w:rPr>
        <w:t>Можно выделить и более частные цели, за которые отвечает логистика поставок:</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организация беспрерывного потока товаров (сырья) в организацию;</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понимание запросов подразделений, использующих закупаемые материалы;</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поиск поставщиков и налаживание отношений с ними;</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закупка продукции;</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обеспечение приемлемой цены и оптимальных условий поставок;</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поддержание необходимых запасов;</w:t>
      </w:r>
    </w:p>
    <w:p w:rsidR="00137C4F" w:rsidRPr="008740C3" w:rsidRDefault="00137C4F" w:rsidP="003A1A17">
      <w:pPr>
        <w:widowControl w:val="0"/>
        <w:numPr>
          <w:ilvl w:val="0"/>
          <w:numId w:val="7"/>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отслеживание текущих условий на рынке (ожидаемого роста цен, уровня </w:t>
      </w:r>
      <w:r w:rsidRPr="008740C3">
        <w:rPr>
          <w:rFonts w:ascii="Times New Roman" w:hAnsi="Times New Roman"/>
          <w:sz w:val="28"/>
          <w:szCs w:val="28"/>
        </w:rPr>
        <w:t xml:space="preserve">конкуренции в бизнесе, </w:t>
      </w:r>
      <w:r w:rsidRPr="008740C3">
        <w:rPr>
          <w:rFonts w:ascii="Times New Roman" w:hAnsi="Times New Roman"/>
          <w:color w:val="000000"/>
          <w:sz w:val="28"/>
          <w:szCs w:val="28"/>
        </w:rPr>
        <w:t>появления нового продукта или сезонного изменения спроса)</w:t>
      </w:r>
      <w:r w:rsidRPr="008740C3">
        <w:rPr>
          <w:rStyle w:val="af5"/>
          <w:rFonts w:ascii="Times New Roman" w:hAnsi="Times New Roman"/>
          <w:color w:val="000000"/>
          <w:sz w:val="28"/>
          <w:szCs w:val="28"/>
        </w:rPr>
        <w:footnoteReference w:id="48"/>
      </w:r>
      <w:r w:rsidRPr="008740C3">
        <w:rPr>
          <w:rFonts w:ascii="Times New Roman" w:hAnsi="Times New Roman"/>
          <w:color w:val="000000"/>
          <w:sz w:val="28"/>
          <w:szCs w:val="28"/>
        </w:rPr>
        <w:t>.</w:t>
      </w:r>
    </w:p>
    <w:p w:rsidR="00137C4F" w:rsidRPr="005E3D92"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Иногда логистику закупок называют также логистикой снабжения или логистикой поставок, а на предприятии отдел закупок заменяет служба снабжения. </w:t>
      </w:r>
      <w:r w:rsidRPr="008740C3">
        <w:rPr>
          <w:rFonts w:ascii="Times New Roman" w:hAnsi="Times New Roman"/>
          <w:sz w:val="28"/>
          <w:szCs w:val="18"/>
        </w:rPr>
        <w:t xml:space="preserve">Далее перейдем к сбыту. </w:t>
      </w:r>
      <w:r w:rsidRPr="008740C3">
        <w:rPr>
          <w:rFonts w:ascii="Times New Roman" w:eastAsia="Calibri" w:hAnsi="Times New Roman"/>
          <w:sz w:val="28"/>
        </w:rPr>
        <w:t xml:space="preserve">Сбытовая деятельность компании - формирование оптимальной сбытовой сети для эффективных продаж производимых товаров (создание оптовой и розничной торговли, определение </w:t>
      </w:r>
      <w:r w:rsidRPr="008740C3">
        <w:rPr>
          <w:rFonts w:ascii="Times New Roman" w:eastAsia="Calibri" w:hAnsi="Times New Roman"/>
          <w:sz w:val="28"/>
        </w:rPr>
        <w:lastRenderedPageBreak/>
        <w:t xml:space="preserve">маршрутов товародвижения, организации транспортировки, хранения, системы снабжения, пунктов техобслуживания и выставочных залов, обеспечение эффективности товародвижения). </w:t>
      </w:r>
    </w:p>
    <w:p w:rsidR="00137C4F" w:rsidRPr="008740C3" w:rsidRDefault="00137C4F" w:rsidP="003A1A17">
      <w:pPr>
        <w:widowControl w:val="0"/>
        <w:spacing w:after="0" w:line="360" w:lineRule="auto"/>
        <w:ind w:firstLine="851"/>
        <w:jc w:val="both"/>
        <w:rPr>
          <w:rFonts w:ascii="Times New Roman" w:hAnsi="Times New Roman"/>
          <w:bCs/>
          <w:sz w:val="28"/>
          <w:szCs w:val="24"/>
        </w:rPr>
      </w:pPr>
      <w:r w:rsidRPr="008740C3">
        <w:rPr>
          <w:rFonts w:ascii="Times New Roman" w:hAnsi="Times New Roman"/>
          <w:bCs/>
          <w:sz w:val="28"/>
          <w:szCs w:val="24"/>
        </w:rPr>
        <w:t>Основные цели сбытовой деятельности:</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получение прибыли</w:t>
      </w:r>
      <w:r w:rsidRPr="008740C3">
        <w:rPr>
          <w:rFonts w:ascii="Times New Roman" w:hAnsi="Times New Roman"/>
          <w:sz w:val="28"/>
          <w:szCs w:val="24"/>
          <w:lang w:val="en-US"/>
        </w:rPr>
        <w:t>;</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максимальное удовлетворение платежеспособного спроса</w:t>
      </w:r>
      <w:r w:rsidRPr="008740C3">
        <w:rPr>
          <w:rFonts w:ascii="Times New Roman" w:hAnsi="Times New Roman"/>
          <w:sz w:val="28"/>
          <w:szCs w:val="24"/>
          <w:lang w:val="en-US"/>
        </w:rPr>
        <w:t>;</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обеспечение долговременной устойчивости, конкурентоспособности</w:t>
      </w:r>
      <w:r w:rsidRPr="008740C3">
        <w:rPr>
          <w:rFonts w:ascii="Times New Roman" w:hAnsi="Times New Roman"/>
          <w:sz w:val="28"/>
          <w:szCs w:val="24"/>
          <w:lang w:val="en-US"/>
        </w:rPr>
        <w:t>;</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создание положительного имиджа</w:t>
      </w:r>
      <w:r w:rsidRPr="008740C3">
        <w:rPr>
          <w:rFonts w:ascii="Times New Roman" w:hAnsi="Times New Roman"/>
          <w:sz w:val="28"/>
          <w:szCs w:val="24"/>
          <w:lang w:val="en-US"/>
        </w:rPr>
        <w:t>;</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 xml:space="preserve">достижение определённой доли товарооборота; </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 xml:space="preserve">завоевание заданной доли рынка; </w:t>
      </w:r>
    </w:p>
    <w:p w:rsidR="00137C4F" w:rsidRPr="008740C3" w:rsidRDefault="00137C4F" w:rsidP="003A1A17">
      <w:pPr>
        <w:widowControl w:val="0"/>
        <w:numPr>
          <w:ilvl w:val="0"/>
          <w:numId w:val="8"/>
        </w:numPr>
        <w:tabs>
          <w:tab w:val="left" w:pos="993"/>
        </w:tabs>
        <w:spacing w:after="0" w:line="360" w:lineRule="auto"/>
        <w:ind w:left="0" w:firstLine="851"/>
        <w:jc w:val="both"/>
        <w:rPr>
          <w:rFonts w:ascii="Times New Roman" w:hAnsi="Times New Roman"/>
          <w:sz w:val="28"/>
          <w:szCs w:val="24"/>
        </w:rPr>
      </w:pPr>
      <w:r w:rsidRPr="008740C3">
        <w:rPr>
          <w:rFonts w:ascii="Times New Roman" w:hAnsi="Times New Roman"/>
          <w:sz w:val="28"/>
          <w:szCs w:val="24"/>
        </w:rPr>
        <w:t>минимизация затрат на распределение</w:t>
      </w:r>
      <w:r w:rsidRPr="008740C3">
        <w:rPr>
          <w:rStyle w:val="af5"/>
          <w:rFonts w:ascii="Times New Roman" w:hAnsi="Times New Roman"/>
          <w:sz w:val="28"/>
          <w:szCs w:val="24"/>
        </w:rPr>
        <w:footnoteReference w:id="49"/>
      </w:r>
      <w:r w:rsidRPr="008740C3">
        <w:rPr>
          <w:rFonts w:ascii="Times New Roman" w:hAnsi="Times New Roman"/>
          <w:sz w:val="28"/>
          <w:szCs w:val="24"/>
          <w:lang w:val="en-US"/>
        </w:rPr>
        <w:t>.</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xml:space="preserve">Основные задачи сбытовой политики на предприятии: </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обеспечение своевременной реализации продукции в соответствии с договорами и заказами, поставка качественной продукции;</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формирование рынка сбыта, портфеля заказов, производительная загрузка мощностей заказами на продукцию в соответствии со специализацией предприятия;</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выявление уровня обеспеченности предприятий-потребителей продукцией, выпускаемой предприятием;</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определение финансового состояния и платежеспособности предприятий-потребителей;</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снижение затрат на сбыт продукции;</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 совершенствование организационной структуры службы сбыта и форм ее работы на основе применения математических методов и автоматизации.</w:t>
      </w:r>
    </w:p>
    <w:p w:rsidR="00137C4F" w:rsidRPr="005E3D92"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Следует отметить, что каналы сбыта играют очень важную роль в деятельности по распространению товара.</w:t>
      </w:r>
      <w:r w:rsidR="005E3D92">
        <w:rPr>
          <w:rFonts w:ascii="Times New Roman" w:eastAsia="Calibri" w:hAnsi="Times New Roman"/>
          <w:sz w:val="28"/>
        </w:rPr>
        <w:t xml:space="preserve"> </w:t>
      </w:r>
      <w:r w:rsidRPr="008740C3">
        <w:rPr>
          <w:rFonts w:ascii="Times New Roman" w:hAnsi="Times New Roman"/>
          <w:bCs/>
          <w:sz w:val="28"/>
          <w:szCs w:val="24"/>
        </w:rPr>
        <w:t xml:space="preserve">Канал сбыта </w:t>
      </w:r>
      <w:r w:rsidRPr="008740C3">
        <w:rPr>
          <w:rFonts w:ascii="Times New Roman" w:hAnsi="Times New Roman"/>
          <w:sz w:val="28"/>
          <w:szCs w:val="24"/>
        </w:rPr>
        <w:t xml:space="preserve">– это путь, по которому товары движутся от производителей к потребителям. Он включает в себя всех физических и юридических лиц, связанных с продвижением товаров и их </w:t>
      </w:r>
      <w:r w:rsidRPr="008740C3">
        <w:rPr>
          <w:rFonts w:ascii="Times New Roman" w:hAnsi="Times New Roman"/>
          <w:sz w:val="28"/>
          <w:szCs w:val="24"/>
        </w:rPr>
        <w:lastRenderedPageBreak/>
        <w:t xml:space="preserve">обменом. </w:t>
      </w:r>
    </w:p>
    <w:p w:rsidR="00137C4F" w:rsidRPr="008740C3" w:rsidRDefault="00137C4F" w:rsidP="003A1A17">
      <w:pPr>
        <w:widowControl w:val="0"/>
        <w:spacing w:after="0" w:line="360" w:lineRule="auto"/>
        <w:ind w:firstLine="851"/>
        <w:jc w:val="both"/>
        <w:rPr>
          <w:rFonts w:ascii="Times New Roman" w:hAnsi="Times New Roman"/>
          <w:sz w:val="28"/>
          <w:szCs w:val="24"/>
        </w:rPr>
      </w:pPr>
      <w:r w:rsidRPr="008740C3">
        <w:rPr>
          <w:rFonts w:ascii="Times New Roman" w:hAnsi="Times New Roman"/>
          <w:sz w:val="28"/>
          <w:szCs w:val="24"/>
        </w:rPr>
        <w:t>Продуктивная деятельность каналов сбыта определяется налаженной системой бесперебойного потока товаров и услуг к потребителю, которая достигается с помощью согласованной работы всех элементов канала сбыта. При этом важными моментами являются затраты на создание и эксплуатацию системы сбыта её универсальность и уникальность</w:t>
      </w:r>
      <w:r w:rsidRPr="008740C3">
        <w:rPr>
          <w:rStyle w:val="af5"/>
          <w:rFonts w:ascii="Times New Roman" w:hAnsi="Times New Roman"/>
          <w:sz w:val="28"/>
          <w:szCs w:val="24"/>
        </w:rPr>
        <w:footnoteReference w:id="50"/>
      </w:r>
      <w:r w:rsidRPr="008740C3">
        <w:rPr>
          <w:rFonts w:ascii="Times New Roman" w:hAnsi="Times New Roman"/>
          <w:sz w:val="28"/>
          <w:szCs w:val="24"/>
        </w:rPr>
        <w:t>.</w:t>
      </w:r>
    </w:p>
    <w:p w:rsidR="005E3D92" w:rsidRDefault="00137C4F" w:rsidP="003A1A17">
      <w:pPr>
        <w:widowControl w:val="0"/>
        <w:spacing w:after="0" w:line="360" w:lineRule="auto"/>
        <w:ind w:firstLine="851"/>
        <w:jc w:val="both"/>
        <w:rPr>
          <w:rFonts w:ascii="Times New Roman" w:hAnsi="Times New Roman"/>
          <w:sz w:val="28"/>
          <w:szCs w:val="24"/>
        </w:rPr>
      </w:pPr>
      <w:r w:rsidRPr="008740C3">
        <w:rPr>
          <w:rFonts w:ascii="Times New Roman" w:hAnsi="Times New Roman"/>
          <w:sz w:val="28"/>
          <w:szCs w:val="24"/>
        </w:rPr>
        <w:t xml:space="preserve">Сбытовая деятельность предприятия связана с готовой продукцией. Готовой считается такая продукция, которая прошла технический контроль, имеет соответствующую маркировку, удовлетворяет требованиям, установленным в государственных стандартах, технических условиях, договорах, и подготовлена к поставке. </w:t>
      </w:r>
    </w:p>
    <w:p w:rsidR="00137C4F" w:rsidRPr="008740C3" w:rsidRDefault="00137C4F" w:rsidP="003A1A17">
      <w:pPr>
        <w:widowControl w:val="0"/>
        <w:spacing w:after="0" w:line="360" w:lineRule="auto"/>
        <w:ind w:firstLine="851"/>
        <w:jc w:val="both"/>
        <w:rPr>
          <w:rFonts w:ascii="Times New Roman" w:hAnsi="Times New Roman"/>
          <w:sz w:val="28"/>
          <w:szCs w:val="24"/>
        </w:rPr>
      </w:pPr>
      <w:r w:rsidRPr="008740C3">
        <w:rPr>
          <w:rFonts w:ascii="Times New Roman" w:hAnsi="Times New Roman"/>
          <w:sz w:val="28"/>
          <w:szCs w:val="24"/>
        </w:rPr>
        <w:t>Готовая продукция, поступающая в хозяйственный оборот, принимает различные формы. В добывающих отраслях промышленности готовой продукцией являются сырье и топливо. В обрабатывающих отраслях одни виды готовой продукции принимают форму материалов, подлежащих дальнейшей переработке (металлы, строительные материалы, химикаты), другие – принимают формы законченной продукции, полуфабрикатов и комплектующих изделий</w:t>
      </w:r>
      <w:r w:rsidRPr="008740C3">
        <w:rPr>
          <w:rStyle w:val="af5"/>
          <w:rFonts w:ascii="Times New Roman" w:hAnsi="Times New Roman"/>
          <w:sz w:val="28"/>
          <w:szCs w:val="24"/>
        </w:rPr>
        <w:footnoteReference w:id="51"/>
      </w:r>
      <w:r w:rsidRPr="008740C3">
        <w:rPr>
          <w:rFonts w:ascii="Times New Roman" w:hAnsi="Times New Roman"/>
          <w:sz w:val="28"/>
          <w:szCs w:val="24"/>
        </w:rPr>
        <w:t xml:space="preserve">. </w:t>
      </w:r>
    </w:p>
    <w:p w:rsidR="00137C4F" w:rsidRPr="008740C3" w:rsidRDefault="00137C4F" w:rsidP="003A1A17">
      <w:pPr>
        <w:widowControl w:val="0"/>
        <w:spacing w:after="0" w:line="360" w:lineRule="auto"/>
        <w:ind w:firstLine="851"/>
        <w:jc w:val="both"/>
        <w:rPr>
          <w:rFonts w:ascii="Times New Roman" w:eastAsia="Calibri" w:hAnsi="Times New Roman"/>
          <w:sz w:val="28"/>
        </w:rPr>
      </w:pPr>
      <w:r w:rsidRPr="008740C3">
        <w:rPr>
          <w:rFonts w:ascii="Times New Roman" w:eastAsia="Calibri" w:hAnsi="Times New Roman"/>
          <w:sz w:val="28"/>
        </w:rPr>
        <w:t>В целом можно сделать вывод, что сбыт пр</w:t>
      </w:r>
      <w:r w:rsidR="005E3D92">
        <w:rPr>
          <w:rFonts w:ascii="Times New Roman" w:eastAsia="Calibri" w:hAnsi="Times New Roman"/>
          <w:sz w:val="28"/>
        </w:rPr>
        <w:t>одукции</w:t>
      </w:r>
      <w:r w:rsidRPr="008740C3">
        <w:rPr>
          <w:rFonts w:ascii="Times New Roman" w:eastAsia="Calibri" w:hAnsi="Times New Roman"/>
          <w:sz w:val="28"/>
        </w:rPr>
        <w:t xml:space="preserve"> представляет собой объединение организационно-технических и финансово-экономических мероприятий, связанных с поставкой и реализацией готовой продукции. Основным требованием к сбыту с позиций рыночной экономики является готовность предприятия к удовлетворению выявленного ассортиментного спроса потребителей. </w:t>
      </w:r>
    </w:p>
    <w:p w:rsidR="00137C4F" w:rsidRPr="008740C3" w:rsidRDefault="00137C4F" w:rsidP="003A1A17">
      <w:pPr>
        <w:pStyle w:val="ab"/>
        <w:widowControl w:val="0"/>
        <w:spacing w:before="200" w:after="200" w:line="240" w:lineRule="auto"/>
        <w:jc w:val="center"/>
        <w:outlineLvl w:val="1"/>
        <w:rPr>
          <w:rFonts w:ascii="Times New Roman" w:hAnsi="Times New Roman"/>
          <w:color w:val="auto"/>
          <w:szCs w:val="32"/>
        </w:rPr>
      </w:pPr>
      <w:bookmarkStart w:id="6" w:name="_Toc26033514"/>
      <w:r w:rsidRPr="008740C3">
        <w:rPr>
          <w:rFonts w:ascii="Times New Roman" w:hAnsi="Times New Roman"/>
          <w:color w:val="auto"/>
          <w:szCs w:val="32"/>
        </w:rPr>
        <w:t xml:space="preserve">1.3. Управление логистической деятельностью </w:t>
      </w:r>
      <w:r w:rsidR="000A2DF0" w:rsidRPr="008740C3">
        <w:rPr>
          <w:rFonts w:ascii="Times New Roman" w:hAnsi="Times New Roman"/>
          <w:color w:val="auto"/>
          <w:szCs w:val="32"/>
        </w:rPr>
        <w:t xml:space="preserve">транспортной </w:t>
      </w:r>
      <w:r w:rsidRPr="008740C3">
        <w:rPr>
          <w:rFonts w:ascii="Times New Roman" w:hAnsi="Times New Roman"/>
          <w:color w:val="auto"/>
          <w:szCs w:val="32"/>
        </w:rPr>
        <w:t>компании</w:t>
      </w:r>
      <w:bookmarkEnd w:id="6"/>
    </w:p>
    <w:p w:rsidR="005E3D92"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проблемной диагностике оценивается текущая деятельность подразделений логистики, где выполняются подобранные в </w:t>
      </w:r>
      <w:r w:rsidR="00D874AF" w:rsidRPr="008740C3">
        <w:rPr>
          <w:rFonts w:ascii="Times New Roman" w:hAnsi="Times New Roman"/>
          <w:sz w:val="28"/>
          <w:szCs w:val="28"/>
        </w:rPr>
        <w:t>экспресс-</w:t>
      </w:r>
      <w:r w:rsidR="00D874AF">
        <w:rPr>
          <w:rFonts w:ascii="Times New Roman" w:hAnsi="Times New Roman"/>
          <w:sz w:val="28"/>
          <w:szCs w:val="28"/>
        </w:rPr>
        <w:lastRenderedPageBreak/>
        <w:t>диагностике</w:t>
      </w:r>
      <w:r w:rsidRPr="008740C3">
        <w:rPr>
          <w:rFonts w:ascii="Times New Roman" w:hAnsi="Times New Roman"/>
          <w:sz w:val="28"/>
          <w:szCs w:val="28"/>
        </w:rPr>
        <w:t xml:space="preserve"> частичные функции обслуживания. Результатом проблемной диагностики должно быть выявлено ​​качество выполнения рассматриваемых функций и позиционирование подразделения логистики предприятия в матрице определения характера организационных изменений.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Анализ качества выполнения отдельных функций обслуживания подразделениями логистики предприятия позволяет выявить частичные функции обслуживания основного бизнес-процесса, которые необходимо реорганизовать, а также выбрать способ реорганизации логистики предприятия. Для реорганизации логистики т</w:t>
      </w:r>
      <w:r w:rsidR="00EA2102" w:rsidRPr="008740C3">
        <w:rPr>
          <w:rFonts w:ascii="Times New Roman" w:hAnsi="Times New Roman"/>
          <w:sz w:val="28"/>
          <w:szCs w:val="28"/>
        </w:rPr>
        <w:t>ранспортного</w:t>
      </w:r>
      <w:r w:rsidRPr="008740C3">
        <w:rPr>
          <w:rFonts w:ascii="Times New Roman" w:hAnsi="Times New Roman"/>
          <w:sz w:val="28"/>
          <w:szCs w:val="28"/>
        </w:rPr>
        <w:t xml:space="preserve"> предприятия предложена программа ее проведения.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На проект </w:t>
      </w:r>
      <w:r w:rsidR="000A2DF0" w:rsidRPr="008740C3">
        <w:rPr>
          <w:rFonts w:ascii="Times New Roman" w:hAnsi="Times New Roman"/>
          <w:sz w:val="28"/>
          <w:szCs w:val="28"/>
        </w:rPr>
        <w:t>управления</w:t>
      </w:r>
      <w:r w:rsidRPr="008740C3">
        <w:rPr>
          <w:rFonts w:ascii="Times New Roman" w:hAnsi="Times New Roman"/>
          <w:sz w:val="28"/>
          <w:szCs w:val="28"/>
        </w:rPr>
        <w:t xml:space="preserve"> инфраструктур</w:t>
      </w:r>
      <w:r w:rsidR="000A2DF0" w:rsidRPr="008740C3">
        <w:rPr>
          <w:rFonts w:ascii="Times New Roman" w:hAnsi="Times New Roman"/>
          <w:sz w:val="28"/>
          <w:szCs w:val="28"/>
        </w:rPr>
        <w:t>ой логистики</w:t>
      </w:r>
      <w:r w:rsidRPr="008740C3">
        <w:rPr>
          <w:rFonts w:ascii="Times New Roman" w:hAnsi="Times New Roman"/>
          <w:sz w:val="28"/>
          <w:szCs w:val="28"/>
        </w:rPr>
        <w:t xml:space="preserve"> влияет большое количество ограничений. Сам факт начала такого проекта уже свидетельствует о том, что в прошлом некоторые аспекты деятельности </w:t>
      </w:r>
      <w:r w:rsidR="000A2DF0" w:rsidRPr="008740C3">
        <w:rPr>
          <w:rFonts w:ascii="Times New Roman" w:hAnsi="Times New Roman"/>
          <w:sz w:val="28"/>
          <w:szCs w:val="28"/>
        </w:rPr>
        <w:t xml:space="preserve">транспортного </w:t>
      </w:r>
      <w:r w:rsidRPr="008740C3">
        <w:rPr>
          <w:rFonts w:ascii="Times New Roman" w:hAnsi="Times New Roman"/>
          <w:sz w:val="28"/>
          <w:szCs w:val="28"/>
        </w:rPr>
        <w:t xml:space="preserve">предприятия и подразделений логистики развивались в нежелательном направлении. Нередко именно эти негативные тенденции и являются причиной возникновения обстоятельств, которые ограничивают реальные возможности реорганизации </w:t>
      </w:r>
      <w:r w:rsidR="00540684" w:rsidRPr="008740C3">
        <w:rPr>
          <w:rFonts w:ascii="Times New Roman" w:hAnsi="Times New Roman"/>
          <w:sz w:val="28"/>
          <w:szCs w:val="28"/>
        </w:rPr>
        <w:t>логистики предприятия</w:t>
      </w:r>
      <w:r w:rsidR="00540684" w:rsidRPr="008740C3">
        <w:rPr>
          <w:rStyle w:val="af5"/>
          <w:rFonts w:ascii="Times New Roman" w:hAnsi="Times New Roman"/>
          <w:sz w:val="28"/>
          <w:szCs w:val="28"/>
        </w:rPr>
        <w:footnoteReference w:id="52"/>
      </w:r>
      <w:r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Решение о реорганизации логистики </w:t>
      </w:r>
      <w:r w:rsidR="000A2DF0"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и выбор способа принимается по результатам проблемной и углубленной диагностик качества выполнения частичной функции обслуживания.</w:t>
      </w:r>
      <w:r w:rsidR="00934721">
        <w:rPr>
          <w:rFonts w:ascii="Times New Roman" w:hAnsi="Times New Roman"/>
          <w:sz w:val="28"/>
          <w:szCs w:val="28"/>
        </w:rPr>
        <w:t xml:space="preserve"> </w:t>
      </w:r>
      <w:r w:rsidRPr="008740C3">
        <w:rPr>
          <w:rFonts w:ascii="Times New Roman" w:hAnsi="Times New Roman"/>
          <w:sz w:val="28"/>
          <w:szCs w:val="28"/>
        </w:rPr>
        <w:t xml:space="preserve">Реорганизация логистики </w:t>
      </w:r>
      <w:r w:rsidR="000A2DF0"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является сложным и ответственным процессом с серьезными последствиями для деятельности</w:t>
      </w:r>
      <w:r w:rsidR="00540684" w:rsidRPr="008740C3">
        <w:rPr>
          <w:rStyle w:val="af5"/>
          <w:rFonts w:ascii="Times New Roman" w:hAnsi="Times New Roman"/>
          <w:sz w:val="28"/>
          <w:szCs w:val="28"/>
        </w:rPr>
        <w:footnoteReference w:id="53"/>
      </w:r>
      <w:r w:rsidR="00540684" w:rsidRPr="008740C3">
        <w:rPr>
          <w:rFonts w:ascii="Times New Roman" w:hAnsi="Times New Roman"/>
          <w:sz w:val="28"/>
          <w:szCs w:val="28"/>
        </w:rPr>
        <w:t>.</w:t>
      </w:r>
    </w:p>
    <w:p w:rsidR="00934721"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Проблемная диагностика предшествует принятию окончательного решения по реорганизации логистики предприятия. По ее результатам должно быть определено качество выполнения частичной функции обслуживания, ее соответствие потребностям и особенностям основного производства</w:t>
      </w:r>
      <w:r w:rsidR="00934721">
        <w:rPr>
          <w:rFonts w:ascii="Times New Roman" w:hAnsi="Times New Roman"/>
          <w:sz w:val="28"/>
          <w:szCs w:val="28"/>
        </w:rPr>
        <w:t>.</w:t>
      </w:r>
    </w:p>
    <w:p w:rsidR="000A2DF0" w:rsidRPr="008740C3" w:rsidRDefault="00934721" w:rsidP="003A1A17">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А также</w:t>
      </w:r>
      <w:r w:rsidR="00137C4F" w:rsidRPr="008740C3">
        <w:rPr>
          <w:rFonts w:ascii="Times New Roman" w:hAnsi="Times New Roman"/>
          <w:sz w:val="28"/>
          <w:szCs w:val="28"/>
        </w:rPr>
        <w:t xml:space="preserve"> выявлены причины неудовлетворительного качества выполнения частичной функции (несовершенная организация деятельности </w:t>
      </w:r>
      <w:r w:rsidR="00137C4F" w:rsidRPr="008740C3">
        <w:rPr>
          <w:rFonts w:ascii="Times New Roman" w:hAnsi="Times New Roman"/>
          <w:sz w:val="28"/>
          <w:szCs w:val="28"/>
        </w:rPr>
        <w:lastRenderedPageBreak/>
        <w:t>подразделения логистики, которую можно улучшить благодаря использованию внутренних резервов, или экономическая нецелесообразность выполнения частичной функции обслуживания подразделением логистики предприятия, для устранения которой и нужна реорганизация).</w:t>
      </w:r>
      <w:r w:rsidR="00693ACA"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качестве средств обоснования реорганизации логистики и выбора основных способов </w:t>
      </w:r>
      <w:r w:rsidR="000A2DF0" w:rsidRPr="008740C3">
        <w:rPr>
          <w:rFonts w:ascii="Times New Roman" w:hAnsi="Times New Roman"/>
          <w:sz w:val="28"/>
          <w:szCs w:val="28"/>
        </w:rPr>
        <w:t>управления</w:t>
      </w:r>
      <w:r w:rsidRPr="008740C3">
        <w:rPr>
          <w:rFonts w:ascii="Times New Roman" w:hAnsi="Times New Roman"/>
          <w:sz w:val="28"/>
          <w:szCs w:val="28"/>
        </w:rPr>
        <w:t xml:space="preserve"> целесообразно рассматривать не только показатели деятельности подразделений логистики с точки зрения взаимодействия с основным бизнес-процессом, но и показатели упорядоченности деятельности подразделений логистики, характеризующих способность обеспечивать долгосрочное и эффективное функционирование подразделений логистики через положительное согласованное развитие ключевых сфер ее деятельности (производственно-технологической, кад</w:t>
      </w:r>
      <w:r w:rsidR="003E6419" w:rsidRPr="008740C3">
        <w:rPr>
          <w:rFonts w:ascii="Times New Roman" w:hAnsi="Times New Roman"/>
          <w:sz w:val="28"/>
          <w:szCs w:val="28"/>
        </w:rPr>
        <w:t>ровой, управленческой) (</w:t>
      </w:r>
      <w:r w:rsidR="00934721">
        <w:rPr>
          <w:rFonts w:ascii="Times New Roman" w:hAnsi="Times New Roman"/>
          <w:sz w:val="28"/>
          <w:szCs w:val="28"/>
        </w:rPr>
        <w:t>Таблица</w:t>
      </w:r>
      <w:r w:rsidR="003E6419" w:rsidRPr="008740C3">
        <w:rPr>
          <w:rFonts w:ascii="Times New Roman" w:hAnsi="Times New Roman"/>
          <w:sz w:val="28"/>
          <w:szCs w:val="28"/>
        </w:rPr>
        <w:t xml:space="preserve"> </w:t>
      </w:r>
      <w:r w:rsidRPr="008740C3">
        <w:rPr>
          <w:rFonts w:ascii="Times New Roman" w:hAnsi="Times New Roman"/>
          <w:sz w:val="28"/>
          <w:szCs w:val="28"/>
        </w:rPr>
        <w:t>2).</w:t>
      </w:r>
    </w:p>
    <w:p w:rsidR="00137C4F" w:rsidRPr="008740C3" w:rsidRDefault="003E6419" w:rsidP="003A1A17">
      <w:pPr>
        <w:widowControl w:val="0"/>
        <w:spacing w:after="120" w:line="240" w:lineRule="auto"/>
        <w:ind w:firstLine="709"/>
        <w:jc w:val="right"/>
        <w:rPr>
          <w:rFonts w:ascii="Verdana" w:hAnsi="Verdana"/>
          <w:b/>
          <w:sz w:val="24"/>
        </w:rPr>
      </w:pPr>
      <w:r w:rsidRPr="008740C3">
        <w:rPr>
          <w:rFonts w:ascii="Verdana" w:hAnsi="Verdana"/>
          <w:b/>
          <w:sz w:val="24"/>
        </w:rPr>
        <w:t xml:space="preserve">Таблица </w:t>
      </w:r>
      <w:r w:rsidR="00137C4F" w:rsidRPr="008740C3">
        <w:rPr>
          <w:rFonts w:ascii="Verdana" w:hAnsi="Verdana"/>
          <w:b/>
          <w:sz w:val="24"/>
        </w:rPr>
        <w:t>2</w:t>
      </w:r>
    </w:p>
    <w:p w:rsidR="00137C4F" w:rsidRPr="008740C3" w:rsidRDefault="00137C4F" w:rsidP="003A1A17">
      <w:pPr>
        <w:widowControl w:val="0"/>
        <w:spacing w:after="120" w:line="240" w:lineRule="auto"/>
        <w:jc w:val="center"/>
        <w:rPr>
          <w:rFonts w:ascii="Verdana" w:hAnsi="Verdana"/>
          <w:b/>
          <w:sz w:val="24"/>
        </w:rPr>
      </w:pPr>
      <w:r w:rsidRPr="008740C3">
        <w:rPr>
          <w:rFonts w:ascii="Verdana" w:hAnsi="Verdana"/>
          <w:b/>
          <w:sz w:val="24"/>
        </w:rPr>
        <w:t xml:space="preserve">Составляющие, определяющие уровень качества выполнения отдельных функций обслуживания основного бизнес-процесса </w:t>
      </w:r>
      <w:r w:rsidR="000A2DF0" w:rsidRPr="008740C3">
        <w:rPr>
          <w:rFonts w:ascii="Verdana" w:hAnsi="Verdana"/>
          <w:b/>
          <w:sz w:val="24"/>
        </w:rPr>
        <w:t xml:space="preserve">транспортного </w:t>
      </w:r>
      <w:r w:rsidRPr="008740C3">
        <w:rPr>
          <w:rFonts w:ascii="Verdana" w:hAnsi="Verdana"/>
          <w:b/>
          <w:sz w:val="24"/>
        </w:rPr>
        <w:t>предприятия</w:t>
      </w:r>
      <w:r w:rsidR="00540684" w:rsidRPr="008740C3">
        <w:rPr>
          <w:rStyle w:val="af5"/>
          <w:rFonts w:ascii="Verdana" w:hAnsi="Verdana"/>
          <w:b/>
          <w:sz w:val="24"/>
        </w:rPr>
        <w:footnoteReference w:id="54"/>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29"/>
      </w:tblGrid>
      <w:tr w:rsidR="00137C4F" w:rsidRPr="008740C3" w:rsidTr="00E35BF8">
        <w:tc>
          <w:tcPr>
            <w:tcW w:w="2405"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Составляющие</w:t>
            </w:r>
          </w:p>
        </w:tc>
        <w:tc>
          <w:tcPr>
            <w:tcW w:w="7229"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Значение</w:t>
            </w:r>
          </w:p>
        </w:tc>
      </w:tr>
      <w:tr w:rsidR="00137C4F" w:rsidRPr="008740C3" w:rsidTr="00E35BF8">
        <w:tc>
          <w:tcPr>
            <w:tcW w:w="2405"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Производственно-технологическая</w:t>
            </w:r>
          </w:p>
        </w:tc>
        <w:tc>
          <w:tcPr>
            <w:tcW w:w="7229"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поддержка и развитие современного уровня техники и технологий, применяемых при выполнении отдельных функций обслуживания основного производства предприятия</w:t>
            </w:r>
          </w:p>
        </w:tc>
      </w:tr>
      <w:tr w:rsidR="00137C4F" w:rsidRPr="008740C3" w:rsidTr="00E35BF8">
        <w:tc>
          <w:tcPr>
            <w:tcW w:w="2405"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Кадровая</w:t>
            </w:r>
          </w:p>
        </w:tc>
        <w:tc>
          <w:tcPr>
            <w:tcW w:w="7229"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поддержание низкого уровня текучести кадров, высокого профессионального уровня персонала подразделений логистики предприятия</w:t>
            </w:r>
          </w:p>
        </w:tc>
      </w:tr>
      <w:tr w:rsidR="00137C4F" w:rsidRPr="008740C3" w:rsidTr="00E35BF8">
        <w:tc>
          <w:tcPr>
            <w:tcW w:w="2405"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Управленческая</w:t>
            </w:r>
          </w:p>
        </w:tc>
        <w:tc>
          <w:tcPr>
            <w:tcW w:w="7229"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поддержка эффективного и рационального аппарата управления подразделения логистики предприятия</w:t>
            </w:r>
          </w:p>
        </w:tc>
      </w:tr>
    </w:tbl>
    <w:p w:rsidR="00137C4F" w:rsidRPr="008740C3" w:rsidRDefault="00137C4F" w:rsidP="003A1A17">
      <w:pPr>
        <w:widowControl w:val="0"/>
        <w:spacing w:after="0" w:line="360" w:lineRule="auto"/>
        <w:jc w:val="both"/>
        <w:rPr>
          <w:rFonts w:ascii="Verdana" w:hAnsi="Verdana"/>
        </w:rPr>
      </w:pPr>
    </w:p>
    <w:p w:rsidR="000A2DF0"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С использованием параметров проблемной диагностики определяется интегральная оценка качества выполнения отдельных функций обслуживания подразделениями логистики предприятия.</w:t>
      </w:r>
      <w:r w:rsidR="00693ACA" w:rsidRPr="008740C3">
        <w:rPr>
          <w:rFonts w:ascii="Times New Roman" w:hAnsi="Times New Roman"/>
          <w:sz w:val="28"/>
          <w:szCs w:val="28"/>
        </w:rPr>
        <w:t xml:space="preserve"> </w:t>
      </w:r>
      <w:r w:rsidRPr="008740C3">
        <w:rPr>
          <w:rFonts w:ascii="Times New Roman" w:hAnsi="Times New Roman"/>
          <w:sz w:val="28"/>
          <w:szCs w:val="28"/>
        </w:rPr>
        <w:t>Интегральная оценка определяется по результатам эталонного тестирования показателей анализируемого подразделения логистики</w:t>
      </w:r>
      <w:r w:rsidR="00540684" w:rsidRPr="008740C3">
        <w:rPr>
          <w:rStyle w:val="af5"/>
          <w:rFonts w:ascii="Times New Roman" w:hAnsi="Times New Roman"/>
          <w:sz w:val="28"/>
          <w:szCs w:val="28"/>
        </w:rPr>
        <w:footnoteReference w:id="55"/>
      </w:r>
      <w:r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Эталонное тестирование (бенчмаркинг) является одним из современных </w:t>
      </w:r>
      <w:r w:rsidRPr="008740C3">
        <w:rPr>
          <w:rFonts w:ascii="Times New Roman" w:hAnsi="Times New Roman"/>
          <w:sz w:val="28"/>
          <w:szCs w:val="28"/>
        </w:rPr>
        <w:lastRenderedPageBreak/>
        <w:t>методов оценки реальной ситуации на предприятии и возможностей для развития предприятия. Этот метод представляет собой сравнительную оценку эффективности системы тестируемой и эталонной системы, в правильности функционирования которой нет сомнений.</w:t>
      </w:r>
    </w:p>
    <w:p w:rsidR="000A2DF0"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проблемной диагностике также оценивается влияние микросреды предприятия на качество выполнения частичной функции обслуживания подразделением логистики</w:t>
      </w:r>
      <w:r w:rsidR="00540684" w:rsidRPr="008740C3">
        <w:rPr>
          <w:rStyle w:val="af5"/>
          <w:rFonts w:ascii="Times New Roman" w:hAnsi="Times New Roman"/>
          <w:sz w:val="28"/>
          <w:szCs w:val="28"/>
        </w:rPr>
        <w:footnoteReference w:id="56"/>
      </w:r>
      <w:r w:rsidRPr="008740C3">
        <w:rPr>
          <w:rFonts w:ascii="Times New Roman" w:hAnsi="Times New Roman"/>
          <w:sz w:val="28"/>
          <w:szCs w:val="28"/>
        </w:rPr>
        <w:t>. Диагностика микросреды предприятия проводится в такой последовательности: оценка коммуникаций и информационной политики предприятия; оценка технического и технологического состояния основного производства предприятия; оценивание программного обеспечения функционирования предприятия; оценки системы вну</w:t>
      </w:r>
      <w:r w:rsidR="00540684" w:rsidRPr="008740C3">
        <w:rPr>
          <w:rFonts w:ascii="Times New Roman" w:hAnsi="Times New Roman"/>
          <w:sz w:val="28"/>
          <w:szCs w:val="28"/>
        </w:rPr>
        <w:t>тренних стандартов предприятия</w:t>
      </w:r>
      <w:r w:rsidR="00540684" w:rsidRPr="008740C3">
        <w:rPr>
          <w:rStyle w:val="af5"/>
          <w:rFonts w:ascii="Times New Roman" w:hAnsi="Times New Roman"/>
          <w:sz w:val="28"/>
          <w:szCs w:val="28"/>
        </w:rPr>
        <w:footnoteReference w:id="57"/>
      </w:r>
      <w:r w:rsidRPr="008740C3">
        <w:rPr>
          <w:rFonts w:ascii="Times New Roman" w:hAnsi="Times New Roman"/>
          <w:sz w:val="28"/>
          <w:szCs w:val="28"/>
        </w:rPr>
        <w:t>.</w:t>
      </w:r>
      <w:r w:rsidR="00693ACA" w:rsidRPr="008740C3">
        <w:rPr>
          <w:rFonts w:ascii="Times New Roman" w:hAnsi="Times New Roman"/>
          <w:sz w:val="28"/>
          <w:szCs w:val="28"/>
        </w:rPr>
        <w:t xml:space="preserve"> </w:t>
      </w:r>
    </w:p>
    <w:p w:rsidR="000A2DF0"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Оцен</w:t>
      </w:r>
      <w:r w:rsidR="00934721">
        <w:rPr>
          <w:rFonts w:ascii="Times New Roman" w:hAnsi="Times New Roman"/>
          <w:sz w:val="28"/>
          <w:szCs w:val="28"/>
        </w:rPr>
        <w:t>ка</w:t>
      </w:r>
      <w:r w:rsidRPr="008740C3">
        <w:rPr>
          <w:rFonts w:ascii="Times New Roman" w:hAnsi="Times New Roman"/>
          <w:sz w:val="28"/>
          <w:szCs w:val="28"/>
        </w:rPr>
        <w:t xml:space="preserve"> коммуникаций предполагает изучение системы внутренних и внешних коммуникаций предприятия, коммуникационных барьеров. Это позволит выявить недостатки в системе коммуникаций, что является важным в </w:t>
      </w:r>
      <w:r w:rsidR="00934721">
        <w:rPr>
          <w:rFonts w:ascii="Times New Roman" w:hAnsi="Times New Roman"/>
          <w:sz w:val="28"/>
          <w:szCs w:val="28"/>
        </w:rPr>
        <w:t xml:space="preserve">работе подразделений логистики. </w:t>
      </w:r>
      <w:r w:rsidRPr="008740C3">
        <w:rPr>
          <w:rFonts w:ascii="Times New Roman" w:hAnsi="Times New Roman"/>
          <w:sz w:val="28"/>
          <w:szCs w:val="28"/>
        </w:rPr>
        <w:t xml:space="preserve">Оценка информационной политики предприятия позволит сделать вывод о полноценности реализации на предприятии всех принимаемых управленческих решений.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 информационной политике </w:t>
      </w:r>
      <w:r w:rsidR="000A2DF0"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принадлежит информирование всех сотрудников о состоянии и регламентации коммерческой тайны, своевременное доведение приказов и распоряжений руководства к персоналу. Это поддерживает репутацию предприятия, социальную ответственность и информационную прозрачность, а также делает всех сотрудников «игроками одного поля».</w:t>
      </w:r>
    </w:p>
    <w:p w:rsidR="00934721"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Оценка технического и технологического состояния основного производства предприятия. В ходе диагностики необходимо оценить состояние технической оснащенности основного производства, поскольку его уровень </w:t>
      </w:r>
      <w:r w:rsidRPr="008740C3">
        <w:rPr>
          <w:rFonts w:ascii="Times New Roman" w:hAnsi="Times New Roman"/>
          <w:sz w:val="28"/>
          <w:szCs w:val="28"/>
        </w:rPr>
        <w:lastRenderedPageBreak/>
        <w:t>влияет на сложность вспомогательных и обслуживающих работ, выполняемых подразделениями логистики предприятия.</w:t>
      </w:r>
      <w:r w:rsidR="00693ACA"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Анализ действующего программного обеспечения позволит оценить возможности транспортировки информационной базы между службами предприятия, оценить оперативность тиражирования внутренних распоряжений, а также наглядность форматов внутренней и</w:t>
      </w:r>
      <w:r w:rsidR="00540684" w:rsidRPr="008740C3">
        <w:rPr>
          <w:rFonts w:ascii="Times New Roman" w:hAnsi="Times New Roman"/>
          <w:sz w:val="28"/>
          <w:szCs w:val="28"/>
        </w:rPr>
        <w:t xml:space="preserve"> внешней отчетности предприятия</w:t>
      </w:r>
      <w:r w:rsidR="00540684" w:rsidRPr="008740C3">
        <w:rPr>
          <w:rStyle w:val="af5"/>
          <w:rFonts w:ascii="Times New Roman" w:hAnsi="Times New Roman"/>
          <w:sz w:val="28"/>
          <w:szCs w:val="28"/>
        </w:rPr>
        <w:footnoteReference w:id="58"/>
      </w:r>
      <w:r w:rsidR="00540684" w:rsidRPr="008740C3">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Оценка системы внутренних стандартов предприятия позволит сделать вывод о систематизации функций по улучшению качества деятельности подразделений логистики. Анализ внутренних стандартов должен подтвердить наличие системы мотивации работников подразделений логистики предприятия в зависимости от результатов работы подразделения логистики в общих результатах предприятия, а также от роли конкретного рабочего в деятельности подр</w:t>
      </w:r>
      <w:r w:rsidR="00540684" w:rsidRPr="008740C3">
        <w:rPr>
          <w:rFonts w:ascii="Times New Roman" w:hAnsi="Times New Roman"/>
          <w:sz w:val="28"/>
          <w:szCs w:val="28"/>
        </w:rPr>
        <w:t>азделения логистики</w:t>
      </w:r>
      <w:r w:rsidR="00540684" w:rsidRPr="008740C3">
        <w:rPr>
          <w:rStyle w:val="af5"/>
          <w:rFonts w:ascii="Times New Roman" w:hAnsi="Times New Roman"/>
          <w:sz w:val="28"/>
          <w:szCs w:val="28"/>
        </w:rPr>
        <w:footnoteReference w:id="59"/>
      </w:r>
      <w:r w:rsidRPr="008740C3">
        <w:rPr>
          <w:rFonts w:ascii="Times New Roman" w:hAnsi="Times New Roman"/>
          <w:sz w:val="28"/>
          <w:szCs w:val="28"/>
        </w:rPr>
        <w:t>.</w:t>
      </w:r>
    </w:p>
    <w:p w:rsidR="00137C4F"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Проблемная диагностика позволяет выявить «узкие места» в реализации частичной функции обслуживания подразделением логистики предприятия, а ее результаты окончательно указывают на необходимость реорганизации логистики. С этой целью предлагается использовать матрицу определения характера организационных изменений в логистике, от которого завис</w:t>
      </w:r>
      <w:r w:rsidR="00152136" w:rsidRPr="008740C3">
        <w:rPr>
          <w:rFonts w:ascii="Times New Roman" w:hAnsi="Times New Roman"/>
          <w:sz w:val="28"/>
          <w:szCs w:val="28"/>
        </w:rPr>
        <w:t>ит способ реорганизации (</w:t>
      </w:r>
      <w:r w:rsidR="00934721" w:rsidRPr="001C166E">
        <w:rPr>
          <w:rFonts w:ascii="Times New Roman" w:hAnsi="Times New Roman"/>
          <w:sz w:val="28"/>
          <w:szCs w:val="28"/>
        </w:rPr>
        <w:t>Рисунок</w:t>
      </w:r>
      <w:r w:rsidR="00152136" w:rsidRPr="001C166E">
        <w:rPr>
          <w:rFonts w:ascii="Times New Roman" w:hAnsi="Times New Roman"/>
          <w:sz w:val="28"/>
          <w:szCs w:val="28"/>
        </w:rPr>
        <w:t xml:space="preserve"> </w:t>
      </w:r>
      <w:r w:rsidRPr="001C166E">
        <w:rPr>
          <w:rFonts w:ascii="Times New Roman" w:hAnsi="Times New Roman"/>
          <w:sz w:val="28"/>
          <w:szCs w:val="28"/>
        </w:rPr>
        <w:t>4</w:t>
      </w:r>
      <w:r w:rsidR="00934721">
        <w:rPr>
          <w:rFonts w:ascii="Times New Roman" w:hAnsi="Times New Roman"/>
          <w:sz w:val="28"/>
          <w:szCs w:val="28"/>
        </w:rPr>
        <w:t>).</w:t>
      </w:r>
    </w:p>
    <w:p w:rsidR="00934721" w:rsidRDefault="00934721"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Данная матрица показывает взаимосвязь между уровнем качества выполнения частичной функции обслуживания подразделением логистики предприятия, уровнем влияния внешней среды подразделения, то есть микросреды предприятия вообще, и потребностью предприятия в реорганизации логистики. </w:t>
      </w:r>
    </w:p>
    <w:p w:rsidR="00934721" w:rsidRPr="008740C3" w:rsidRDefault="00934721"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Организационные изменения отражают степень вмешательства </w:t>
      </w:r>
      <w:r w:rsidR="000436CD">
        <w:rPr>
          <w:rFonts w:ascii="Times New Roman" w:hAnsi="Times New Roman"/>
          <w:sz w:val="28"/>
          <w:szCs w:val="28"/>
        </w:rPr>
        <w:t xml:space="preserve">определенных факторов микросреды </w:t>
      </w:r>
      <w:r w:rsidRPr="008740C3">
        <w:rPr>
          <w:rFonts w:ascii="Times New Roman" w:hAnsi="Times New Roman"/>
          <w:sz w:val="28"/>
          <w:szCs w:val="28"/>
        </w:rPr>
        <w:t>в существующую организацию выполнения частичной функции обслуживания.</w:t>
      </w:r>
    </w:p>
    <w:p w:rsidR="00934721" w:rsidRPr="008740C3" w:rsidRDefault="00934721" w:rsidP="003A1A17">
      <w:pPr>
        <w:widowControl w:val="0"/>
        <w:spacing w:after="0" w:line="360" w:lineRule="auto"/>
        <w:ind w:firstLine="851"/>
        <w:jc w:val="both"/>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425"/>
        <w:gridCol w:w="1418"/>
        <w:gridCol w:w="2409"/>
        <w:gridCol w:w="2127"/>
        <w:gridCol w:w="2121"/>
      </w:tblGrid>
      <w:tr w:rsidR="00137C4F" w:rsidRPr="008740C3" w:rsidTr="00E35BF8">
        <w:trPr>
          <w:cantSplit/>
          <w:trHeight w:val="1134"/>
        </w:trPr>
        <w:tc>
          <w:tcPr>
            <w:tcW w:w="846" w:type="dxa"/>
            <w:vMerge w:val="restart"/>
            <w:tcBorders>
              <w:top w:val="nil"/>
              <w:left w:val="nil"/>
              <w:bottom w:val="nil"/>
              <w:right w:val="nil"/>
            </w:tcBorders>
            <w:shd w:val="clear" w:color="auto" w:fill="auto"/>
            <w:textDirection w:val="btLr"/>
          </w:tcPr>
          <w:p w:rsidR="00137C4F" w:rsidRPr="00E35BF8" w:rsidRDefault="00137C4F" w:rsidP="003A1A17">
            <w:pPr>
              <w:widowControl w:val="0"/>
              <w:spacing w:after="0" w:line="240" w:lineRule="auto"/>
              <w:ind w:left="113" w:right="113"/>
              <w:jc w:val="center"/>
              <w:rPr>
                <w:rFonts w:ascii="Times New Roman" w:hAnsi="Times New Roman"/>
                <w:b/>
                <w:sz w:val="24"/>
                <w:szCs w:val="24"/>
              </w:rPr>
            </w:pPr>
            <w:r w:rsidRPr="00E35BF8">
              <w:rPr>
                <w:rFonts w:ascii="Times New Roman" w:hAnsi="Times New Roman"/>
                <w:b/>
                <w:sz w:val="24"/>
                <w:szCs w:val="24"/>
              </w:rPr>
              <w:t>Качество выполнения частичной функции обслуживания, баллы</w:t>
            </w:r>
          </w:p>
        </w:tc>
        <w:tc>
          <w:tcPr>
            <w:tcW w:w="425"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1418" w:type="dxa"/>
            <w:tcBorders>
              <w:top w:val="nil"/>
              <w:left w:val="nil"/>
              <w:bottom w:val="nil"/>
              <w:right w:val="single" w:sz="4" w:space="0" w:color="auto"/>
            </w:tcBorders>
            <w:shd w:val="clear" w:color="auto" w:fill="auto"/>
            <w:textDirection w:val="btLr"/>
          </w:tcPr>
          <w:p w:rsidR="00137C4F" w:rsidRPr="00E35BF8" w:rsidRDefault="00137C4F" w:rsidP="003A1A17">
            <w:pPr>
              <w:widowControl w:val="0"/>
              <w:spacing w:after="0" w:line="240" w:lineRule="auto"/>
              <w:ind w:left="113" w:right="113"/>
              <w:jc w:val="center"/>
              <w:rPr>
                <w:rFonts w:ascii="Times New Roman" w:hAnsi="Times New Roman"/>
                <w:sz w:val="24"/>
                <w:szCs w:val="24"/>
              </w:rPr>
            </w:pPr>
            <w:r w:rsidRPr="00E35BF8">
              <w:rPr>
                <w:rFonts w:ascii="Times New Roman" w:hAnsi="Times New Roman"/>
                <w:sz w:val="24"/>
                <w:szCs w:val="24"/>
              </w:rPr>
              <w:t>Высокое (выше 4 баллов)</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1</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Деловая реорганизация</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2</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Природная реорганизация</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3</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Природная реорганизация</w:t>
            </w:r>
          </w:p>
        </w:tc>
      </w:tr>
      <w:tr w:rsidR="00137C4F" w:rsidRPr="008740C3" w:rsidTr="00E35BF8">
        <w:trPr>
          <w:cantSplit/>
          <w:trHeight w:val="1134"/>
        </w:trPr>
        <w:tc>
          <w:tcPr>
            <w:tcW w:w="846" w:type="dxa"/>
            <w:vMerge/>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425"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1418" w:type="dxa"/>
            <w:tcBorders>
              <w:top w:val="nil"/>
              <w:left w:val="nil"/>
              <w:bottom w:val="nil"/>
              <w:right w:val="single" w:sz="4" w:space="0" w:color="auto"/>
            </w:tcBorders>
            <w:shd w:val="clear" w:color="auto" w:fill="auto"/>
            <w:textDirection w:val="btLr"/>
          </w:tcPr>
          <w:p w:rsidR="00137C4F" w:rsidRPr="00E35BF8" w:rsidRDefault="00137C4F" w:rsidP="003A1A17">
            <w:pPr>
              <w:widowControl w:val="0"/>
              <w:spacing w:after="0" w:line="240" w:lineRule="auto"/>
              <w:ind w:left="113" w:right="113"/>
              <w:jc w:val="center"/>
              <w:rPr>
                <w:rFonts w:ascii="Times New Roman" w:hAnsi="Times New Roman"/>
                <w:sz w:val="24"/>
                <w:szCs w:val="24"/>
              </w:rPr>
            </w:pPr>
            <w:r w:rsidRPr="00E35BF8">
              <w:rPr>
                <w:rFonts w:ascii="Times New Roman" w:hAnsi="Times New Roman"/>
                <w:sz w:val="24"/>
                <w:szCs w:val="24"/>
              </w:rPr>
              <w:t>Среднее (от 3 до 4 баллов)</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4</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Деловая реорганизация</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5</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Деловая реорганизация</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6</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Природная реорганизация</w:t>
            </w:r>
          </w:p>
        </w:tc>
      </w:tr>
      <w:tr w:rsidR="00137C4F" w:rsidRPr="008740C3" w:rsidTr="00E35BF8">
        <w:trPr>
          <w:cantSplit/>
          <w:trHeight w:val="1134"/>
        </w:trPr>
        <w:tc>
          <w:tcPr>
            <w:tcW w:w="846" w:type="dxa"/>
            <w:vMerge/>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425"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1418" w:type="dxa"/>
            <w:tcBorders>
              <w:top w:val="nil"/>
              <w:left w:val="nil"/>
              <w:bottom w:val="nil"/>
              <w:right w:val="single" w:sz="4" w:space="0" w:color="auto"/>
            </w:tcBorders>
            <w:shd w:val="clear" w:color="auto" w:fill="auto"/>
            <w:textDirection w:val="btLr"/>
          </w:tcPr>
          <w:p w:rsidR="00137C4F" w:rsidRPr="00E35BF8" w:rsidRDefault="00137C4F" w:rsidP="003A1A17">
            <w:pPr>
              <w:widowControl w:val="0"/>
              <w:spacing w:after="0" w:line="240" w:lineRule="auto"/>
              <w:ind w:left="113" w:right="113"/>
              <w:jc w:val="center"/>
              <w:rPr>
                <w:rFonts w:ascii="Times New Roman" w:hAnsi="Times New Roman"/>
                <w:sz w:val="24"/>
                <w:szCs w:val="24"/>
              </w:rPr>
            </w:pPr>
            <w:r w:rsidRPr="00E35BF8">
              <w:rPr>
                <w:rFonts w:ascii="Times New Roman" w:hAnsi="Times New Roman"/>
                <w:sz w:val="24"/>
                <w:szCs w:val="24"/>
              </w:rPr>
              <w:t>Низшее (менее 3 баллов)</w:t>
            </w:r>
          </w:p>
        </w:tc>
        <w:tc>
          <w:tcPr>
            <w:tcW w:w="2409"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7</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Кризисная реорганизация</w:t>
            </w:r>
          </w:p>
        </w:tc>
        <w:tc>
          <w:tcPr>
            <w:tcW w:w="2127"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8</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Кризисная реорганизация</w:t>
            </w:r>
          </w:p>
        </w:tc>
        <w:tc>
          <w:tcPr>
            <w:tcW w:w="2121" w:type="dxa"/>
            <w:tcBorders>
              <w:top w:val="single" w:sz="4" w:space="0" w:color="auto"/>
              <w:left w:val="single" w:sz="4" w:space="0" w:color="auto"/>
              <w:bottom w:val="single" w:sz="4" w:space="0" w:color="auto"/>
              <w:right w:val="single" w:sz="4" w:space="0" w:color="auto"/>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Поле 9</w:t>
            </w:r>
          </w:p>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Кризисная реорганизация</w:t>
            </w:r>
          </w:p>
        </w:tc>
      </w:tr>
      <w:tr w:rsidR="00137C4F" w:rsidRPr="008740C3" w:rsidTr="00E35BF8">
        <w:trPr>
          <w:trHeight w:val="611"/>
        </w:trPr>
        <w:tc>
          <w:tcPr>
            <w:tcW w:w="846" w:type="dxa"/>
            <w:vMerge/>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425"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1418"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2409" w:type="dxa"/>
            <w:tcBorders>
              <w:top w:val="single" w:sz="4" w:space="0" w:color="auto"/>
              <w:left w:val="nil"/>
              <w:bottom w:val="nil"/>
              <w:right w:val="nil"/>
            </w:tcBorders>
            <w:shd w:val="clear" w:color="auto" w:fill="auto"/>
          </w:tcPr>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Низкое (меньше 3 баллов)</w:t>
            </w:r>
          </w:p>
        </w:tc>
        <w:tc>
          <w:tcPr>
            <w:tcW w:w="2127" w:type="dxa"/>
            <w:tcBorders>
              <w:top w:val="single" w:sz="4" w:space="0" w:color="auto"/>
              <w:left w:val="nil"/>
              <w:bottom w:val="nil"/>
              <w:right w:val="nil"/>
            </w:tcBorders>
            <w:shd w:val="clear" w:color="auto" w:fill="auto"/>
          </w:tcPr>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Среднее (от 3 до 4 баллов)</w:t>
            </w:r>
          </w:p>
        </w:tc>
        <w:tc>
          <w:tcPr>
            <w:tcW w:w="2121" w:type="dxa"/>
            <w:tcBorders>
              <w:top w:val="single" w:sz="4" w:space="0" w:color="auto"/>
              <w:left w:val="nil"/>
              <w:bottom w:val="nil"/>
              <w:right w:val="nil"/>
            </w:tcBorders>
            <w:shd w:val="clear" w:color="auto" w:fill="auto"/>
          </w:tcPr>
          <w:p w:rsidR="00137C4F" w:rsidRPr="00E35BF8" w:rsidRDefault="00137C4F" w:rsidP="003A1A17">
            <w:pPr>
              <w:widowControl w:val="0"/>
              <w:spacing w:after="0" w:line="240" w:lineRule="auto"/>
              <w:jc w:val="center"/>
              <w:rPr>
                <w:rFonts w:ascii="Times New Roman" w:hAnsi="Times New Roman"/>
                <w:sz w:val="24"/>
                <w:szCs w:val="24"/>
              </w:rPr>
            </w:pPr>
            <w:r w:rsidRPr="00E35BF8">
              <w:rPr>
                <w:rFonts w:ascii="Times New Roman" w:hAnsi="Times New Roman"/>
                <w:sz w:val="24"/>
                <w:szCs w:val="24"/>
              </w:rPr>
              <w:t>Высокое (выше 4 баллов)</w:t>
            </w:r>
          </w:p>
        </w:tc>
      </w:tr>
      <w:tr w:rsidR="00137C4F" w:rsidRPr="008740C3" w:rsidTr="00E35BF8">
        <w:trPr>
          <w:trHeight w:val="256"/>
        </w:trPr>
        <w:tc>
          <w:tcPr>
            <w:tcW w:w="846"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425" w:type="dxa"/>
            <w:tcBorders>
              <w:top w:val="nil"/>
              <w:left w:val="nil"/>
              <w:bottom w:val="nil"/>
              <w:right w:val="nil"/>
            </w:tcBorders>
            <w:shd w:val="clear" w:color="auto" w:fill="auto"/>
          </w:tcPr>
          <w:p w:rsidR="00137C4F" w:rsidRPr="00E35BF8" w:rsidRDefault="00137C4F" w:rsidP="003A1A17">
            <w:pPr>
              <w:widowControl w:val="0"/>
              <w:spacing w:after="0" w:line="240" w:lineRule="auto"/>
              <w:jc w:val="both"/>
              <w:rPr>
                <w:rFonts w:ascii="Times New Roman" w:hAnsi="Times New Roman"/>
                <w:sz w:val="24"/>
                <w:szCs w:val="24"/>
              </w:rPr>
            </w:pPr>
          </w:p>
        </w:tc>
        <w:tc>
          <w:tcPr>
            <w:tcW w:w="8075" w:type="dxa"/>
            <w:gridSpan w:val="4"/>
            <w:tcBorders>
              <w:top w:val="nil"/>
              <w:left w:val="nil"/>
              <w:bottom w:val="nil"/>
              <w:right w:val="nil"/>
            </w:tcBorders>
            <w:shd w:val="clear" w:color="auto" w:fill="auto"/>
          </w:tcPr>
          <w:p w:rsidR="00137C4F" w:rsidRPr="00E35BF8" w:rsidRDefault="00137C4F" w:rsidP="003A1A17">
            <w:pPr>
              <w:widowControl w:val="0"/>
              <w:spacing w:after="0" w:line="240" w:lineRule="auto"/>
              <w:jc w:val="center"/>
              <w:rPr>
                <w:rFonts w:ascii="Times New Roman" w:hAnsi="Times New Roman"/>
                <w:b/>
                <w:sz w:val="24"/>
                <w:szCs w:val="24"/>
              </w:rPr>
            </w:pPr>
            <w:r w:rsidRPr="00E35BF8">
              <w:rPr>
                <w:rFonts w:ascii="Times New Roman" w:hAnsi="Times New Roman"/>
                <w:b/>
                <w:sz w:val="24"/>
                <w:szCs w:val="24"/>
              </w:rPr>
              <w:t>Влияние микросреды предприятия на качество выполнения частичной функции обслуживания, баллы</w:t>
            </w:r>
          </w:p>
        </w:tc>
      </w:tr>
    </w:tbl>
    <w:p w:rsidR="00137C4F" w:rsidRPr="008740C3" w:rsidRDefault="00152136" w:rsidP="003A1A17">
      <w:pPr>
        <w:widowControl w:val="0"/>
        <w:spacing w:before="200" w:line="240" w:lineRule="auto"/>
        <w:jc w:val="center"/>
        <w:rPr>
          <w:rFonts w:ascii="Verdana" w:hAnsi="Verdana"/>
          <w:b/>
          <w:sz w:val="24"/>
          <w:szCs w:val="28"/>
        </w:rPr>
      </w:pPr>
      <w:r w:rsidRPr="008740C3">
        <w:rPr>
          <w:rFonts w:ascii="Verdana" w:hAnsi="Verdana"/>
          <w:b/>
          <w:sz w:val="24"/>
          <w:szCs w:val="28"/>
        </w:rPr>
        <w:t xml:space="preserve">Рисунок </w:t>
      </w:r>
      <w:r w:rsidR="005176DD" w:rsidRPr="008740C3">
        <w:rPr>
          <w:rFonts w:ascii="Verdana" w:hAnsi="Verdana"/>
          <w:b/>
          <w:sz w:val="24"/>
          <w:szCs w:val="28"/>
        </w:rPr>
        <w:t>4.</w:t>
      </w:r>
      <w:r w:rsidR="00137C4F" w:rsidRPr="008740C3">
        <w:rPr>
          <w:rFonts w:ascii="Verdana" w:hAnsi="Verdana"/>
          <w:b/>
          <w:sz w:val="24"/>
          <w:szCs w:val="28"/>
        </w:rPr>
        <w:t xml:space="preserve"> Матрица определения характера организ</w:t>
      </w:r>
      <w:r w:rsidR="00540684" w:rsidRPr="008740C3">
        <w:rPr>
          <w:rFonts w:ascii="Verdana" w:hAnsi="Verdana"/>
          <w:b/>
          <w:sz w:val="24"/>
          <w:szCs w:val="28"/>
        </w:rPr>
        <w:t>ационных изменений в логистике</w:t>
      </w:r>
      <w:r w:rsidR="00540684" w:rsidRPr="008740C3">
        <w:rPr>
          <w:rStyle w:val="af5"/>
          <w:rFonts w:ascii="Verdana" w:hAnsi="Verdana"/>
          <w:b/>
          <w:sz w:val="24"/>
          <w:szCs w:val="28"/>
        </w:rPr>
        <w:footnoteReference w:id="60"/>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Анализ микросреды </w:t>
      </w:r>
      <w:r w:rsidR="000A2DF0" w:rsidRPr="008740C3">
        <w:rPr>
          <w:rFonts w:ascii="Times New Roman" w:hAnsi="Times New Roman"/>
          <w:sz w:val="28"/>
          <w:szCs w:val="28"/>
        </w:rPr>
        <w:t xml:space="preserve">транспортного </w:t>
      </w:r>
      <w:r w:rsidRPr="008740C3">
        <w:rPr>
          <w:rFonts w:ascii="Times New Roman" w:hAnsi="Times New Roman"/>
          <w:sz w:val="28"/>
          <w:szCs w:val="28"/>
        </w:rPr>
        <w:t>предприятия осуществляется с помощью экспертной рейтинговой оценки. Влияние внешней среды на деятельность подразделений логистики предприятия оценивается на основе суммарной балльной оценки: ниже</w:t>
      </w:r>
      <w:r w:rsidR="000436CD">
        <w:rPr>
          <w:rFonts w:ascii="Times New Roman" w:hAnsi="Times New Roman"/>
          <w:sz w:val="28"/>
          <w:szCs w:val="28"/>
        </w:rPr>
        <w:t>,</w:t>
      </w:r>
      <w:r w:rsidRPr="008740C3">
        <w:rPr>
          <w:rFonts w:ascii="Times New Roman" w:hAnsi="Times New Roman"/>
          <w:sz w:val="28"/>
          <w:szCs w:val="28"/>
        </w:rPr>
        <w:t xml:space="preserve"> чем 3 балла - незначительное влияние; от 3 до 4 баллов - значительное влияние; выше, чем 4 балла - очень</w:t>
      </w:r>
      <w:r w:rsidR="00540684" w:rsidRPr="008740C3">
        <w:rPr>
          <w:rFonts w:ascii="Times New Roman" w:hAnsi="Times New Roman"/>
          <w:sz w:val="28"/>
          <w:szCs w:val="28"/>
        </w:rPr>
        <w:t xml:space="preserve"> значительное влияние</w:t>
      </w:r>
      <w:r w:rsidR="00540684" w:rsidRPr="008740C3">
        <w:rPr>
          <w:rStyle w:val="af5"/>
          <w:rFonts w:ascii="Times New Roman" w:hAnsi="Times New Roman"/>
          <w:sz w:val="28"/>
          <w:szCs w:val="28"/>
        </w:rPr>
        <w:footnoteReference w:id="61"/>
      </w:r>
      <w:r w:rsidRPr="008740C3">
        <w:rPr>
          <w:rFonts w:ascii="Times New Roman" w:hAnsi="Times New Roman"/>
          <w:sz w:val="28"/>
          <w:szCs w:val="28"/>
        </w:rPr>
        <w:t>.</w:t>
      </w:r>
    </w:p>
    <w:p w:rsidR="00137C4F"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матрице характер реорганизации логистики определяется по установленной связи между качеством выполнения частичной функции обслуживания подразделением логистики предприятия и влиянием микросреды подразделения на нее. Определение характера реорганизации логистики должно сопровождаться анализом ее возможных рисков по оп</w:t>
      </w:r>
      <w:r w:rsidR="003E6419" w:rsidRPr="008740C3">
        <w:rPr>
          <w:rFonts w:ascii="Times New Roman" w:hAnsi="Times New Roman"/>
          <w:sz w:val="28"/>
          <w:szCs w:val="28"/>
        </w:rPr>
        <w:t>ределенным критериям (</w:t>
      </w:r>
      <w:r w:rsidR="000436CD">
        <w:rPr>
          <w:rFonts w:ascii="Times New Roman" w:hAnsi="Times New Roman"/>
          <w:sz w:val="28"/>
          <w:szCs w:val="28"/>
        </w:rPr>
        <w:t>Т</w:t>
      </w:r>
      <w:r w:rsidR="003E6419" w:rsidRPr="008740C3">
        <w:rPr>
          <w:rFonts w:ascii="Times New Roman" w:hAnsi="Times New Roman"/>
          <w:sz w:val="28"/>
          <w:szCs w:val="28"/>
        </w:rPr>
        <w:t xml:space="preserve">аблица </w:t>
      </w:r>
      <w:r w:rsidR="00540684" w:rsidRPr="008740C3">
        <w:rPr>
          <w:rFonts w:ascii="Times New Roman" w:hAnsi="Times New Roman"/>
          <w:sz w:val="28"/>
          <w:szCs w:val="28"/>
        </w:rPr>
        <w:t>3)</w:t>
      </w:r>
      <w:r w:rsidRPr="008740C3">
        <w:rPr>
          <w:rFonts w:ascii="Times New Roman" w:hAnsi="Times New Roman"/>
          <w:sz w:val="28"/>
          <w:szCs w:val="28"/>
        </w:rPr>
        <w:t>.</w:t>
      </w:r>
    </w:p>
    <w:p w:rsidR="000436CD" w:rsidRPr="008740C3" w:rsidRDefault="000436CD"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Критерий 3.1 учитывает степень влияния частичной функции обслуживания на выполнение основной функции. Чем выше зависимость качества выполнения основных функций предприятия от качества выполнения </w:t>
      </w:r>
      <w:r w:rsidRPr="008740C3">
        <w:rPr>
          <w:rFonts w:ascii="Times New Roman" w:hAnsi="Times New Roman"/>
          <w:sz w:val="28"/>
          <w:szCs w:val="28"/>
        </w:rPr>
        <w:lastRenderedPageBreak/>
        <w:t>частичной функции обслуживания, тем более критической является потеря контроля над ее реализацией.</w:t>
      </w:r>
    </w:p>
    <w:p w:rsidR="00137C4F" w:rsidRPr="008740C3" w:rsidRDefault="003E6419" w:rsidP="003A1A17">
      <w:pPr>
        <w:widowControl w:val="0"/>
        <w:spacing w:after="0" w:line="360" w:lineRule="auto"/>
        <w:ind w:firstLine="709"/>
        <w:jc w:val="right"/>
        <w:rPr>
          <w:rFonts w:ascii="Verdana" w:hAnsi="Verdana"/>
          <w:b/>
          <w:sz w:val="24"/>
          <w:szCs w:val="28"/>
        </w:rPr>
      </w:pPr>
      <w:r w:rsidRPr="008740C3">
        <w:rPr>
          <w:rFonts w:ascii="Verdana" w:hAnsi="Verdana"/>
          <w:b/>
          <w:sz w:val="24"/>
          <w:szCs w:val="28"/>
        </w:rPr>
        <w:t xml:space="preserve">Таблица </w:t>
      </w:r>
      <w:r w:rsidR="00137C4F" w:rsidRPr="008740C3">
        <w:rPr>
          <w:rFonts w:ascii="Verdana" w:hAnsi="Verdana"/>
          <w:b/>
          <w:sz w:val="24"/>
          <w:szCs w:val="28"/>
        </w:rPr>
        <w:t>3</w:t>
      </w:r>
    </w:p>
    <w:p w:rsidR="00137C4F" w:rsidRPr="008740C3" w:rsidRDefault="00137C4F" w:rsidP="003A1A17">
      <w:pPr>
        <w:widowControl w:val="0"/>
        <w:spacing w:after="0" w:line="360" w:lineRule="auto"/>
        <w:jc w:val="center"/>
        <w:rPr>
          <w:rFonts w:ascii="Verdana" w:hAnsi="Verdana"/>
          <w:b/>
          <w:sz w:val="24"/>
          <w:szCs w:val="28"/>
        </w:rPr>
      </w:pPr>
      <w:r w:rsidRPr="008740C3">
        <w:rPr>
          <w:rFonts w:ascii="Verdana" w:hAnsi="Verdana"/>
          <w:b/>
          <w:sz w:val="24"/>
          <w:szCs w:val="28"/>
        </w:rPr>
        <w:t>Критерии принятия решения о реорганизации для проблемной диагностики</w:t>
      </w:r>
      <w:r w:rsidR="0084393B" w:rsidRPr="008740C3">
        <w:rPr>
          <w:rStyle w:val="af5"/>
          <w:rFonts w:ascii="Verdana" w:hAnsi="Verdana"/>
          <w:b/>
          <w:sz w:val="24"/>
          <w:szCs w:val="28"/>
        </w:rPr>
        <w:footnoteReference w:id="62"/>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7087"/>
      </w:tblGrid>
      <w:tr w:rsidR="00137C4F" w:rsidRPr="008740C3" w:rsidTr="00E35BF8">
        <w:tc>
          <w:tcPr>
            <w:tcW w:w="2547"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Критерий</w:t>
            </w:r>
          </w:p>
        </w:tc>
        <w:tc>
          <w:tcPr>
            <w:tcW w:w="7087"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Характеристика критерия</w:t>
            </w:r>
          </w:p>
        </w:tc>
      </w:tr>
      <w:tr w:rsidR="00137C4F" w:rsidRPr="008740C3" w:rsidTr="00E35BF8">
        <w:tc>
          <w:tcPr>
            <w:tcW w:w="254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Потеря контроля (3.1)</w:t>
            </w:r>
          </w:p>
        </w:tc>
        <w:tc>
          <w:tcPr>
            <w:tcW w:w="708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Критичность потери контроля над выполнением частичной функции обслуживания (да / нет)</w:t>
            </w:r>
          </w:p>
        </w:tc>
      </w:tr>
      <w:tr w:rsidR="00137C4F" w:rsidRPr="008740C3" w:rsidTr="00E35BF8">
        <w:tc>
          <w:tcPr>
            <w:tcW w:w="254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Качество (3.2)</w:t>
            </w:r>
          </w:p>
        </w:tc>
        <w:tc>
          <w:tcPr>
            <w:tcW w:w="708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Улучшение качества выполнения частичной функции обслуживания при реорганизации (да / нет)</w:t>
            </w:r>
          </w:p>
        </w:tc>
      </w:tr>
      <w:tr w:rsidR="00137C4F" w:rsidRPr="008740C3" w:rsidTr="00E35BF8">
        <w:tc>
          <w:tcPr>
            <w:tcW w:w="254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Скорость (3.3)</w:t>
            </w:r>
          </w:p>
        </w:tc>
        <w:tc>
          <w:tcPr>
            <w:tcW w:w="708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Увеличение скорости выполнения заказа на обслуживание подразделений основного производства (да / нет)</w:t>
            </w:r>
          </w:p>
        </w:tc>
      </w:tr>
      <w:tr w:rsidR="00137C4F" w:rsidRPr="008740C3" w:rsidTr="00E35BF8">
        <w:tc>
          <w:tcPr>
            <w:tcW w:w="254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Ценовое преимущество (3.4)</w:t>
            </w:r>
          </w:p>
        </w:tc>
        <w:tc>
          <w:tcPr>
            <w:tcW w:w="708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Достигнутое преимущество по цене (да / нет)</w:t>
            </w:r>
          </w:p>
        </w:tc>
      </w:tr>
      <w:tr w:rsidR="00137C4F" w:rsidRPr="008740C3" w:rsidTr="00E35BF8">
        <w:tc>
          <w:tcPr>
            <w:tcW w:w="254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Преимущество по рискам (3.5)</w:t>
            </w:r>
          </w:p>
        </w:tc>
        <w:tc>
          <w:tcPr>
            <w:tcW w:w="7087"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Достигнутое преимущество по рискам аутсорсинга (да / нет)</w:t>
            </w:r>
          </w:p>
        </w:tc>
      </w:tr>
    </w:tbl>
    <w:p w:rsidR="00137C4F" w:rsidRPr="008740C3" w:rsidRDefault="00137C4F" w:rsidP="003A1A17">
      <w:pPr>
        <w:widowControl w:val="0"/>
        <w:spacing w:after="0" w:line="360" w:lineRule="auto"/>
        <w:jc w:val="both"/>
        <w:rPr>
          <w:rFonts w:ascii="Times New Roman" w:hAnsi="Times New Roman"/>
          <w:sz w:val="28"/>
          <w:szCs w:val="28"/>
        </w:rPr>
      </w:pP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Критерий 3.2 учитывает качество услуги / продукции, полученных в результате выполнения частичной функции обслуживания основно</w:t>
      </w:r>
      <w:r w:rsidR="000A2DF0" w:rsidRPr="008740C3">
        <w:rPr>
          <w:rFonts w:ascii="Times New Roman" w:hAnsi="Times New Roman"/>
          <w:sz w:val="28"/>
          <w:szCs w:val="28"/>
        </w:rPr>
        <w:t xml:space="preserve">го бизнес-процесса предприятия. </w:t>
      </w:r>
      <w:r w:rsidRPr="008740C3">
        <w:rPr>
          <w:rFonts w:ascii="Times New Roman" w:hAnsi="Times New Roman"/>
          <w:sz w:val="28"/>
          <w:szCs w:val="28"/>
        </w:rPr>
        <w:t>Применяя критерий 3.2 – «Улучшится качество выполнения частичной функции обслуживания при ее реорганизации (да / нет)?» при аутсорсинге частичной функции обслуживания основного бизнес-процесса предприятия необходимо провести предварительный анализ аутсорсеров и оценку возможностей потенциальных аутсорсеров: количество аутсорсеров, способных выполнить нужную частичную функцию обслуживания; анализ предлагаемых работ / услуг; качество работ / услуг потенциальных исполнителей; стоимость выполнения работ / услуг; оценка репутации потенциальных исполнителей функции обслуживания: правовой статус, лицензии и сертификаты (для определенных видов услуг), опыт работы, отзывы предыдущих клиентов, кредитная история, деловые партнеры</w:t>
      </w:r>
      <w:r w:rsidR="0084393B" w:rsidRPr="008740C3">
        <w:rPr>
          <w:rStyle w:val="af5"/>
          <w:rFonts w:ascii="Times New Roman" w:hAnsi="Times New Roman"/>
          <w:sz w:val="28"/>
          <w:szCs w:val="28"/>
        </w:rPr>
        <w:footnoteReference w:id="63"/>
      </w:r>
      <w:r w:rsidRPr="008740C3">
        <w:rPr>
          <w:rFonts w:ascii="Times New Roman" w:hAnsi="Times New Roman"/>
          <w:sz w:val="28"/>
          <w:szCs w:val="28"/>
        </w:rPr>
        <w:t>.</w:t>
      </w:r>
    </w:p>
    <w:p w:rsidR="000436CD"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Критерий 3.3 учитывает географическое положение аутсорсера (в случае присоединения к аутсорсингу). В случае внутренней реорганизации путем перераспределения или изменения порядка выполнения работ по </w:t>
      </w:r>
      <w:r w:rsidRPr="008740C3">
        <w:rPr>
          <w:rFonts w:ascii="Times New Roman" w:hAnsi="Times New Roman"/>
          <w:sz w:val="28"/>
          <w:szCs w:val="28"/>
        </w:rPr>
        <w:lastRenderedPageBreak/>
        <w:t>обслуживанию основного бизнес-процесса предприятия оценивается оперативность реагиров</w:t>
      </w:r>
      <w:r w:rsidR="000A2DF0" w:rsidRPr="008740C3">
        <w:rPr>
          <w:rFonts w:ascii="Times New Roman" w:hAnsi="Times New Roman"/>
          <w:sz w:val="28"/>
          <w:szCs w:val="28"/>
        </w:rPr>
        <w:t xml:space="preserve">ания на запрос по обслуживанию. </w:t>
      </w:r>
    </w:p>
    <w:p w:rsidR="000436CD"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Результаты углубленной диагностики выполнения частичной функции обслуживания, дополняющие результаты проблемной диагностики, которая является основанием для принятия окончательного решения по реорганизации логистики и ее образа.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В углубленной диагностике сравнивают стоимость выполнения функции обслуживания подразделением предприятия и аутсорсеров (критерий 3.4), оценивают стоимость ликвидации подразделения логистики (если во время реорганизации предусмотрено прибегнуть к аутсорсингу отдельных функций обслуживания), определяют потребность в дополнительных капитальных вложениях для повышения качества выполнения работ / услуг по обслуживанию собственными силами (если реорганизацией предусмотрено оставить выполнение частичной функции обслуживания в подразделении предприятия)</w:t>
      </w:r>
      <w:r w:rsidR="0084393B" w:rsidRPr="008740C3">
        <w:rPr>
          <w:rStyle w:val="af5"/>
          <w:rFonts w:ascii="Times New Roman" w:hAnsi="Times New Roman"/>
          <w:sz w:val="28"/>
          <w:szCs w:val="28"/>
        </w:rPr>
        <w:footnoteReference w:id="64"/>
      </w:r>
      <w:r w:rsidRPr="008740C3">
        <w:rPr>
          <w:rFonts w:ascii="Times New Roman" w:hAnsi="Times New Roman"/>
          <w:sz w:val="28"/>
          <w:szCs w:val="28"/>
        </w:rPr>
        <w:t>.</w:t>
      </w:r>
    </w:p>
    <w:p w:rsidR="000436CD"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При оценке стоимости работ / услуг предложено использовать коэффициент учета рисков Y (потеря контроля над реализацией частичной функции обслуживания основного бизнес-процесса, рост цен на услуги, уменьшение качества услуги, уменьшение оперативности реагирования на проблемы, возникающие при осуществлении частичной функции обслуживания основного бизнес-процесса предприятия; банкротство аутсорсера; оппортунистическое поведение аутсорсера) (критерий 3.5).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Ранг влияния риска определен с помощью карты рисков, которая имеет вид матрицы. Карта рисков - это эффективный инструмент управления, который способствует сокращению циклов</w:t>
      </w:r>
      <w:r w:rsidR="0084393B" w:rsidRPr="008740C3">
        <w:rPr>
          <w:rFonts w:ascii="Times New Roman" w:hAnsi="Times New Roman"/>
          <w:sz w:val="28"/>
          <w:szCs w:val="28"/>
        </w:rPr>
        <w:t xml:space="preserve"> и времени принятия решения</w:t>
      </w:r>
      <w:r w:rsidR="0084393B" w:rsidRPr="008740C3">
        <w:rPr>
          <w:rStyle w:val="af5"/>
          <w:rFonts w:ascii="Times New Roman" w:hAnsi="Times New Roman"/>
          <w:sz w:val="28"/>
          <w:szCs w:val="28"/>
        </w:rPr>
        <w:footnoteReference w:id="65"/>
      </w:r>
      <w:r w:rsidRPr="008740C3">
        <w:rPr>
          <w:rFonts w:ascii="Times New Roman" w:hAnsi="Times New Roman"/>
          <w:sz w:val="28"/>
          <w:szCs w:val="28"/>
        </w:rPr>
        <w:t>. Значимость каждого вида риска определяется экспертным путем.</w:t>
      </w:r>
    </w:p>
    <w:p w:rsidR="000436CD"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процедуре вывода на аутсорсинг частичной функции обслуживания основного бизнес-процесса предприятия одним из «узких мест» является </w:t>
      </w:r>
      <w:r w:rsidRPr="008740C3">
        <w:rPr>
          <w:rFonts w:ascii="Times New Roman" w:hAnsi="Times New Roman"/>
          <w:sz w:val="28"/>
          <w:szCs w:val="28"/>
        </w:rPr>
        <w:lastRenderedPageBreak/>
        <w:t xml:space="preserve">вопрос правильного (обоснованного) определения аутсорсера. Цена ошибки при выборе аутсорсера резко увеличивается с ростом проникновения аутсорсера в деятельность предприятия и уменьшением возможностей влияния предприятия.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Для проведения мероприятий по выбору аутсорсера целесообразно оценивать поставщика аутсорсинговой услуги по ряду критер</w:t>
      </w:r>
      <w:r w:rsidR="003E6419" w:rsidRPr="008740C3">
        <w:rPr>
          <w:rFonts w:ascii="Times New Roman" w:hAnsi="Times New Roman"/>
          <w:sz w:val="28"/>
          <w:szCs w:val="28"/>
        </w:rPr>
        <w:t xml:space="preserve">иев, представленных в таблице </w:t>
      </w:r>
      <w:r w:rsidR="000A2DF0" w:rsidRPr="008740C3">
        <w:rPr>
          <w:rFonts w:ascii="Times New Roman" w:hAnsi="Times New Roman"/>
          <w:sz w:val="28"/>
          <w:szCs w:val="28"/>
        </w:rPr>
        <w:t xml:space="preserve">4. </w:t>
      </w:r>
      <w:r w:rsidRPr="008740C3">
        <w:rPr>
          <w:rFonts w:ascii="Times New Roman" w:hAnsi="Times New Roman"/>
          <w:sz w:val="28"/>
          <w:szCs w:val="28"/>
        </w:rPr>
        <w:t>Для минимизации рисков реорганизации путем аутсорсинга частичной функции обслуживания основного бизнес-процесса требуется комбинация четырех факторов: рациональный подход к выбору поставщика услуг; подробная фиксация условий сотрудничества; организация прозрачной системы управления и коммуникациями между предприятием и аутсорсером; периодическая оценка эффе</w:t>
      </w:r>
      <w:r w:rsidR="0084393B" w:rsidRPr="008740C3">
        <w:rPr>
          <w:rFonts w:ascii="Times New Roman" w:hAnsi="Times New Roman"/>
          <w:sz w:val="28"/>
          <w:szCs w:val="28"/>
        </w:rPr>
        <w:t>ктивности работы аутсорсера</w:t>
      </w:r>
      <w:r w:rsidRPr="008740C3">
        <w:rPr>
          <w:rFonts w:ascii="Times New Roman" w:hAnsi="Times New Roman"/>
          <w:sz w:val="28"/>
          <w:szCs w:val="28"/>
        </w:rPr>
        <w:t>.</w:t>
      </w:r>
    </w:p>
    <w:p w:rsidR="00137C4F" w:rsidRPr="008740C3" w:rsidRDefault="003E6419" w:rsidP="003A1A17">
      <w:pPr>
        <w:widowControl w:val="0"/>
        <w:spacing w:after="120" w:line="240" w:lineRule="auto"/>
        <w:ind w:firstLine="709"/>
        <w:jc w:val="right"/>
        <w:rPr>
          <w:rFonts w:ascii="Verdana" w:hAnsi="Verdana"/>
          <w:b/>
          <w:sz w:val="24"/>
        </w:rPr>
      </w:pPr>
      <w:r w:rsidRPr="008740C3">
        <w:rPr>
          <w:rFonts w:ascii="Verdana" w:hAnsi="Verdana"/>
          <w:b/>
          <w:sz w:val="24"/>
        </w:rPr>
        <w:t xml:space="preserve">Таблица </w:t>
      </w:r>
      <w:r w:rsidR="00137C4F" w:rsidRPr="008740C3">
        <w:rPr>
          <w:rFonts w:ascii="Verdana" w:hAnsi="Verdana"/>
          <w:b/>
          <w:sz w:val="24"/>
        </w:rPr>
        <w:t>4</w:t>
      </w:r>
    </w:p>
    <w:p w:rsidR="00137C4F" w:rsidRPr="008740C3" w:rsidRDefault="00137C4F" w:rsidP="003A1A17">
      <w:pPr>
        <w:widowControl w:val="0"/>
        <w:spacing w:after="120" w:line="240" w:lineRule="auto"/>
        <w:jc w:val="center"/>
        <w:rPr>
          <w:rFonts w:ascii="Verdana" w:hAnsi="Verdana"/>
          <w:b/>
          <w:sz w:val="24"/>
        </w:rPr>
      </w:pPr>
      <w:r w:rsidRPr="008740C3">
        <w:rPr>
          <w:rFonts w:ascii="Verdana" w:hAnsi="Verdana"/>
          <w:b/>
          <w:sz w:val="24"/>
        </w:rPr>
        <w:t>Критерии принятия решения о реорганиза</w:t>
      </w:r>
      <w:r w:rsidR="0084393B" w:rsidRPr="008740C3">
        <w:rPr>
          <w:rFonts w:ascii="Verdana" w:hAnsi="Verdana"/>
          <w:b/>
          <w:sz w:val="24"/>
        </w:rPr>
        <w:t>ции для проблемной диагностики</w:t>
      </w:r>
      <w:r w:rsidR="0084393B" w:rsidRPr="008740C3">
        <w:rPr>
          <w:rStyle w:val="af5"/>
          <w:rFonts w:ascii="Verdana" w:hAnsi="Verdana"/>
          <w:b/>
          <w:sz w:val="24"/>
        </w:rPr>
        <w:footnoteReference w:id="66"/>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6832"/>
      </w:tblGrid>
      <w:tr w:rsidR="00137C4F" w:rsidRPr="008740C3" w:rsidTr="00BB5344">
        <w:tc>
          <w:tcPr>
            <w:tcW w:w="2802"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Наименование критерия выбора аутсорсинга</w:t>
            </w:r>
          </w:p>
        </w:tc>
        <w:tc>
          <w:tcPr>
            <w:tcW w:w="6832" w:type="dxa"/>
            <w:shd w:val="clear" w:color="auto" w:fill="auto"/>
          </w:tcPr>
          <w:p w:rsidR="00137C4F" w:rsidRPr="00E35BF8" w:rsidRDefault="00137C4F" w:rsidP="003A1A17">
            <w:pPr>
              <w:widowControl w:val="0"/>
              <w:spacing w:after="0" w:line="240" w:lineRule="auto"/>
              <w:jc w:val="center"/>
              <w:rPr>
                <w:rFonts w:ascii="Verdana" w:hAnsi="Verdana"/>
                <w:b/>
              </w:rPr>
            </w:pPr>
            <w:r w:rsidRPr="00E35BF8">
              <w:rPr>
                <w:rFonts w:ascii="Verdana" w:hAnsi="Verdana"/>
                <w:b/>
              </w:rPr>
              <w:t>Проведенная оценка</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1. Уровень возможностей</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Опыт, количество клиентов. Наличие лицензии на все необходимые виды работ</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2. Надежность</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Удовлетворяет поставщик потребности всех своих клиентов</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3. Гибкость</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Насколько быстро и безболезненно для клиентов поставщик меняет методы работы в зависимости от изменений потребностей заказчика</w:t>
            </w:r>
          </w:p>
        </w:tc>
      </w:tr>
      <w:tr w:rsidR="00137C4F" w:rsidRPr="008740C3" w:rsidTr="00BB5344">
        <w:tc>
          <w:tcPr>
            <w:tcW w:w="2802" w:type="dxa"/>
            <w:shd w:val="clear" w:color="auto" w:fill="auto"/>
          </w:tcPr>
          <w:p w:rsidR="00137C4F" w:rsidRPr="00E35BF8" w:rsidRDefault="00BB5344" w:rsidP="003A1A17">
            <w:pPr>
              <w:widowControl w:val="0"/>
              <w:spacing w:after="0" w:line="240" w:lineRule="auto"/>
              <w:rPr>
                <w:rFonts w:ascii="Verdana" w:hAnsi="Verdana"/>
              </w:rPr>
            </w:pPr>
            <w:r>
              <w:rPr>
                <w:rFonts w:ascii="Verdana" w:hAnsi="Verdana"/>
              </w:rPr>
              <w:t xml:space="preserve">4. </w:t>
            </w:r>
            <w:r w:rsidR="00137C4F" w:rsidRPr="00E35BF8">
              <w:rPr>
                <w:rFonts w:ascii="Verdana" w:hAnsi="Verdana"/>
              </w:rPr>
              <w:t>Профессиональный потенциал</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Наличие и уровень навыков, которые не используются на данный момент, но, возможно, станут необходимыми в будущем</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5. Экономическая выгода</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Предлагает поставщик лучшие условия по сравнению с другими</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6. Качество сервиса</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Наличие и уровень сервиса по сравнению с другими предложениями и сервисом, имеющимся на данный момент в самой компании</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7. Экспертиза и контроль</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Готов поставщик гарантировать возможность проведения проверок с целью поддержки, защиты и развития деятельности компании</w:t>
            </w:r>
          </w:p>
        </w:tc>
      </w:tr>
      <w:tr w:rsidR="00137C4F" w:rsidRPr="008740C3" w:rsidTr="00BB5344">
        <w:tc>
          <w:tcPr>
            <w:tcW w:w="2802" w:type="dxa"/>
            <w:shd w:val="clear" w:color="auto" w:fill="auto"/>
          </w:tcPr>
          <w:p w:rsidR="00137C4F" w:rsidRPr="00E35BF8" w:rsidRDefault="00137C4F" w:rsidP="003A1A17">
            <w:pPr>
              <w:widowControl w:val="0"/>
              <w:spacing w:after="0" w:line="240" w:lineRule="auto"/>
              <w:rPr>
                <w:rFonts w:ascii="Verdana" w:hAnsi="Verdana"/>
              </w:rPr>
            </w:pPr>
            <w:r w:rsidRPr="00E35BF8">
              <w:rPr>
                <w:rFonts w:ascii="Verdana" w:hAnsi="Verdana"/>
              </w:rPr>
              <w:t>8. Управленческие навыки</w:t>
            </w:r>
          </w:p>
        </w:tc>
        <w:tc>
          <w:tcPr>
            <w:tcW w:w="6832" w:type="dxa"/>
            <w:shd w:val="clear" w:color="auto" w:fill="auto"/>
          </w:tcPr>
          <w:p w:rsidR="00137C4F" w:rsidRPr="00E35BF8" w:rsidRDefault="00137C4F" w:rsidP="003A1A17">
            <w:pPr>
              <w:widowControl w:val="0"/>
              <w:spacing w:after="0" w:line="240" w:lineRule="auto"/>
              <w:jc w:val="both"/>
              <w:rPr>
                <w:rFonts w:ascii="Verdana" w:hAnsi="Verdana"/>
              </w:rPr>
            </w:pPr>
            <w:r w:rsidRPr="00E35BF8">
              <w:rPr>
                <w:rFonts w:ascii="Verdana" w:hAnsi="Verdana"/>
              </w:rPr>
              <w:t>Готов поставщик адекватно реагировать на изменения в объемах и направлениях деятельности компании</w:t>
            </w:r>
          </w:p>
        </w:tc>
      </w:tr>
    </w:tbl>
    <w:p w:rsidR="00137C4F" w:rsidRPr="008740C3" w:rsidRDefault="00137C4F" w:rsidP="003A1A17">
      <w:pPr>
        <w:widowControl w:val="0"/>
        <w:spacing w:after="0" w:line="360" w:lineRule="auto"/>
        <w:jc w:val="both"/>
        <w:rPr>
          <w:rFonts w:ascii="Verdana" w:hAnsi="Verdana"/>
        </w:rPr>
      </w:pPr>
    </w:p>
    <w:p w:rsidR="000436CD" w:rsidRPr="002E6390" w:rsidRDefault="000436CD" w:rsidP="003A1A17">
      <w:pPr>
        <w:widowControl w:val="0"/>
        <w:spacing w:before="200" w:line="360" w:lineRule="auto"/>
        <w:jc w:val="center"/>
        <w:rPr>
          <w:rFonts w:ascii="Times New Roman" w:hAnsi="Times New Roman"/>
          <w:b/>
          <w:sz w:val="28"/>
          <w:szCs w:val="28"/>
        </w:rPr>
      </w:pPr>
      <w:r w:rsidRPr="002E6390">
        <w:rPr>
          <w:rFonts w:ascii="Times New Roman" w:hAnsi="Times New Roman"/>
          <w:b/>
          <w:sz w:val="28"/>
          <w:szCs w:val="28"/>
        </w:rPr>
        <w:lastRenderedPageBreak/>
        <w:t>Выводы по главе 1</w:t>
      </w:r>
    </w:p>
    <w:p w:rsidR="00137C4F" w:rsidRPr="00BB5344" w:rsidRDefault="00137C4F" w:rsidP="003A1A17">
      <w:pPr>
        <w:widowControl w:val="0"/>
        <w:spacing w:after="0" w:line="360" w:lineRule="auto"/>
        <w:ind w:firstLine="851"/>
        <w:jc w:val="both"/>
        <w:rPr>
          <w:rFonts w:ascii="Times New Roman" w:hAnsi="Times New Roman"/>
          <w:color w:val="FF0000"/>
          <w:sz w:val="28"/>
          <w:szCs w:val="28"/>
        </w:rPr>
      </w:pPr>
      <w:r w:rsidRPr="00BB5344">
        <w:rPr>
          <w:rFonts w:ascii="Times New Roman" w:hAnsi="Times New Roman"/>
          <w:color w:val="FF0000"/>
          <w:sz w:val="28"/>
          <w:szCs w:val="28"/>
        </w:rPr>
        <w:t>По результатам проведенного исследования решена актуальная научно - практическая задача по формированию принципиальных основ экономического обоснования целесообразности реорганизации логистики предприятий, выявление предпосылок и выбора способов ее осуществления. Выводы и результаты, полученные в ходе исследования, сводятся к следующему:</w:t>
      </w:r>
    </w:p>
    <w:p w:rsidR="00137C4F" w:rsidRPr="00BB5344" w:rsidRDefault="00137C4F" w:rsidP="003A1A17">
      <w:pPr>
        <w:widowControl w:val="0"/>
        <w:spacing w:after="0" w:line="360" w:lineRule="auto"/>
        <w:ind w:firstLine="851"/>
        <w:jc w:val="both"/>
        <w:rPr>
          <w:rFonts w:ascii="Times New Roman" w:hAnsi="Times New Roman"/>
          <w:color w:val="FF0000"/>
          <w:sz w:val="28"/>
          <w:szCs w:val="28"/>
        </w:rPr>
      </w:pPr>
      <w:r w:rsidRPr="00BB5344">
        <w:rPr>
          <w:rFonts w:ascii="Times New Roman" w:hAnsi="Times New Roman"/>
          <w:color w:val="FF0000"/>
          <w:sz w:val="28"/>
          <w:szCs w:val="28"/>
        </w:rPr>
        <w:t>- по результатам анализа понятийно-категориального аппарата теории организации производства услуг установлено, что логистика предприятия, которую составляют вспомогательная и обслуживающая логистика, не создает благ, но обеспечивает их перемещение и выполняет функцию обслуживания основн</w:t>
      </w:r>
      <w:r w:rsidR="003A1A17">
        <w:rPr>
          <w:rFonts w:ascii="Times New Roman" w:hAnsi="Times New Roman"/>
          <w:color w:val="FF0000"/>
          <w:sz w:val="28"/>
          <w:szCs w:val="28"/>
        </w:rPr>
        <w:t>ого бизнес-процесса предприятия;</w:t>
      </w:r>
    </w:p>
    <w:p w:rsidR="00137C4F" w:rsidRPr="00BB5344" w:rsidRDefault="00137C4F" w:rsidP="003A1A17">
      <w:pPr>
        <w:widowControl w:val="0"/>
        <w:spacing w:after="0" w:line="360" w:lineRule="auto"/>
        <w:ind w:firstLine="851"/>
        <w:jc w:val="both"/>
        <w:rPr>
          <w:rFonts w:ascii="Times New Roman" w:hAnsi="Times New Roman"/>
          <w:color w:val="FF0000"/>
          <w:sz w:val="28"/>
          <w:szCs w:val="28"/>
        </w:rPr>
      </w:pPr>
      <w:r w:rsidRPr="00BB5344">
        <w:rPr>
          <w:rFonts w:ascii="Times New Roman" w:hAnsi="Times New Roman"/>
          <w:color w:val="FF0000"/>
          <w:sz w:val="28"/>
          <w:szCs w:val="28"/>
        </w:rPr>
        <w:t xml:space="preserve">- реорганизация логистической системы </w:t>
      </w:r>
      <w:r w:rsidR="00BB5344">
        <w:rPr>
          <w:rFonts w:ascii="Times New Roman" w:hAnsi="Times New Roman"/>
          <w:color w:val="FF0000"/>
          <w:sz w:val="28"/>
          <w:szCs w:val="28"/>
        </w:rPr>
        <w:t>—</w:t>
      </w:r>
      <w:r w:rsidRPr="00BB5344">
        <w:rPr>
          <w:rFonts w:ascii="Times New Roman" w:hAnsi="Times New Roman"/>
          <w:color w:val="FF0000"/>
          <w:sz w:val="28"/>
          <w:szCs w:val="28"/>
        </w:rPr>
        <w:t xml:space="preserve"> совокупность и последовательность обоснованных организационных изменений в деятельности системы логистики, позволяющие уменьшить количество и объем работ по определенной функции обслуживания производства товаров и услуг, благодаря отказу от их выполнения, передачи другим структурным подразделениям предпри</w:t>
      </w:r>
      <w:r w:rsidR="003A1A17">
        <w:rPr>
          <w:rFonts w:ascii="Times New Roman" w:hAnsi="Times New Roman"/>
          <w:color w:val="FF0000"/>
          <w:sz w:val="28"/>
          <w:szCs w:val="28"/>
        </w:rPr>
        <w:t>ятия или сторонним исполнителям;</w:t>
      </w:r>
    </w:p>
    <w:p w:rsidR="00BB5344" w:rsidRPr="00BB5344" w:rsidRDefault="00137C4F" w:rsidP="003A1A17">
      <w:pPr>
        <w:widowControl w:val="0"/>
        <w:spacing w:after="0" w:line="360" w:lineRule="auto"/>
        <w:ind w:firstLine="851"/>
        <w:jc w:val="both"/>
        <w:rPr>
          <w:rFonts w:ascii="Times New Roman" w:hAnsi="Times New Roman"/>
          <w:color w:val="FF0000"/>
          <w:sz w:val="28"/>
          <w:szCs w:val="28"/>
        </w:rPr>
      </w:pPr>
      <w:r w:rsidRPr="00BB5344">
        <w:rPr>
          <w:rFonts w:ascii="Times New Roman" w:hAnsi="Times New Roman"/>
          <w:color w:val="FF0000"/>
          <w:sz w:val="28"/>
          <w:szCs w:val="28"/>
        </w:rPr>
        <w:t>- реорганизация логистики предприятия осуществляется с помощью отдельных способов. Способ реорганизации рассматривается как совокупность и последовательность обоснованных организационных изменений в деятел</w:t>
      </w:r>
      <w:r w:rsidR="003A1A17">
        <w:rPr>
          <w:rFonts w:ascii="Times New Roman" w:hAnsi="Times New Roman"/>
          <w:color w:val="FF0000"/>
          <w:sz w:val="28"/>
          <w:szCs w:val="28"/>
        </w:rPr>
        <w:t>ьности подразделения логистики;</w:t>
      </w:r>
    </w:p>
    <w:p w:rsidR="00990B22" w:rsidRPr="00BB5344" w:rsidRDefault="00137C4F" w:rsidP="003A1A17">
      <w:pPr>
        <w:widowControl w:val="0"/>
        <w:spacing w:after="0" w:line="360" w:lineRule="auto"/>
        <w:ind w:firstLine="851"/>
        <w:jc w:val="both"/>
        <w:rPr>
          <w:rFonts w:ascii="Times New Roman" w:hAnsi="Times New Roman"/>
          <w:color w:val="FF0000"/>
          <w:sz w:val="28"/>
          <w:szCs w:val="28"/>
        </w:rPr>
      </w:pPr>
      <w:r w:rsidRPr="00BB5344">
        <w:rPr>
          <w:rFonts w:ascii="Times New Roman" w:hAnsi="Times New Roman"/>
          <w:color w:val="FF0000"/>
          <w:sz w:val="28"/>
          <w:szCs w:val="28"/>
        </w:rPr>
        <w:t>Как способы реорганизации в работе рассмотрены перераспределение выполнения работ в рамках отдельных функций обслуживания между специализированным подразделением предприятия и аутсорсером, перераспределение выполнения работ в рамках отдельных функций обслуживания между специализированным подразделением предприятия и структурным подразделением основного цеха.</w:t>
      </w:r>
    </w:p>
    <w:p w:rsidR="00990B22" w:rsidRDefault="00990B22" w:rsidP="003A1A17">
      <w:pPr>
        <w:widowControl w:val="0"/>
        <w:spacing w:after="0" w:line="360" w:lineRule="auto"/>
        <w:ind w:firstLine="851"/>
        <w:jc w:val="both"/>
        <w:rPr>
          <w:rFonts w:ascii="Times New Roman" w:hAnsi="Times New Roman"/>
          <w:sz w:val="28"/>
          <w:szCs w:val="28"/>
        </w:rPr>
      </w:pPr>
    </w:p>
    <w:p w:rsidR="00852848" w:rsidRPr="00852848" w:rsidRDefault="00852848" w:rsidP="003A1A17">
      <w:pPr>
        <w:widowControl w:val="0"/>
        <w:spacing w:after="0" w:line="360" w:lineRule="auto"/>
        <w:jc w:val="center"/>
        <w:rPr>
          <w:rFonts w:ascii="Times New Roman" w:hAnsi="Times New Roman"/>
          <w:b/>
          <w:color w:val="FF0000"/>
          <w:sz w:val="28"/>
          <w:szCs w:val="28"/>
        </w:rPr>
      </w:pPr>
      <w:r w:rsidRPr="00852848">
        <w:rPr>
          <w:rFonts w:ascii="Times New Roman" w:hAnsi="Times New Roman"/>
          <w:b/>
          <w:color w:val="FF0000"/>
          <w:sz w:val="28"/>
          <w:szCs w:val="28"/>
        </w:rPr>
        <w:t>Ни одного слова про транспортную компанию</w:t>
      </w:r>
      <w:r>
        <w:rPr>
          <w:rFonts w:ascii="Times New Roman" w:hAnsi="Times New Roman"/>
          <w:b/>
          <w:color w:val="FF0000"/>
          <w:sz w:val="28"/>
          <w:szCs w:val="28"/>
        </w:rPr>
        <w:t>!</w:t>
      </w:r>
    </w:p>
    <w:p w:rsidR="00990B22" w:rsidRPr="008740C3" w:rsidRDefault="00990B22" w:rsidP="003A1A17">
      <w:pPr>
        <w:pStyle w:val="ab"/>
        <w:widowControl w:val="0"/>
        <w:spacing w:before="200" w:after="200" w:line="240" w:lineRule="auto"/>
        <w:jc w:val="center"/>
        <w:outlineLvl w:val="0"/>
        <w:rPr>
          <w:rFonts w:ascii="Times New Roman" w:hAnsi="Times New Roman"/>
          <w:color w:val="auto"/>
          <w:sz w:val="32"/>
          <w:szCs w:val="32"/>
        </w:rPr>
      </w:pPr>
      <w:r w:rsidRPr="008740C3">
        <w:rPr>
          <w:rFonts w:ascii="Times New Roman" w:hAnsi="Times New Roman"/>
          <w:color w:val="auto"/>
          <w:sz w:val="32"/>
          <w:szCs w:val="32"/>
        </w:rPr>
        <w:lastRenderedPageBreak/>
        <w:t>Глава 2. Оценка логистической деятельности транспортной компании ООО «Далли-Сервис»</w:t>
      </w:r>
      <w:r w:rsidRPr="008740C3">
        <w:rPr>
          <w:rFonts w:ascii="Times New Roman" w:hAnsi="Times New Roman"/>
          <w:color w:val="auto"/>
          <w:sz w:val="32"/>
          <w:szCs w:val="32"/>
        </w:rPr>
        <w:tab/>
      </w:r>
    </w:p>
    <w:p w:rsidR="00990B22" w:rsidRPr="00990B22" w:rsidRDefault="00990B22" w:rsidP="003A1A17">
      <w:pPr>
        <w:widowControl w:val="0"/>
        <w:spacing w:before="200" w:line="360" w:lineRule="auto"/>
        <w:jc w:val="center"/>
        <w:rPr>
          <w:rFonts w:ascii="Times New Roman" w:hAnsi="Times New Roman"/>
          <w:b/>
          <w:sz w:val="28"/>
          <w:szCs w:val="28"/>
        </w:rPr>
      </w:pPr>
      <w:bookmarkStart w:id="7" w:name="_Toc26033516"/>
      <w:r w:rsidRPr="00990B22">
        <w:rPr>
          <w:rFonts w:ascii="Times New Roman" w:hAnsi="Times New Roman"/>
          <w:b/>
          <w:sz w:val="28"/>
          <w:szCs w:val="28"/>
        </w:rPr>
        <w:t>2.1. Организационно-экономическая характеристика компании</w:t>
      </w:r>
      <w:bookmarkEnd w:id="7"/>
    </w:p>
    <w:p w:rsidR="00001F87"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Компания </w:t>
      </w:r>
      <w:r w:rsidR="00001F87" w:rsidRPr="008740C3">
        <w:rPr>
          <w:rFonts w:ascii="Times New Roman" w:hAnsi="Times New Roman"/>
          <w:sz w:val="28"/>
          <w:szCs w:val="28"/>
        </w:rPr>
        <w:t xml:space="preserve">ООО «Далли-Сервис» </w:t>
      </w:r>
      <w:r w:rsidRPr="008740C3">
        <w:rPr>
          <w:rFonts w:ascii="Times New Roman" w:hAnsi="Times New Roman"/>
          <w:sz w:val="28"/>
          <w:szCs w:val="28"/>
        </w:rPr>
        <w:t>– это компани</w:t>
      </w:r>
      <w:r w:rsidR="00001F87" w:rsidRPr="008740C3">
        <w:rPr>
          <w:rFonts w:ascii="Times New Roman" w:hAnsi="Times New Roman"/>
          <w:sz w:val="28"/>
          <w:szCs w:val="28"/>
        </w:rPr>
        <w:t>я,</w:t>
      </w:r>
      <w:r w:rsidRPr="008740C3">
        <w:rPr>
          <w:rFonts w:ascii="Times New Roman" w:hAnsi="Times New Roman"/>
          <w:sz w:val="28"/>
          <w:szCs w:val="28"/>
        </w:rPr>
        <w:t xml:space="preserve"> оказывающая </w:t>
      </w:r>
      <w:r w:rsidR="003A1A17">
        <w:rPr>
          <w:rFonts w:ascii="Times New Roman" w:hAnsi="Times New Roman"/>
          <w:sz w:val="28"/>
          <w:szCs w:val="28"/>
        </w:rPr>
        <w:t>транспортные</w:t>
      </w:r>
      <w:r w:rsidRPr="008740C3">
        <w:rPr>
          <w:rFonts w:ascii="Times New Roman" w:hAnsi="Times New Roman"/>
          <w:sz w:val="28"/>
          <w:szCs w:val="28"/>
        </w:rPr>
        <w:t xml:space="preserve"> услуги.</w:t>
      </w:r>
      <w:r w:rsidR="003A1A17">
        <w:rPr>
          <w:rFonts w:ascii="Times New Roman" w:hAnsi="Times New Roman"/>
          <w:sz w:val="28"/>
          <w:szCs w:val="28"/>
        </w:rPr>
        <w:t xml:space="preserve"> Она представляет собой </w:t>
      </w:r>
      <w:r w:rsidR="00001F87" w:rsidRPr="008740C3">
        <w:rPr>
          <w:rFonts w:ascii="Times New Roman" w:hAnsi="Times New Roman"/>
          <w:sz w:val="28"/>
          <w:szCs w:val="28"/>
        </w:rPr>
        <w:t>курьерск</w:t>
      </w:r>
      <w:r w:rsidR="003A1A17">
        <w:rPr>
          <w:rFonts w:ascii="Times New Roman" w:hAnsi="Times New Roman"/>
          <w:sz w:val="28"/>
          <w:szCs w:val="28"/>
        </w:rPr>
        <w:t>ую</w:t>
      </w:r>
      <w:r w:rsidR="00001F87" w:rsidRPr="008740C3">
        <w:rPr>
          <w:rFonts w:ascii="Times New Roman" w:hAnsi="Times New Roman"/>
          <w:sz w:val="28"/>
          <w:szCs w:val="28"/>
        </w:rPr>
        <w:t xml:space="preserve"> служб</w:t>
      </w:r>
      <w:r w:rsidR="003A1A17">
        <w:rPr>
          <w:rFonts w:ascii="Times New Roman" w:hAnsi="Times New Roman"/>
          <w:sz w:val="28"/>
          <w:szCs w:val="28"/>
        </w:rPr>
        <w:t>у</w:t>
      </w:r>
      <w:r w:rsidR="00001F87" w:rsidRPr="008740C3">
        <w:rPr>
          <w:rFonts w:ascii="Times New Roman" w:hAnsi="Times New Roman"/>
          <w:sz w:val="28"/>
          <w:szCs w:val="28"/>
        </w:rPr>
        <w:t xml:space="preserve">, </w:t>
      </w:r>
      <w:r w:rsidR="003A1A17">
        <w:rPr>
          <w:rFonts w:ascii="Times New Roman" w:hAnsi="Times New Roman"/>
          <w:sz w:val="28"/>
          <w:szCs w:val="28"/>
        </w:rPr>
        <w:t xml:space="preserve">которая </w:t>
      </w:r>
      <w:r w:rsidR="00001F87" w:rsidRPr="008740C3">
        <w:rPr>
          <w:rFonts w:ascii="Times New Roman" w:hAnsi="Times New Roman"/>
          <w:sz w:val="28"/>
          <w:szCs w:val="28"/>
        </w:rPr>
        <w:t>специализиру</w:t>
      </w:r>
      <w:r w:rsidR="003A1A17">
        <w:rPr>
          <w:rFonts w:ascii="Times New Roman" w:hAnsi="Times New Roman"/>
          <w:sz w:val="28"/>
          <w:szCs w:val="28"/>
        </w:rPr>
        <w:t>ется</w:t>
      </w:r>
      <w:r w:rsidR="00001F87" w:rsidRPr="008740C3">
        <w:rPr>
          <w:rFonts w:ascii="Times New Roman" w:hAnsi="Times New Roman"/>
          <w:sz w:val="28"/>
          <w:szCs w:val="28"/>
        </w:rPr>
        <w:t xml:space="preserve"> на доставке заказов </w:t>
      </w:r>
      <w:r w:rsidR="003A1A17">
        <w:rPr>
          <w:rFonts w:ascii="Times New Roman" w:hAnsi="Times New Roman"/>
          <w:sz w:val="28"/>
          <w:szCs w:val="28"/>
        </w:rPr>
        <w:t xml:space="preserve">из </w:t>
      </w:r>
      <w:r w:rsidR="00001F87" w:rsidRPr="008740C3">
        <w:rPr>
          <w:rFonts w:ascii="Times New Roman" w:hAnsi="Times New Roman"/>
          <w:sz w:val="28"/>
          <w:szCs w:val="28"/>
        </w:rPr>
        <w:t>интернет-магазинов в Москве и Санкт-Петербурге, а также Московской и Ленинградской областях.</w:t>
      </w:r>
    </w:p>
    <w:p w:rsidR="00CF0BBE" w:rsidRPr="008740C3" w:rsidRDefault="00CF0BBE"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Целями коммерческой деятельности ООО «Далли-Сервис» являются: рост компании, её развитие и получение прибыли. В сферу деятельности транспортной компании ООО «Далли-</w:t>
      </w:r>
      <w:r w:rsidR="00286646" w:rsidRPr="008740C3">
        <w:rPr>
          <w:rFonts w:ascii="Times New Roman" w:hAnsi="Times New Roman"/>
          <w:sz w:val="28"/>
          <w:szCs w:val="28"/>
        </w:rPr>
        <w:t>Сервис» входит</w:t>
      </w:r>
      <w:r w:rsidRPr="008740C3">
        <w:rPr>
          <w:rFonts w:ascii="Times New Roman" w:hAnsi="Times New Roman"/>
          <w:sz w:val="28"/>
          <w:szCs w:val="28"/>
        </w:rPr>
        <w:t xml:space="preserve"> оказание транспортных услуг частным лицам, предприятиям и организациям, в частности.</w:t>
      </w:r>
    </w:p>
    <w:p w:rsidR="003A1A17" w:rsidRDefault="000A2DF0"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ООО «Далли-Сервис»</w:t>
      </w:r>
      <w:r w:rsidR="00CF0BBE" w:rsidRPr="008740C3">
        <w:rPr>
          <w:rFonts w:ascii="Times New Roman" w:hAnsi="Times New Roman"/>
          <w:sz w:val="28"/>
          <w:szCs w:val="28"/>
        </w:rPr>
        <w:t xml:space="preserve"> является обществом с ограниченной ответственностью, а также коммерческой организацией, созданной одним лицом. ООО «Далли-Сервис» является юридическим лицом, имеет расчетный и другие счета в учреждениях банков, самостоятельный баланс, круглую печать, а также штампы и бланки со своим фирменным логотипом. </w:t>
      </w:r>
    </w:p>
    <w:p w:rsidR="003A1A17" w:rsidRDefault="00CF0BBE"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Учредительным документом ООО «Далли-Сервис» является Устав Общества с ограниченной ответственностью «Далли-Сервис», утвержденный решением единственного участника в новой редакции 16.01.2016 года. Общество имеет юридическое право от своего имени заключать сделки, приобретать имущественные и другие неимущественные права, и обязанности, быть истцом и ответчиком в арбитраже и суде. </w:t>
      </w:r>
      <w:r w:rsidR="00001F87" w:rsidRPr="008740C3">
        <w:rPr>
          <w:rFonts w:ascii="Times New Roman" w:hAnsi="Times New Roman"/>
          <w:sz w:val="28"/>
          <w:szCs w:val="28"/>
        </w:rPr>
        <w:t xml:space="preserve"> </w:t>
      </w:r>
    </w:p>
    <w:p w:rsidR="00137C4F" w:rsidRPr="008740C3" w:rsidRDefault="00001F87"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Компания ООО «Далли-Сервис» начала работать в 2013 году. </w:t>
      </w:r>
      <w:r w:rsidR="00044E1A" w:rsidRPr="008740C3">
        <w:rPr>
          <w:rFonts w:ascii="Times New Roman" w:hAnsi="Times New Roman"/>
          <w:sz w:val="28"/>
          <w:szCs w:val="28"/>
        </w:rPr>
        <w:t>К приоритетам</w:t>
      </w:r>
      <w:r w:rsidR="00137C4F" w:rsidRPr="008740C3">
        <w:rPr>
          <w:rFonts w:ascii="Times New Roman" w:hAnsi="Times New Roman"/>
          <w:sz w:val="28"/>
          <w:szCs w:val="28"/>
        </w:rPr>
        <w:t xml:space="preserve">, на </w:t>
      </w:r>
      <w:r w:rsidR="00044E1A" w:rsidRPr="008740C3">
        <w:rPr>
          <w:rFonts w:ascii="Times New Roman" w:hAnsi="Times New Roman"/>
          <w:sz w:val="28"/>
          <w:szCs w:val="28"/>
        </w:rPr>
        <w:t xml:space="preserve">основе </w:t>
      </w:r>
      <w:r w:rsidR="00137C4F" w:rsidRPr="008740C3">
        <w:rPr>
          <w:rFonts w:ascii="Times New Roman" w:hAnsi="Times New Roman"/>
          <w:sz w:val="28"/>
          <w:szCs w:val="28"/>
        </w:rPr>
        <w:t xml:space="preserve">которых компания </w:t>
      </w:r>
      <w:r w:rsidRPr="008740C3">
        <w:rPr>
          <w:rFonts w:ascii="Times New Roman" w:hAnsi="Times New Roman"/>
          <w:sz w:val="28"/>
          <w:szCs w:val="28"/>
        </w:rPr>
        <w:t xml:space="preserve">ООО «Далли-Сервис» </w:t>
      </w:r>
      <w:r w:rsidR="00137C4F" w:rsidRPr="008740C3">
        <w:rPr>
          <w:rFonts w:ascii="Times New Roman" w:hAnsi="Times New Roman"/>
          <w:sz w:val="28"/>
          <w:szCs w:val="28"/>
        </w:rPr>
        <w:t>строит свою работу</w:t>
      </w:r>
      <w:r w:rsidR="00044E1A" w:rsidRPr="008740C3">
        <w:rPr>
          <w:rFonts w:ascii="Times New Roman" w:hAnsi="Times New Roman"/>
          <w:sz w:val="28"/>
          <w:szCs w:val="28"/>
        </w:rPr>
        <w:t>, стоит отнести</w:t>
      </w:r>
      <w:r w:rsidR="00137C4F" w:rsidRPr="008740C3">
        <w:rPr>
          <w:rFonts w:ascii="Times New Roman" w:hAnsi="Times New Roman"/>
          <w:sz w:val="28"/>
          <w:szCs w:val="28"/>
        </w:rPr>
        <w:t>:</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t xml:space="preserve"> </w:t>
      </w:r>
      <w:r w:rsidR="00444011" w:rsidRPr="008740C3">
        <w:rPr>
          <w:rFonts w:ascii="Times New Roman" w:hAnsi="Times New Roman"/>
          <w:sz w:val="28"/>
          <w:szCs w:val="28"/>
        </w:rPr>
        <w:t>возможность отправлять заказы по всей территории России</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t xml:space="preserve"> </w:t>
      </w:r>
      <w:r w:rsidR="00444011" w:rsidRPr="008740C3">
        <w:rPr>
          <w:rFonts w:ascii="Times New Roman" w:hAnsi="Times New Roman"/>
          <w:sz w:val="28"/>
          <w:szCs w:val="28"/>
        </w:rPr>
        <w:t>понятный и функциональный личный кабинет</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t xml:space="preserve"> </w:t>
      </w:r>
      <w:r w:rsidR="00444011" w:rsidRPr="008740C3">
        <w:rPr>
          <w:rFonts w:ascii="Times New Roman" w:hAnsi="Times New Roman"/>
          <w:sz w:val="28"/>
          <w:szCs w:val="28"/>
        </w:rPr>
        <w:t>удобная и понятная система контроля доставки через ЛК и API</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t xml:space="preserve"> </w:t>
      </w:r>
      <w:r w:rsidR="00444011" w:rsidRPr="008740C3">
        <w:rPr>
          <w:rFonts w:ascii="Times New Roman" w:hAnsi="Times New Roman"/>
          <w:sz w:val="28"/>
          <w:szCs w:val="28"/>
        </w:rPr>
        <w:t>доставка по Москве осуществляется в течение 24 часов</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lastRenderedPageBreak/>
        <w:t xml:space="preserve">  </w:t>
      </w:r>
      <w:r w:rsidR="00444011" w:rsidRPr="008740C3">
        <w:rPr>
          <w:rFonts w:ascii="Times New Roman" w:hAnsi="Times New Roman"/>
          <w:sz w:val="28"/>
          <w:szCs w:val="28"/>
        </w:rPr>
        <w:t>прозрачность и вежливость;</w:t>
      </w:r>
    </w:p>
    <w:p w:rsidR="00444011" w:rsidRPr="008740C3" w:rsidRDefault="00A17F52" w:rsidP="003A1A17">
      <w:pPr>
        <w:widowControl w:val="0"/>
        <w:numPr>
          <w:ilvl w:val="0"/>
          <w:numId w:val="10"/>
        </w:numPr>
        <w:tabs>
          <w:tab w:val="left" w:pos="993"/>
        </w:tabs>
        <w:spacing w:after="0" w:line="360" w:lineRule="auto"/>
        <w:ind w:left="0" w:firstLine="851"/>
        <w:contextualSpacing/>
        <w:jc w:val="both"/>
        <w:rPr>
          <w:rFonts w:ascii="Times New Roman" w:hAnsi="Times New Roman"/>
          <w:sz w:val="28"/>
          <w:szCs w:val="28"/>
        </w:rPr>
      </w:pPr>
      <w:r>
        <w:rPr>
          <w:rFonts w:ascii="Times New Roman" w:hAnsi="Times New Roman"/>
          <w:sz w:val="28"/>
          <w:szCs w:val="28"/>
        </w:rPr>
        <w:t xml:space="preserve"> </w:t>
      </w:r>
      <w:r w:rsidR="00444011" w:rsidRPr="008740C3">
        <w:rPr>
          <w:rFonts w:ascii="Times New Roman" w:hAnsi="Times New Roman"/>
          <w:sz w:val="28"/>
          <w:szCs w:val="28"/>
        </w:rPr>
        <w:t>гибкость и экологичность.</w:t>
      </w:r>
    </w:p>
    <w:p w:rsidR="00137C4F" w:rsidRPr="008740C3" w:rsidRDefault="00137C4F" w:rsidP="003A1A17">
      <w:pPr>
        <w:widowControl w:val="0"/>
        <w:spacing w:after="0" w:line="360" w:lineRule="auto"/>
        <w:jc w:val="right"/>
        <w:rPr>
          <w:rFonts w:ascii="Verdana" w:hAnsi="Verdana"/>
          <w:b/>
          <w:sz w:val="24"/>
          <w:szCs w:val="28"/>
        </w:rPr>
      </w:pPr>
      <w:r w:rsidRPr="008740C3">
        <w:rPr>
          <w:rFonts w:ascii="Verdana" w:hAnsi="Verdana"/>
          <w:b/>
          <w:sz w:val="24"/>
          <w:szCs w:val="28"/>
        </w:rPr>
        <w:t>Таб</w:t>
      </w:r>
      <w:r w:rsidR="00001F87" w:rsidRPr="008740C3">
        <w:rPr>
          <w:rFonts w:ascii="Verdana" w:hAnsi="Verdana"/>
          <w:b/>
          <w:sz w:val="24"/>
          <w:szCs w:val="28"/>
        </w:rPr>
        <w:t xml:space="preserve">лица </w:t>
      </w:r>
      <w:r w:rsidR="003E6419" w:rsidRPr="008740C3">
        <w:rPr>
          <w:rFonts w:ascii="Verdana" w:hAnsi="Verdana"/>
          <w:b/>
          <w:sz w:val="24"/>
          <w:szCs w:val="28"/>
        </w:rPr>
        <w:t>5</w:t>
      </w:r>
      <w:r w:rsidR="00001F87" w:rsidRPr="008740C3">
        <w:rPr>
          <w:rFonts w:ascii="Verdana" w:hAnsi="Verdana"/>
          <w:b/>
          <w:sz w:val="24"/>
          <w:szCs w:val="28"/>
        </w:rPr>
        <w:t xml:space="preserve"> </w:t>
      </w:r>
    </w:p>
    <w:p w:rsidR="00001F87" w:rsidRPr="008740C3" w:rsidRDefault="00001F87" w:rsidP="003A1A17">
      <w:pPr>
        <w:widowControl w:val="0"/>
        <w:spacing w:after="0" w:line="360" w:lineRule="auto"/>
        <w:jc w:val="center"/>
        <w:rPr>
          <w:rFonts w:ascii="Verdana" w:hAnsi="Verdana"/>
          <w:sz w:val="24"/>
          <w:szCs w:val="28"/>
        </w:rPr>
      </w:pPr>
      <w:r w:rsidRPr="008740C3">
        <w:rPr>
          <w:rFonts w:ascii="Verdana" w:hAnsi="Verdana"/>
          <w:b/>
          <w:sz w:val="24"/>
          <w:szCs w:val="28"/>
        </w:rPr>
        <w:t>Основные сведения о компании</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6662"/>
      </w:tblGrid>
      <w:tr w:rsidR="00137C4F" w:rsidRPr="008740C3" w:rsidTr="003A1A17">
        <w:tc>
          <w:tcPr>
            <w:tcW w:w="2977" w:type="dxa"/>
            <w:shd w:val="clear" w:color="auto" w:fill="auto"/>
            <w:vAlign w:val="center"/>
          </w:tcPr>
          <w:p w:rsidR="00137C4F" w:rsidRPr="00E35BF8" w:rsidRDefault="00444011" w:rsidP="003A1A17">
            <w:pPr>
              <w:widowControl w:val="0"/>
              <w:spacing w:after="0" w:line="240" w:lineRule="auto"/>
              <w:jc w:val="center"/>
              <w:rPr>
                <w:rFonts w:ascii="Verdana" w:hAnsi="Verdana"/>
                <w:b/>
                <w:szCs w:val="24"/>
              </w:rPr>
            </w:pPr>
            <w:r w:rsidRPr="00E35BF8">
              <w:rPr>
                <w:rFonts w:ascii="Verdana" w:hAnsi="Verdana"/>
                <w:b/>
                <w:szCs w:val="24"/>
              </w:rPr>
              <w:t>Наименование организации</w:t>
            </w:r>
          </w:p>
        </w:tc>
        <w:tc>
          <w:tcPr>
            <w:tcW w:w="6662" w:type="dxa"/>
            <w:shd w:val="clear" w:color="auto" w:fill="auto"/>
            <w:vAlign w:val="center"/>
          </w:tcPr>
          <w:p w:rsidR="00137C4F" w:rsidRPr="00E35BF8" w:rsidRDefault="003A1A17" w:rsidP="003A1A17">
            <w:pPr>
              <w:widowControl w:val="0"/>
              <w:spacing w:after="0" w:line="240" w:lineRule="auto"/>
              <w:jc w:val="center"/>
              <w:rPr>
                <w:rFonts w:ascii="Verdana" w:hAnsi="Verdana"/>
                <w:b/>
                <w:szCs w:val="24"/>
              </w:rPr>
            </w:pPr>
            <w:r>
              <w:rPr>
                <w:rFonts w:ascii="Verdana" w:hAnsi="Verdana"/>
                <w:b/>
                <w:szCs w:val="24"/>
              </w:rPr>
              <w:t>ООО «</w:t>
            </w:r>
            <w:r w:rsidRPr="00E35BF8">
              <w:rPr>
                <w:rFonts w:ascii="Verdana" w:hAnsi="Verdana"/>
                <w:b/>
                <w:szCs w:val="24"/>
              </w:rPr>
              <w:t>Далли-Сервис</w:t>
            </w:r>
            <w:r>
              <w:rPr>
                <w:rFonts w:ascii="Verdana" w:hAnsi="Verdana"/>
                <w:b/>
                <w:szCs w:val="24"/>
              </w:rPr>
              <w:t>»</w:t>
            </w:r>
          </w:p>
        </w:tc>
      </w:tr>
      <w:tr w:rsidR="00137C4F" w:rsidRPr="008740C3" w:rsidTr="00E35BF8">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ОГРН</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1137746670930</w:t>
            </w:r>
          </w:p>
        </w:tc>
      </w:tr>
      <w:tr w:rsidR="00137C4F" w:rsidRPr="008740C3" w:rsidTr="00E35BF8">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ИНН</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7736662574</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КПП</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7736662574</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ОКПО</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17915910</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Дата регистрации</w:t>
            </w:r>
          </w:p>
        </w:tc>
        <w:tc>
          <w:tcPr>
            <w:tcW w:w="6662" w:type="dxa"/>
            <w:shd w:val="clear" w:color="auto" w:fill="auto"/>
          </w:tcPr>
          <w:p w:rsidR="00137C4F" w:rsidRPr="00E35BF8" w:rsidRDefault="00444011" w:rsidP="003A1A17">
            <w:pPr>
              <w:widowControl w:val="0"/>
              <w:spacing w:after="0" w:line="240" w:lineRule="auto"/>
              <w:jc w:val="both"/>
              <w:rPr>
                <w:rFonts w:ascii="Verdana" w:hAnsi="Verdana"/>
                <w:b/>
                <w:szCs w:val="24"/>
              </w:rPr>
            </w:pPr>
            <w:r w:rsidRPr="00E35BF8">
              <w:rPr>
                <w:rFonts w:ascii="Verdana" w:hAnsi="Verdana"/>
                <w:szCs w:val="24"/>
              </w:rPr>
              <w:t>01.08.2013</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Юридический адрес</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119361, город Москва, Озёрная улица, дом 42, помещение II комната 16</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Основной вид деятельности</w:t>
            </w:r>
          </w:p>
        </w:tc>
        <w:tc>
          <w:tcPr>
            <w:tcW w:w="6662"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Деятельность курьерская (53.20.3)</w:t>
            </w:r>
          </w:p>
        </w:tc>
      </w:tr>
      <w:tr w:rsidR="00137C4F" w:rsidRPr="008740C3" w:rsidTr="00E35BF8">
        <w:trPr>
          <w:trHeight w:val="122"/>
        </w:trPr>
        <w:tc>
          <w:tcPr>
            <w:tcW w:w="2977" w:type="dxa"/>
            <w:shd w:val="clear" w:color="auto" w:fill="auto"/>
          </w:tcPr>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Дополнительные виды деятельности</w:t>
            </w:r>
          </w:p>
        </w:tc>
        <w:tc>
          <w:tcPr>
            <w:tcW w:w="6662" w:type="dxa"/>
            <w:shd w:val="clear" w:color="auto" w:fill="auto"/>
          </w:tcPr>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Деятельность агентов по оптовой торговле универсальным ассортиментом товаров</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оптовая прочими бытовыми товарами</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оптовая лесоматериалами, строительными материалами и санитарно-техническим оборудованием</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оптовая неспециализированная</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розничная, осуществляемая непосредственно при помощи информационно-коммуникационной сети Интернет</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 xml:space="preserve">Торговля розничная через </w:t>
            </w:r>
            <w:r w:rsidR="003A1A17">
              <w:rPr>
                <w:rFonts w:ascii="Verdana" w:hAnsi="Verdana"/>
                <w:szCs w:val="24"/>
              </w:rPr>
              <w:t>и</w:t>
            </w:r>
            <w:r w:rsidRPr="00E35BF8">
              <w:rPr>
                <w:rFonts w:ascii="Verdana" w:hAnsi="Verdana"/>
                <w:szCs w:val="24"/>
              </w:rPr>
              <w:t>нтернет-аукционы</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розничная, осуществляемая непосредственно при помощи телевидения, радио, телефона</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Торговля розничная прочая вне магазинов, палаток, рынков</w:t>
            </w:r>
          </w:p>
          <w:p w:rsidR="00444011"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Деятельность автомобильного грузового транспорта и услуги по перевозкам</w:t>
            </w:r>
          </w:p>
          <w:p w:rsidR="00137C4F" w:rsidRPr="00E35BF8" w:rsidRDefault="00444011" w:rsidP="003A1A17">
            <w:pPr>
              <w:widowControl w:val="0"/>
              <w:spacing w:after="0" w:line="240" w:lineRule="auto"/>
              <w:jc w:val="both"/>
              <w:rPr>
                <w:rFonts w:ascii="Verdana" w:hAnsi="Verdana"/>
                <w:szCs w:val="24"/>
              </w:rPr>
            </w:pPr>
            <w:r w:rsidRPr="00E35BF8">
              <w:rPr>
                <w:rFonts w:ascii="Verdana" w:hAnsi="Verdana"/>
                <w:szCs w:val="24"/>
              </w:rPr>
              <w:t>Деятельность по складированию и хранению</w:t>
            </w:r>
          </w:p>
        </w:tc>
      </w:tr>
    </w:tbl>
    <w:p w:rsidR="00137C4F" w:rsidRPr="008740C3" w:rsidRDefault="00137C4F" w:rsidP="003A1A17">
      <w:pPr>
        <w:widowControl w:val="0"/>
        <w:spacing w:after="0" w:line="360" w:lineRule="auto"/>
        <w:jc w:val="both"/>
        <w:rPr>
          <w:rFonts w:ascii="Times New Roman" w:hAnsi="Times New Roman"/>
          <w:sz w:val="28"/>
          <w:szCs w:val="28"/>
        </w:rPr>
      </w:pP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Сегодня </w:t>
      </w:r>
      <w:r w:rsidR="00444011" w:rsidRPr="008740C3">
        <w:rPr>
          <w:rFonts w:ascii="Times New Roman" w:hAnsi="Times New Roman"/>
          <w:sz w:val="28"/>
          <w:szCs w:val="28"/>
        </w:rPr>
        <w:t>ООО «Далли-Сервис»</w:t>
      </w:r>
      <w:r w:rsidRPr="008740C3">
        <w:rPr>
          <w:rFonts w:ascii="Times New Roman" w:hAnsi="Times New Roman"/>
          <w:sz w:val="28"/>
          <w:szCs w:val="28"/>
        </w:rPr>
        <w:t xml:space="preserve"> является одним из лидеров среди автотранспортных и логистических компаний, успешно расширяя свою деятельность в </w:t>
      </w:r>
      <w:r w:rsidR="00444011" w:rsidRPr="008740C3">
        <w:rPr>
          <w:rFonts w:ascii="Times New Roman" w:hAnsi="Times New Roman"/>
          <w:sz w:val="28"/>
          <w:szCs w:val="28"/>
        </w:rPr>
        <w:t>России</w:t>
      </w:r>
      <w:r w:rsidRPr="008740C3">
        <w:rPr>
          <w:rFonts w:ascii="Times New Roman" w:hAnsi="Times New Roman"/>
          <w:sz w:val="28"/>
          <w:szCs w:val="28"/>
        </w:rPr>
        <w:t>.</w:t>
      </w:r>
      <w:r w:rsidR="003A1A17">
        <w:rPr>
          <w:rFonts w:ascii="Times New Roman" w:hAnsi="Times New Roman"/>
          <w:sz w:val="28"/>
          <w:szCs w:val="28"/>
        </w:rPr>
        <w:t xml:space="preserve"> </w:t>
      </w:r>
      <w:r w:rsidRPr="008740C3">
        <w:rPr>
          <w:rFonts w:ascii="Times New Roman" w:hAnsi="Times New Roman"/>
          <w:sz w:val="28"/>
          <w:szCs w:val="28"/>
          <w:lang w:eastAsia="ar-SA"/>
        </w:rPr>
        <w:t>Основными видами деятельности компании являются:</w:t>
      </w:r>
    </w:p>
    <w:p w:rsidR="00137C4F" w:rsidRPr="008740C3" w:rsidRDefault="00137C4F" w:rsidP="003A1A17">
      <w:pPr>
        <w:widowControl w:val="0"/>
        <w:numPr>
          <w:ilvl w:val="0"/>
          <w:numId w:val="11"/>
        </w:numPr>
        <w:tabs>
          <w:tab w:val="left" w:pos="1134"/>
        </w:tabs>
        <w:suppressAutoHyphens/>
        <w:spacing w:after="0" w:line="360" w:lineRule="auto"/>
        <w:ind w:left="0" w:firstLine="851"/>
        <w:contextualSpacing/>
        <w:jc w:val="both"/>
        <w:rPr>
          <w:rFonts w:ascii="Times New Roman" w:hAnsi="Times New Roman"/>
          <w:sz w:val="28"/>
          <w:szCs w:val="28"/>
          <w:shd w:val="clear" w:color="auto" w:fill="FFFFFF"/>
          <w:lang w:eastAsia="ar-SA"/>
        </w:rPr>
      </w:pPr>
      <w:r w:rsidRPr="008740C3">
        <w:rPr>
          <w:rFonts w:ascii="Times New Roman" w:hAnsi="Times New Roman"/>
          <w:sz w:val="28"/>
          <w:szCs w:val="28"/>
          <w:shd w:val="clear" w:color="auto" w:fill="FFFFFF"/>
          <w:lang w:eastAsia="ar-SA"/>
        </w:rPr>
        <w:t>перевозка грузов и прочих отправлений различными видами транспорта, в том числе, перевозка грузов в контейнерах;</w:t>
      </w:r>
    </w:p>
    <w:p w:rsidR="00137C4F" w:rsidRPr="008740C3" w:rsidRDefault="00137C4F" w:rsidP="003A1A17">
      <w:pPr>
        <w:widowControl w:val="0"/>
        <w:numPr>
          <w:ilvl w:val="0"/>
          <w:numId w:val="11"/>
        </w:numPr>
        <w:tabs>
          <w:tab w:val="left" w:pos="1134"/>
        </w:tabs>
        <w:suppressAutoHyphens/>
        <w:spacing w:after="0" w:line="360" w:lineRule="auto"/>
        <w:ind w:left="0" w:firstLine="851"/>
        <w:contextualSpacing/>
        <w:jc w:val="both"/>
        <w:rPr>
          <w:rFonts w:ascii="Times New Roman" w:hAnsi="Times New Roman"/>
          <w:sz w:val="28"/>
          <w:szCs w:val="28"/>
          <w:shd w:val="clear" w:color="auto" w:fill="FFFFFF"/>
          <w:lang w:eastAsia="ar-SA"/>
        </w:rPr>
      </w:pPr>
      <w:r w:rsidRPr="008740C3">
        <w:rPr>
          <w:rFonts w:ascii="Times New Roman" w:hAnsi="Times New Roman"/>
          <w:sz w:val="28"/>
          <w:szCs w:val="28"/>
          <w:shd w:val="clear" w:color="auto" w:fill="FFFFFF"/>
          <w:lang w:eastAsia="ar-SA"/>
        </w:rPr>
        <w:t>перевозка экспресс-грузов «от двери до двери»;</w:t>
      </w:r>
    </w:p>
    <w:p w:rsidR="00137C4F" w:rsidRPr="008740C3" w:rsidRDefault="00137C4F" w:rsidP="003A1A17">
      <w:pPr>
        <w:widowControl w:val="0"/>
        <w:numPr>
          <w:ilvl w:val="0"/>
          <w:numId w:val="11"/>
        </w:numPr>
        <w:tabs>
          <w:tab w:val="left" w:pos="1134"/>
        </w:tabs>
        <w:suppressAutoHyphens/>
        <w:spacing w:after="0" w:line="360" w:lineRule="auto"/>
        <w:ind w:left="0" w:firstLine="851"/>
        <w:contextualSpacing/>
        <w:jc w:val="both"/>
        <w:rPr>
          <w:rFonts w:ascii="Times New Roman" w:hAnsi="Times New Roman"/>
          <w:sz w:val="28"/>
          <w:szCs w:val="28"/>
          <w:lang w:eastAsia="ar-SA"/>
        </w:rPr>
      </w:pPr>
      <w:r w:rsidRPr="008740C3">
        <w:rPr>
          <w:rFonts w:ascii="Times New Roman" w:hAnsi="Times New Roman"/>
          <w:sz w:val="28"/>
          <w:szCs w:val="28"/>
          <w:shd w:val="clear" w:color="auto" w:fill="FFFFFF"/>
          <w:lang w:eastAsia="ar-SA"/>
        </w:rPr>
        <w:t>организация транспортно-экспе</w:t>
      </w:r>
      <w:r w:rsidR="00444011" w:rsidRPr="008740C3">
        <w:rPr>
          <w:rFonts w:ascii="Times New Roman" w:hAnsi="Times New Roman"/>
          <w:sz w:val="28"/>
          <w:szCs w:val="28"/>
          <w:shd w:val="clear" w:color="auto" w:fill="FFFFFF"/>
          <w:lang w:eastAsia="ar-SA"/>
        </w:rPr>
        <w:t>диторской переработки грузов</w:t>
      </w:r>
      <w:r w:rsidRPr="008740C3">
        <w:rPr>
          <w:rFonts w:ascii="Times New Roman" w:hAnsi="Times New Roman"/>
          <w:sz w:val="28"/>
          <w:szCs w:val="28"/>
          <w:shd w:val="clear" w:color="auto" w:fill="FFFFFF"/>
          <w:lang w:eastAsia="ar-SA"/>
        </w:rPr>
        <w:t xml:space="preserve">, организация </w:t>
      </w:r>
      <w:r w:rsidR="00444011" w:rsidRPr="008740C3">
        <w:rPr>
          <w:rFonts w:ascii="Times New Roman" w:hAnsi="Times New Roman"/>
          <w:sz w:val="28"/>
          <w:szCs w:val="28"/>
          <w:shd w:val="clear" w:color="auto" w:fill="FFFFFF"/>
          <w:lang w:eastAsia="ar-SA"/>
        </w:rPr>
        <w:t>перевозок грузов автомобильным транспортом.</w:t>
      </w:r>
      <w:r w:rsidRPr="008740C3">
        <w:rPr>
          <w:rFonts w:ascii="Times New Roman" w:hAnsi="Times New Roman"/>
          <w:sz w:val="28"/>
          <w:szCs w:val="28"/>
          <w:shd w:val="clear" w:color="auto" w:fill="FFFFFF"/>
          <w:lang w:eastAsia="ar-SA"/>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Предпосылкой для успешного развития предприятия </w:t>
      </w:r>
      <w:r w:rsidR="00444011" w:rsidRPr="008740C3">
        <w:rPr>
          <w:rFonts w:ascii="Times New Roman" w:hAnsi="Times New Roman"/>
          <w:sz w:val="28"/>
          <w:szCs w:val="28"/>
        </w:rPr>
        <w:t>ООО «Далли-</w:t>
      </w:r>
      <w:r w:rsidR="00444011" w:rsidRPr="008740C3">
        <w:rPr>
          <w:rFonts w:ascii="Times New Roman" w:hAnsi="Times New Roman"/>
          <w:sz w:val="28"/>
          <w:szCs w:val="28"/>
        </w:rPr>
        <w:lastRenderedPageBreak/>
        <w:t>Сервис» является</w:t>
      </w:r>
      <w:r w:rsidRPr="008740C3">
        <w:rPr>
          <w:rFonts w:ascii="Times New Roman" w:hAnsi="Times New Roman"/>
          <w:sz w:val="28"/>
          <w:szCs w:val="28"/>
        </w:rPr>
        <w:t>:</w:t>
      </w:r>
    </w:p>
    <w:p w:rsidR="00137C4F" w:rsidRPr="008740C3" w:rsidRDefault="00137C4F" w:rsidP="006764EB">
      <w:pPr>
        <w:widowControl w:val="0"/>
        <w:numPr>
          <w:ilvl w:val="1"/>
          <w:numId w:val="9"/>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наличие инновационного, технически исправного и соответствующего европейским стандартам транспорта;</w:t>
      </w:r>
    </w:p>
    <w:p w:rsidR="00137C4F" w:rsidRPr="008740C3" w:rsidRDefault="00137C4F" w:rsidP="006764EB">
      <w:pPr>
        <w:widowControl w:val="0"/>
        <w:numPr>
          <w:ilvl w:val="1"/>
          <w:numId w:val="9"/>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тесные партнерские связи в сфере экспедирования или непосредственно поставок с ведущими европейскими компаниями;</w:t>
      </w:r>
    </w:p>
    <w:p w:rsidR="00137C4F" w:rsidRPr="008740C3" w:rsidRDefault="00137C4F" w:rsidP="006764EB">
      <w:pPr>
        <w:widowControl w:val="0"/>
        <w:numPr>
          <w:ilvl w:val="1"/>
          <w:numId w:val="9"/>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наличие высококвалифицированного и грамотного персонала, способного обеспечить качественный уровень сервиса.</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3A1A17">
        <w:rPr>
          <w:rFonts w:ascii="Times New Roman" w:hAnsi="Times New Roman"/>
          <w:sz w:val="28"/>
          <w:szCs w:val="28"/>
        </w:rPr>
        <w:t>Миссия компании: «Своевременная и безопасная доставка до места назначения». Официальный</w:t>
      </w:r>
      <w:r w:rsidRPr="008740C3">
        <w:rPr>
          <w:rFonts w:ascii="Times New Roman" w:hAnsi="Times New Roman"/>
          <w:sz w:val="28"/>
          <w:szCs w:val="28"/>
        </w:rPr>
        <w:t xml:space="preserve"> сайт компании </w:t>
      </w:r>
      <w:r w:rsidRPr="003A1A17">
        <w:rPr>
          <w:rFonts w:ascii="Times New Roman" w:hAnsi="Times New Roman"/>
          <w:sz w:val="28"/>
          <w:szCs w:val="28"/>
        </w:rPr>
        <w:t>(</w:t>
      </w:r>
      <w:hyperlink r:id="rId16" w:history="1">
        <w:r w:rsidR="003A1A17" w:rsidRPr="003A1A17">
          <w:rPr>
            <w:rStyle w:val="a8"/>
            <w:rFonts w:ascii="Times New Roman" w:hAnsi="Times New Roman"/>
            <w:color w:val="auto"/>
            <w:sz w:val="28"/>
            <w:szCs w:val="28"/>
            <w:u w:val="none"/>
          </w:rPr>
          <w:t>https://dalli-service.com/companya</w:t>
        </w:r>
      </w:hyperlink>
      <w:r w:rsidRPr="003A1A17">
        <w:rPr>
          <w:rFonts w:ascii="Times New Roman" w:hAnsi="Times New Roman"/>
          <w:sz w:val="28"/>
          <w:szCs w:val="28"/>
        </w:rPr>
        <w:t>).</w:t>
      </w:r>
      <w:r w:rsidR="003A1A17">
        <w:rPr>
          <w:rFonts w:ascii="Times New Roman" w:hAnsi="Times New Roman"/>
          <w:sz w:val="28"/>
          <w:szCs w:val="28"/>
        </w:rPr>
        <w:t xml:space="preserve"> </w:t>
      </w:r>
      <w:r w:rsidRPr="008740C3">
        <w:rPr>
          <w:rFonts w:ascii="Times New Roman" w:hAnsi="Times New Roman"/>
          <w:sz w:val="28"/>
          <w:szCs w:val="28"/>
        </w:rPr>
        <w:t xml:space="preserve">Основные декларируемые стратегические задачи можно увидеть на рисунке </w:t>
      </w:r>
      <w:r w:rsidR="00152136" w:rsidRPr="008740C3">
        <w:rPr>
          <w:rFonts w:ascii="Times New Roman" w:hAnsi="Times New Roman"/>
          <w:sz w:val="28"/>
          <w:szCs w:val="28"/>
        </w:rPr>
        <w:t>5</w:t>
      </w:r>
      <w:r w:rsidRPr="008740C3">
        <w:rPr>
          <w:rFonts w:ascii="Times New Roman" w:hAnsi="Times New Roman"/>
          <w:sz w:val="28"/>
          <w:szCs w:val="28"/>
        </w:rPr>
        <w:t>.</w:t>
      </w:r>
    </w:p>
    <w:p w:rsidR="00137C4F" w:rsidRPr="008740C3" w:rsidRDefault="00D27B3F" w:rsidP="003A1A17">
      <w:pPr>
        <w:widowControl w:val="0"/>
        <w:spacing w:after="0" w:line="360" w:lineRule="auto"/>
        <w:ind w:left="567"/>
        <w:jc w:val="center"/>
        <w:rPr>
          <w:rFonts w:ascii="Times New Roman" w:eastAsia="Calibri" w:hAnsi="Times New Roman"/>
          <w:sz w:val="28"/>
          <w:szCs w:val="28"/>
          <w:lang w:eastAsia="en-US"/>
        </w:rPr>
      </w:pPr>
      <w:r>
        <w:rPr>
          <w:rFonts w:ascii="Times New Roman" w:eastAsia="Calibri" w:hAnsi="Times New Roman"/>
          <w:noProof/>
          <w:sz w:val="28"/>
          <w:szCs w:val="28"/>
        </w:rPr>
        <w:pict>
          <v:shape id="Схема 12" o:spid="_x0000_i1029" type="#_x0000_t75" style="width:387.75pt;height:213.75pt;visibility:visible" o:gfxdata="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">
            <v:imagedata r:id="rId17" o:title=""/>
            <o:lock v:ext="edit" aspectratio="f"/>
          </v:shape>
        </w:pict>
      </w:r>
    </w:p>
    <w:p w:rsidR="00137C4F" w:rsidRPr="008740C3" w:rsidRDefault="00286646" w:rsidP="003A1A17">
      <w:pPr>
        <w:widowControl w:val="0"/>
        <w:spacing w:after="0" w:line="360" w:lineRule="auto"/>
        <w:jc w:val="center"/>
        <w:rPr>
          <w:rFonts w:ascii="Verdana" w:hAnsi="Verdana"/>
          <w:b/>
          <w:sz w:val="24"/>
          <w:szCs w:val="28"/>
        </w:rPr>
      </w:pPr>
      <w:r w:rsidRPr="008740C3">
        <w:rPr>
          <w:rFonts w:ascii="Verdana" w:eastAsia="Calibri" w:hAnsi="Verdana"/>
          <w:b/>
          <w:sz w:val="24"/>
          <w:szCs w:val="28"/>
          <w:lang w:eastAsia="en-US"/>
        </w:rPr>
        <w:t xml:space="preserve">Рисунок </w:t>
      </w:r>
      <w:r w:rsidR="00152136" w:rsidRPr="008740C3">
        <w:rPr>
          <w:rFonts w:ascii="Verdana" w:eastAsia="Calibri" w:hAnsi="Verdana"/>
          <w:b/>
          <w:sz w:val="24"/>
          <w:szCs w:val="28"/>
          <w:lang w:eastAsia="en-US"/>
        </w:rPr>
        <w:t>5</w:t>
      </w:r>
      <w:r w:rsidRPr="008740C3">
        <w:rPr>
          <w:rFonts w:ascii="Verdana" w:eastAsia="Calibri" w:hAnsi="Verdana"/>
          <w:b/>
          <w:sz w:val="24"/>
          <w:szCs w:val="28"/>
          <w:lang w:eastAsia="en-US"/>
        </w:rPr>
        <w:t>.</w:t>
      </w:r>
      <w:r w:rsidR="00137C4F" w:rsidRPr="008740C3">
        <w:rPr>
          <w:rFonts w:ascii="Verdana" w:eastAsia="Calibri" w:hAnsi="Verdana"/>
          <w:b/>
          <w:sz w:val="24"/>
          <w:szCs w:val="28"/>
          <w:lang w:eastAsia="en-US"/>
        </w:rPr>
        <w:t xml:space="preserve"> Стратегические задачи</w:t>
      </w:r>
      <w:r w:rsidR="00137C4F" w:rsidRPr="008740C3">
        <w:rPr>
          <w:rFonts w:ascii="Verdana" w:hAnsi="Verdana"/>
          <w:b/>
          <w:sz w:val="24"/>
          <w:szCs w:val="28"/>
        </w:rPr>
        <w:t xml:space="preserve"> </w:t>
      </w:r>
      <w:r w:rsidR="00444011" w:rsidRPr="008740C3">
        <w:rPr>
          <w:rFonts w:ascii="Verdana" w:hAnsi="Verdana"/>
          <w:b/>
          <w:sz w:val="24"/>
          <w:szCs w:val="28"/>
        </w:rPr>
        <w:t>ООО «Далли-Сервис»</w:t>
      </w:r>
    </w:p>
    <w:p w:rsidR="00044E1A" w:rsidRPr="006764EB" w:rsidRDefault="00137C4F" w:rsidP="006764EB">
      <w:pPr>
        <w:widowControl w:val="0"/>
        <w:spacing w:after="0" w:line="360" w:lineRule="auto"/>
        <w:ind w:firstLine="851"/>
        <w:contextualSpacing/>
        <w:jc w:val="both"/>
        <w:rPr>
          <w:rFonts w:ascii="Times New Roman" w:eastAsia="Calibri" w:hAnsi="Times New Roman"/>
          <w:sz w:val="28"/>
          <w:szCs w:val="28"/>
        </w:rPr>
      </w:pPr>
      <w:r w:rsidRPr="008740C3">
        <w:rPr>
          <w:rFonts w:ascii="Times New Roman" w:eastAsia="Calibri" w:hAnsi="Times New Roman"/>
          <w:sz w:val="28"/>
          <w:szCs w:val="28"/>
        </w:rPr>
        <w:t>Для успешного осуществления деятельности в компании была создана организационная с</w:t>
      </w:r>
      <w:r w:rsidR="003A1A17">
        <w:rPr>
          <w:rFonts w:ascii="Times New Roman" w:eastAsia="Calibri" w:hAnsi="Times New Roman"/>
          <w:sz w:val="28"/>
          <w:szCs w:val="28"/>
        </w:rPr>
        <w:t>труктура, представленная на рисунке</w:t>
      </w:r>
      <w:r w:rsidRPr="008740C3">
        <w:rPr>
          <w:rFonts w:ascii="Times New Roman" w:eastAsia="Calibri" w:hAnsi="Times New Roman"/>
          <w:sz w:val="28"/>
          <w:szCs w:val="28"/>
        </w:rPr>
        <w:t xml:space="preserve"> </w:t>
      </w:r>
      <w:r w:rsidR="00152136" w:rsidRPr="008740C3">
        <w:rPr>
          <w:rFonts w:ascii="Times New Roman" w:eastAsia="Calibri" w:hAnsi="Times New Roman"/>
          <w:sz w:val="28"/>
          <w:szCs w:val="28"/>
        </w:rPr>
        <w:t>6</w:t>
      </w:r>
      <w:r w:rsidRPr="008740C3">
        <w:rPr>
          <w:rFonts w:ascii="Times New Roman" w:eastAsia="Calibri" w:hAnsi="Times New Roman"/>
          <w:sz w:val="28"/>
          <w:szCs w:val="28"/>
        </w:rPr>
        <w:t>.</w:t>
      </w:r>
      <w:r w:rsidR="006764EB">
        <w:rPr>
          <w:rFonts w:ascii="Times New Roman" w:eastAsia="Calibri" w:hAnsi="Times New Roman"/>
          <w:sz w:val="28"/>
          <w:szCs w:val="28"/>
        </w:rPr>
        <w:t xml:space="preserve"> </w:t>
      </w:r>
      <w:r w:rsidR="00044E1A" w:rsidRPr="008740C3">
        <w:rPr>
          <w:rFonts w:ascii="Times New Roman" w:hAnsi="Times New Roman"/>
          <w:sz w:val="28"/>
          <w:szCs w:val="28"/>
        </w:rPr>
        <w:t xml:space="preserve">Руководителем и организатором деятельности на предприятии является генеральный директор предприятия. </w:t>
      </w:r>
      <w:r w:rsidR="006764EB">
        <w:rPr>
          <w:rFonts w:ascii="Times New Roman" w:hAnsi="Times New Roman"/>
          <w:sz w:val="28"/>
          <w:szCs w:val="28"/>
        </w:rPr>
        <w:t>Он</w:t>
      </w:r>
      <w:r w:rsidR="00044E1A" w:rsidRPr="008740C3">
        <w:rPr>
          <w:rFonts w:ascii="Times New Roman" w:hAnsi="Times New Roman"/>
          <w:sz w:val="28"/>
          <w:szCs w:val="28"/>
        </w:rPr>
        <w:t xml:space="preserve"> является уполномоченным лицом и осуществляет руководство хозяйственной, производственной и финансовой деятельностью предприятия.</w:t>
      </w:r>
    </w:p>
    <w:p w:rsidR="00044E1A" w:rsidRDefault="00044E1A"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Он наделен необходимыми правами и несет ответственность за функционирование всего предприятия, за качество услуг, состояние и техническое развитие предприятия, организацию ритмичного снабжения предприятия всем необходимым, реализацию услуг, выполнение договорных обязательств, условия труда, отдыха и быта коллектива работников, подготовку </w:t>
      </w:r>
      <w:r w:rsidRPr="008740C3">
        <w:rPr>
          <w:rFonts w:ascii="Times New Roman" w:hAnsi="Times New Roman"/>
          <w:sz w:val="28"/>
          <w:szCs w:val="28"/>
        </w:rPr>
        <w:lastRenderedPageBreak/>
        <w:t>и повышение квалификации кадров и т.п.</w:t>
      </w:r>
    </w:p>
    <w:p w:rsidR="00044E1A" w:rsidRPr="00237B2A" w:rsidRDefault="00A065C4" w:rsidP="003A1A17">
      <w:pPr>
        <w:widowControl w:val="0"/>
        <w:spacing w:after="0" w:line="360" w:lineRule="auto"/>
        <w:ind w:left="567"/>
        <w:contextualSpacing/>
        <w:jc w:val="both"/>
        <w:rPr>
          <w:rFonts w:ascii="Times New Roman" w:eastAsia="Calibri" w:hAnsi="Times New Roman"/>
          <w:sz w:val="28"/>
          <w:lang w:val="en-US"/>
        </w:rPr>
      </w:pPr>
      <w:r>
        <w:pict>
          <v:group id="Полотно 136" o:spid="_x0000_s1068" editas="canvas" style="width:420.75pt;height:247.1pt;mso-position-horizontal-relative:char;mso-position-vertical-relative:line" coordorigin="2010,1115" coordsize="8415,4942">
            <v:shape id="_x0000_s1069" type="#_x0000_t75" style="position:absolute;left:2010;top:1115;width:8415;height:4942;visibility:visible">
              <v:fill o:detectmouseclick="t"/>
              <v:path o:connecttype="none"/>
            </v:shape>
            <v:shapetype id="_x0000_t202" coordsize="21600,21600" o:spt="202" path="m,l,21600r21600,l21600,xe">
              <v:stroke joinstyle="miter"/>
              <v:path gradientshapeok="t" o:connecttype="rect"/>
            </v:shapetype>
            <v:shape id="Text Box 119" o:spid="_x0000_s1070" type="#_x0000_t202" style="position:absolute;left:2636;top:1235;width:6842;height:4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mLZMsA&#10;AADjAAAADwAAAGRycy9kb3ducmV2LnhtbESPQU/DMAyF70j8h8hIXBBLx6q1lGUTQgKN2xhou1qN&#10;11Y0TklCV/49PiBxtP383vtWm8n1aqQQO88G5rMMFHHtbceNgY/359sSVEzIFnvPZOCHImzWlxcr&#10;rKw/8xuN+9QoMeFYoYE2paHSOtYtOYwzPxDL7eSDwyRjaLQNeBZz1+u7LFtqhx1LQosDPbVUf+6/&#10;nYEy347H+LrYHerlqb9PN8X48hWMub6aHh9AJZrSv/jve2ulflYsinxe5kIhTLIAvf4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3mYtkywAAAOMAAAAPAAAAAAAAAAAAAAAAAJgC&#10;AABkcnMvZG93bnJldi54bWxQSwUGAAAAAAQABAD1AAAAkAMAAAAA&#10;">
              <v:textbox>
                <w:txbxContent>
                  <w:p w:rsidR="005857E7" w:rsidRPr="00626846" w:rsidRDefault="005857E7" w:rsidP="007772BB">
                    <w:pPr>
                      <w:jc w:val="center"/>
                      <w:rPr>
                        <w:rFonts w:ascii="Times New Roman" w:hAnsi="Times New Roman"/>
                        <w:sz w:val="24"/>
                        <w:szCs w:val="24"/>
                      </w:rPr>
                    </w:pPr>
                    <w:r w:rsidRPr="00626846">
                      <w:rPr>
                        <w:rFonts w:ascii="Times New Roman" w:hAnsi="Times New Roman"/>
                        <w:sz w:val="24"/>
                        <w:szCs w:val="24"/>
                      </w:rPr>
                      <w:t>Генеральный директор</w:t>
                    </w:r>
                  </w:p>
                </w:txbxContent>
              </v:textbox>
            </v:shape>
            <v:line id="Line 128" o:spid="_x0000_s1071" style="position:absolute;visibility:visible" from="5877,2217" to="5877,2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kUlVcgAAADjAAAADwAAAGRycy9kb3ducmV2LnhtbERPX0vDMBB/F/Ydwg18c2l12K1bNsQi&#10;+KCDbeLzrTmbYnMpTezitzfCYI/3+3/rbbSdGGnwrWMF+SwDQVw73XKj4OP4crcA4QOyxs4xKfgl&#10;D9vN5GaNpXZn3tN4CI1IIexLVGBC6EspfW3Iop+5njhxX26wGNI5NFIPeE7htpP3WfYoLbacGgz2&#10;9Gyo/j78WAWFqfaykNXbcVeNbb6M7/HztFTqdhqfViACxXAVX9yvOs3Piodini/mOfz/lACQm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kUlVcgAAADjAAAADwAAAAAA&#10;AAAAAAAAAAChAgAAZHJzL2Rvd25yZXYueG1sUEsFBgAAAAAEAAQA+QAAAJYDAAAAAA==&#10;">
              <v:stroke endarrow="block"/>
            </v:line>
            <v:line id="Line 129" o:spid="_x0000_s1072" style="position:absolute;visibility:visible" from="7138,3117" to="7139,5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i7TvRygAAAOMAAAAPAAAA&#10;AAAAAAAAAAAAAKECAABkcnMvZG93bnJldi54bWxQSwUGAAAAAAQABAD5AAAAmAMAAAAA&#10;"/>
            <v:line id="Line 130" o:spid="_x0000_s1073" style="position:absolute;flip:x;visibility:visible" from="6726,5672" to="7138,56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FMeckAAADjAAAADwAAAGRycy9kb3ducmV2LnhtbERPzU7CQBC+m/gOmzHxBtsCgVpZCCEx&#10;8cAFNHqddsdupTvbdpdS3941IfE43/+st6NtxEC9rx0rSKcJCOLS6ZorBe9vL5MMhA/IGhvHpOCH&#10;PGw393drzLW78pGGU6hEDGGfowITQptL6UtDFv3UtcSR+3K9xRDPvpK6x2sMt42cJclSWqw5Nhhs&#10;aW+oPJ8uVsFQXNLvj8Px7IvP7qnITLc/dEulHh/G3TOIQGP4F9/crzrOT1bz1SLNFnP4+ykCIDe/&#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LHxTHnJAAAA4wAAAA8AAAAA&#10;AAAAAAAAAAAAoQIAAGRycy9kb3ducmV2LnhtbFBLBQYAAAAABAAEAPkAAACXAwAAAAA=&#10;">
              <v:stroke endarrow="block"/>
            </v:line>
            <v:line id="Line 131" o:spid="_x0000_s1074" style="position:absolute;flip:x y;visibility:visible" from="6735,4721" to="7138,4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jUDckAAADjAAAADwAAAGRycy9kb3ducmV2LnhtbERPzUrDQBC+C77DMoI3u4mGNqbdFikI&#10;HnppK3qdZKfZ2Oxskt2m8e1dQfA43/+sNpNtxUiDbxwrSGcJCOLK6YZrBe/H14cchA/IGlvHpOCb&#10;PGzWtzcrLLS78p7GQ6hFDGFfoAITQldI6StDFv3MdcSRO7nBYojnUEs94DWG21Y+JslcWmw4Nhjs&#10;aGuoOh8uVsFYXtKvj93+7MvP/rnMTb/d9XOl7u+mlyWIQFP4F/+533ScnyyeFlmaZxn8/hQBkO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4Y1A3JAAAA4wAAAA8AAAAA&#10;AAAAAAAAAAAAoQIAAGRycy9kb3ducmV2LnhtbFBLBQYAAAAABAAEAPkAAACXAwAAAAA=&#10;">
              <v:stroke endarrow="block"/>
            </v:line>
            <v:line id="Line 132" o:spid="_x0000_s1075" style="position:absolute;flip:x;visibility:visible" from="6778,3717" to="7138,37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BL6FUPMAAAA4wAAAA8A&#10;AAAAAAAAAAAAAAAAoQIAAGRycy9kb3ducmV2LnhtbFBLBQYAAAAABAAEAPkAAACaAwAAAAA=&#10;">
              <v:stroke endarrow="block"/>
            </v:line>
            <v:line id="Line 135" o:spid="_x0000_s1076" style="position:absolute;visibility:visible" from="2277,1484" to="2278,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ymphJygAAAOMAAAAPAAAA&#10;AAAAAAAAAAAAAKECAABkcnMvZG93bnJldi54bWxQSwUGAAAAAAQABAD5AAAAmAMAAAAA&#10;"/>
            <v:line id="Line 136" o:spid="_x0000_s1077" style="position:absolute;visibility:visible" from="2277,4737" to="2636,4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Tf4zIygAAAOMAAAAPAAAA&#10;AAAAAAAAAAAAAKECAABkcnMvZG93bnJldi54bWxQSwUGAAAAAAQABAD5AAAAmAMAAAAA&#10;">
              <v:stroke endarrow="block"/>
            </v:line>
            <v:line id="Line 137" o:spid="_x0000_s1078" style="position:absolute;visibility:visible" from="2277,3657" to="2636,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MpU8cAAADjAAAADwAAAGRycy9kb3ducmV2LnhtbERPX0vDMBB/F/wO4QTfXNo57FqXjWER&#10;fNDBNvH5bM6m2FxKE7v47Y0w2OP9/t9qE20vJhp951hBPstAEDdOd9wqeD8+3y1B+ICssXdMCn7J&#10;w2Z9fbXCSrsT72k6hFakEPYVKjAhDJWUvjFk0c/cQJy4LzdaDOkcW6lHPKVw28t5lj1Iix2nBoMD&#10;PRlqvg8/VkFh6r0sZP163NVTl5fxLX58lkrd3sTtI4hAMVzEZ/eLTvOz4r5Y5MtFCf8/JQDk+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8MylTxwAAAOMAAAAPAAAAAAAA&#10;AAAAAAAAAKECAABkcnMvZG93bnJldi54bWxQSwUGAAAAAAQABAD5AAAAlQMAAAAA&#10;">
              <v:stroke endarrow="block"/>
            </v:line>
            <v:line id="Line 138" o:spid="_x0000_s1079" style="position:absolute;flip:y;visibility:visible" from="2277,2937" to="2636,29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1QgBssAAADjAAAADwAA&#10;AAAAAAAAAAAAAAChAgAAZHJzL2Rvd25yZXYueG1sUEsFBgAAAAAEAAQA+QAAAJkDAAAAAA==&#10;">
              <v:stroke endarrow="block"/>
            </v:line>
            <v:line id="Line 139" o:spid="_x0000_s1080" style="position:absolute;visibility:visible" from="9478,1483" to="10197,1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CX5jN7ygAAAOMAAAAPAAAA&#10;AAAAAAAAAAAAAKECAABkcnMvZG93bnJldi54bWxQSwUGAAAAAAQABAD5AAAAmAMAAAAA&#10;"/>
            <v:line id="Line 140" o:spid="_x0000_s1081" style="position:absolute;visibility:visible" from="10197,1484" to="10198,4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nNK0MygAAAOMAAAAPAAAA&#10;AAAAAAAAAAAAAKECAABkcnMvZG93bnJldi54bWxQSwUGAAAAAAQABAD5AAAAmAMAAAAA&#10;"/>
            <v:line id="Line 141" o:spid="_x0000_s1082" style="position:absolute;flip:x;visibility:visible" from="9837,4557" to="10197,4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HeGvnHMAAAA4wAAAA8A&#10;AAAAAAAAAAAAAAAAoQIAAGRycy9kb3ducmV2LnhtbFBLBQYAAAAABAAEAPkAAACaAwAAAAA=&#10;">
              <v:stroke endarrow="block"/>
            </v:line>
            <v:line id="Line 142" o:spid="_x0000_s1083" style="position:absolute;flip:x;visibility:visible" from="9478,3657" to="10197,3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PhvJgXMAAAA4wAAAA8A&#10;AAAAAAAAAAAAAAAAoQIAAGRycy9kb3ducmV2LnhtbFBLBQYAAAAABAAEAPkAAACaAwAAAAA=&#10;">
              <v:stroke endarrow="block"/>
            </v:line>
            <v:line id="Line 143" o:spid="_x0000_s1084" style="position:absolute;flip:x;visibility:visible" from="9478,2758" to="10197,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Jcjg57MAAAA4wAAAA8A&#10;AAAAAAAAAAAAAAAAoQIAAGRycy9kb3ducmV2LnhtbFBLBQYAAAAABAAEAPkAAACaAwAAAAA=&#10;">
              <v:stroke endarrow="block"/>
            </v:line>
            <v:shape id="Text Box 121" o:spid="_x0000_s1085" type="#_x0000_t202" style="position:absolute;left:2636;top:2577;width:1981;height: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NsQMYA&#10;AADcAAAADwAAAGRycy9kb3ducmV2LnhtbESPQW/CMAyF75P2HyIjcZlGOoaAdQQ0ITHBbYNpu1qN&#10;aSsap0tCKf8eHybtZus9v/d5sepdozoKsfZs4GmUgSIuvK25NPB12DzOQcWEbLHxTAauFGG1vL9b&#10;YG79hT+p26dSSQjHHA1UKbW51rGoyGEc+ZZYtKMPDpOsodQ24EXCXaPHWTbVDmuWhgpbWldUnPZn&#10;Z2A+2XY/cff88V1Mj81Leph177/BmOGgf3sFlahP/+a/660V/LHQyjMygV7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BNsQMYAAADcAAAADwAAAAAAAAAAAAAAAACYAgAAZHJz&#10;L2Rvd25yZXYueG1sUEsFBgAAAAAEAAQA9QAAAIsDAAAAAA==&#10;">
              <v:textbox>
                <w:txbxContent>
                  <w:p w:rsidR="005857E7" w:rsidRPr="00626846" w:rsidRDefault="005857E7" w:rsidP="007772BB">
                    <w:pPr>
                      <w:spacing w:after="0" w:line="240" w:lineRule="auto"/>
                      <w:jc w:val="center"/>
                      <w:rPr>
                        <w:rFonts w:ascii="Times New Roman" w:hAnsi="Times New Roman"/>
                        <w:sz w:val="24"/>
                        <w:szCs w:val="24"/>
                      </w:rPr>
                    </w:pPr>
                    <w:r w:rsidRPr="00626846">
                      <w:rPr>
                        <w:rFonts w:ascii="Times New Roman" w:hAnsi="Times New Roman"/>
                        <w:sz w:val="24"/>
                        <w:szCs w:val="24"/>
                      </w:rPr>
                      <w:t>Финансовый отдел</w:t>
                    </w:r>
                  </w:p>
                </w:txbxContent>
              </v:textbox>
            </v:shape>
            <v:shape id="Text Box 122" o:spid="_x0000_s1086" type="#_x0000_t202" style="position:absolute;left:2636;top:3297;width:1981;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J28MA&#10;AADcAAAADwAAAGRycy9kb3ducmV2LnhtbERPTWvCQBC9C/0PyxR6kWZTFWtSV5GCYm/Wir0O2TEJ&#10;zc7G3TWm/75bELzN433OfNmbRnTkfG1ZwUuSgiAurK65VHD4Wj/PQPiArLGxTAp+ycNy8TCYY67t&#10;lT+p24dSxBD2OSqoQmhzKX1RkUGf2JY4cifrDIYIXSm1w2sMN40cpelUGqw5NlTY0ntFxc/+YhTM&#10;Jtvu23+Md8diemqyMHztNmen1NNjv3oDEagPd/HNvdVx/iiD/2fiBXL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1/J28MAAADcAAAADwAAAAAAAAAAAAAAAACYAgAAZHJzL2Rv&#10;d25yZXYueG1sUEsFBgAAAAAEAAQA9QAAAIgDAAAAAA==&#10;">
              <v:textbox>
                <w:txbxContent>
                  <w:p w:rsidR="005857E7" w:rsidRPr="00626846" w:rsidRDefault="005857E7" w:rsidP="007772BB">
                    <w:pPr>
                      <w:jc w:val="center"/>
                      <w:rPr>
                        <w:rFonts w:ascii="Times New Roman" w:hAnsi="Times New Roman"/>
                        <w:sz w:val="24"/>
                        <w:szCs w:val="24"/>
                      </w:rPr>
                    </w:pPr>
                    <w:r w:rsidRPr="00626846">
                      <w:rPr>
                        <w:rFonts w:ascii="Times New Roman" w:hAnsi="Times New Roman"/>
                        <w:sz w:val="24"/>
                        <w:szCs w:val="24"/>
                      </w:rPr>
                      <w:t>Коммерческий отдел</w:t>
                    </w:r>
                  </w:p>
                </w:txbxContent>
              </v:textbox>
            </v:shape>
            <v:shape id="Text Box 127" o:spid="_x0000_s1087" type="#_x0000_t202" style="position:absolute;left:2636;top:4197;width:1981;height:90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z2m8YA&#10;AADcAAAADwAAAGRycy9kb3ducmV2LnhtbESPQW/CMAyF75P2HyIj7TKNdAMB6wgITQLBbYNpu1qN&#10;aSsapyRZKf8eHybtZus9v/d5vuxdozoKsfZs4HmYgSIuvK25NPB1WD/NQMWEbLHxTAauFGG5uL+b&#10;Y279hT+p26dSSQjHHA1UKbW51rGoyGEc+pZYtKMPDpOsodQ24EXCXaNfsmyiHdYsDRW29F5Rcdr/&#10;OgOz8bb7ibvRx3cxOTav6XHabc7BmIdBv3oDlahP/+a/660V/JHgyz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7z2m8YAAADcAAAADwAAAAAAAAAAAAAAAACYAgAAZHJz&#10;L2Rvd25yZXYueG1sUEsFBgAAAAAEAAQA9QAAAIsDAAAAAA==&#10;">
              <v:textbox>
                <w:txbxContent>
                  <w:p w:rsidR="005857E7" w:rsidRPr="00626846" w:rsidRDefault="005857E7" w:rsidP="007772BB">
                    <w:pPr>
                      <w:jc w:val="center"/>
                      <w:rPr>
                        <w:rFonts w:ascii="Times New Roman" w:hAnsi="Times New Roman"/>
                        <w:sz w:val="24"/>
                        <w:szCs w:val="24"/>
                      </w:rPr>
                    </w:pPr>
                    <w:r w:rsidRPr="00626846">
                      <w:rPr>
                        <w:rFonts w:ascii="Times New Roman" w:hAnsi="Times New Roman"/>
                        <w:sz w:val="24"/>
                        <w:szCs w:val="24"/>
                      </w:rPr>
                      <w:t>Технический отдел</w:t>
                    </w:r>
                  </w:p>
                </w:txbxContent>
              </v:textbox>
            </v:shape>
            <v:shape id="Text Box 120" o:spid="_x0000_s1088" type="#_x0000_t202" style="position:absolute;left:4797;top:2132;width:2445;height:10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BTAMQA&#10;AADcAAAADwAAAGRycy9kb3ducmV2LnhtbERPS2vCQBC+F/oflil4KbrxgY80GylCi721VvQ6ZMck&#10;NDub7q4x/nu3IPQ2H99zsnVvGtGR87VlBeNRAoK4sLrmUsH++224BOEDssbGMim4kod1/viQYart&#10;hb+o24VSxBD2KSqoQmhTKX1RkUE/si1x5E7WGQwRulJqh5cYbho5SZK5NFhzbKiwpU1Fxc/ubBQs&#10;Z9vu6D+mn4difmpW4XnRvf86pQZP/esLiEB9+Bff3Vsd50/H8PdMvE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jwUwDEAAAA3AAAAA8AAAAAAAAAAAAAAAAAmAIAAGRycy9k&#10;b3ducmV2LnhtbFBLBQYAAAAABAAEAPUAAACJAwAAAAA=&#10;">
              <v:textbox>
                <w:txbxContent>
                  <w:p w:rsidR="005857E7" w:rsidRPr="00626846" w:rsidRDefault="005857E7" w:rsidP="007772BB">
                    <w:pPr>
                      <w:spacing w:after="0" w:line="240" w:lineRule="auto"/>
                      <w:jc w:val="center"/>
                      <w:rPr>
                        <w:rFonts w:ascii="Times New Roman" w:hAnsi="Times New Roman"/>
                        <w:sz w:val="24"/>
                        <w:szCs w:val="24"/>
                      </w:rPr>
                    </w:pPr>
                    <w:r w:rsidRPr="00626846">
                      <w:rPr>
                        <w:rFonts w:ascii="Times New Roman" w:hAnsi="Times New Roman"/>
                        <w:sz w:val="24"/>
                        <w:szCs w:val="24"/>
                      </w:rPr>
                      <w:t>Заместитель генерального директора</w:t>
                    </w:r>
                  </w:p>
                </w:txbxContent>
              </v:textbox>
            </v:shape>
            <v:shape id="Text Box 123" o:spid="_x0000_s1089" type="#_x0000_t202" style="position:absolute;left:4797;top:3297;width:1981;height: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5o7MMA&#10;AADcAAAADwAAAGRycy9kb3ducmV2LnhtbERPTWvCQBC9F/oflhG8FN20KWpTVykFRW9WRa9DdkyC&#10;2dl0d43x37tCobd5vM+ZzjtTi5acrywreB0mIIhzqysuFOx3i8EEhA/IGmvLpOBGHuaz56cpZtpe&#10;+YfabShEDGGfoYIyhCaT0uclGfRD2xBH7mSdwRChK6R2eI3hppZvSTKSBiuODSU29F1Sft5ejILJ&#10;+6o9+nW6OeSjU/0RXsbt8tcp1e91X58gAnXhX/znXuk4P03h8Uy8QM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5o7MMAAADcAAAADwAAAAAAAAAAAAAAAACYAgAAZHJzL2Rv&#10;d25yZXYueG1sUEsFBgAAAAAEAAQA9QAAAIgDAAAAAA==&#10;">
              <v:textbox>
                <w:txbxContent>
                  <w:p w:rsidR="005857E7" w:rsidRPr="002C334F" w:rsidRDefault="005857E7" w:rsidP="007772BB">
                    <w:pPr>
                      <w:spacing w:after="0" w:line="240" w:lineRule="auto"/>
                      <w:jc w:val="center"/>
                      <w:rPr>
                        <w:rFonts w:ascii="Times New Roman" w:hAnsi="Times New Roman"/>
                        <w:sz w:val="24"/>
                        <w:szCs w:val="24"/>
                      </w:rPr>
                    </w:pPr>
                    <w:r w:rsidRPr="002C334F">
                      <w:rPr>
                        <w:rFonts w:ascii="Times New Roman" w:hAnsi="Times New Roman"/>
                        <w:sz w:val="24"/>
                        <w:szCs w:val="24"/>
                      </w:rPr>
                      <w:t xml:space="preserve">департамент экспедиции </w:t>
                    </w:r>
                  </w:p>
                </w:txbxContent>
              </v:textbox>
            </v:shape>
            <v:shape id="Text Box 124" o:spid="_x0000_s1090" type="#_x0000_t202" style="position:absolute;left:4809;top:4197;width:1926;height:100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fwmMMA&#10;AADcAAAADwAAAGRycy9kb3ducmV2LnhtbERPS2sCMRC+F/wPYQQvRbM+8LE1iggVe2ut6HXYjLtL&#10;N5M1Sdf13xuh0Nt8fM9ZrltTiYacLy0rGA4SEMSZ1SXnCo7f7/05CB+QNVaWScGdPKxXnZclptre&#10;+IuaQ8hFDGGfooIihDqV0mcFGfQDWxNH7mKdwRChy6V2eIvhppKjJJlKgyXHhgJr2haU/Rx+jYL5&#10;ZN+c/cf485RNL9UivM6a3dUp1eu2mzcQgdrwL/5z73WcP57A85l4gV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fwmMMAAADcAAAADwAAAAAAAAAAAAAAAACYAgAAZHJzL2Rv&#10;d25yZXYueG1sUEsFBgAAAAAEAAQA9QAAAIgDAAAAAA==&#10;">
              <v:textbox>
                <w:txbxContent>
                  <w:p w:rsidR="005857E7" w:rsidRPr="00626846" w:rsidRDefault="005857E7" w:rsidP="007772BB">
                    <w:pPr>
                      <w:spacing w:line="240" w:lineRule="auto"/>
                      <w:jc w:val="center"/>
                      <w:rPr>
                        <w:rFonts w:ascii="Times New Roman" w:hAnsi="Times New Roman"/>
                        <w:sz w:val="24"/>
                        <w:szCs w:val="24"/>
                      </w:rPr>
                    </w:pPr>
                    <w:r w:rsidRPr="002C334F">
                      <w:rPr>
                        <w:rFonts w:ascii="Times New Roman" w:hAnsi="Times New Roman"/>
                        <w:sz w:val="24"/>
                        <w:szCs w:val="24"/>
                      </w:rPr>
                      <w:t>департамент транспорта</w:t>
                    </w:r>
                  </w:p>
                </w:txbxContent>
              </v:textbox>
            </v:shape>
            <v:shape id="Text Box 125" o:spid="_x0000_s1091" type="#_x0000_t202" style="position:absolute;left:4818;top:5232;width:1908;height:8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tVA8MA&#10;AADcAAAADwAAAGRycy9kb3ducmV2LnhtbERPS2sCMRC+C/6HMEIvpWat9dGtUURosbdqRa/DZtxd&#10;3EzWJK7rvzeFgrf5+J4zW7SmEg05X1pWMOgnIIgzq0vOFex+P1+mIHxA1lhZJgU38rCYdzszTLW9&#10;8oaabchFDGGfooIihDqV0mcFGfR9WxNH7midwRChy6V2eI3hppKvSTKWBkuODQXWtCooO20vRsH0&#10;bd0c/PfwZ5+Nj9V7eJ40X2en1FOvXX6ACNSGh/jfvdZx/nAEf8/EC+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tVA8MAAADcAAAADwAAAAAAAAAAAAAAAACYAgAAZHJzL2Rv&#10;d25yZXYueG1sUEsFBgAAAAAEAAQA9QAAAIgDAAAAAA==&#10;">
              <v:textbox>
                <w:txbxContent>
                  <w:p w:rsidR="005857E7" w:rsidRPr="00626846" w:rsidRDefault="005857E7" w:rsidP="007772BB">
                    <w:pPr>
                      <w:jc w:val="center"/>
                      <w:rPr>
                        <w:rFonts w:ascii="Times New Roman" w:hAnsi="Times New Roman"/>
                        <w:sz w:val="24"/>
                        <w:szCs w:val="24"/>
                      </w:rPr>
                    </w:pPr>
                    <w:r>
                      <w:rPr>
                        <w:rFonts w:ascii="Times New Roman" w:hAnsi="Times New Roman"/>
                        <w:sz w:val="24"/>
                        <w:szCs w:val="24"/>
                        <w:lang w:val="en-US"/>
                      </w:rPr>
                      <w:t>т</w:t>
                    </w:r>
                    <w:r w:rsidRPr="00626846">
                      <w:rPr>
                        <w:rFonts w:ascii="Times New Roman" w:hAnsi="Times New Roman"/>
                        <w:sz w:val="24"/>
                        <w:szCs w:val="24"/>
                      </w:rPr>
                      <w:t>ранспортный отдел</w:t>
                    </w:r>
                  </w:p>
                </w:txbxContent>
              </v:textbox>
            </v:shape>
            <v:shape id="Text Box 126" o:spid="_x0000_s1092" type="#_x0000_t202" style="position:absolute;left:7497;top:2412;width:1981;height:7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nLdMMA&#10;AADcAAAADwAAAGRycy9kb3ducmV2LnhtbERPS2vCQBC+F/wPyxS8lLrxQarRVYrQYm+alvY6ZMck&#10;NDub7q4x/nu3IHibj+85q01vGtGR87VlBeNRAoK4sLrmUsHX59vzHIQPyBoby6TgQh4268HDCjNt&#10;z3ygLg+liCHsM1RQhdBmUvqiIoN+ZFviyB2tMxgidKXUDs8x3DRykiSpNFhzbKiwpW1FxW9+Mgrm&#10;s1334z+m++8iPTaL8PTSvf85pYaP/esSRKA+3MU3907H+dMU/p+JF8j1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nLdMMAAADcAAAADwAAAAAAAAAAAAAAAACYAgAAZHJzL2Rv&#10;d25yZXYueG1sUEsFBgAAAAAEAAQA9QAAAIgDAAAAAA==&#10;">
              <v:textbox>
                <w:txbxContent>
                  <w:p w:rsidR="005857E7" w:rsidRDefault="005857E7" w:rsidP="007772BB">
                    <w:pPr>
                      <w:spacing w:after="0" w:line="240" w:lineRule="auto"/>
                      <w:jc w:val="center"/>
                      <w:rPr>
                        <w:rFonts w:ascii="Times New Roman" w:hAnsi="Times New Roman"/>
                        <w:sz w:val="24"/>
                        <w:szCs w:val="24"/>
                      </w:rPr>
                    </w:pPr>
                    <w:r>
                      <w:rPr>
                        <w:rFonts w:ascii="Times New Roman" w:hAnsi="Times New Roman"/>
                        <w:sz w:val="24"/>
                        <w:szCs w:val="24"/>
                      </w:rPr>
                      <w:t>Главный</w:t>
                    </w:r>
                  </w:p>
                  <w:p w:rsidR="005857E7" w:rsidRPr="00626846" w:rsidRDefault="005857E7" w:rsidP="007772BB">
                    <w:pPr>
                      <w:spacing w:after="0" w:line="240" w:lineRule="auto"/>
                      <w:jc w:val="center"/>
                      <w:rPr>
                        <w:rFonts w:ascii="Times New Roman" w:hAnsi="Times New Roman"/>
                        <w:sz w:val="24"/>
                        <w:szCs w:val="24"/>
                      </w:rPr>
                    </w:pPr>
                    <w:r>
                      <w:rPr>
                        <w:rFonts w:ascii="Times New Roman" w:hAnsi="Times New Roman"/>
                        <w:sz w:val="24"/>
                        <w:szCs w:val="24"/>
                      </w:rPr>
                      <w:t>б</w:t>
                    </w:r>
                    <w:r w:rsidRPr="00626846">
                      <w:rPr>
                        <w:rFonts w:ascii="Times New Roman" w:hAnsi="Times New Roman"/>
                        <w:sz w:val="24"/>
                        <w:szCs w:val="24"/>
                      </w:rPr>
                      <w:t>ухгалтер</w:t>
                    </w:r>
                  </w:p>
                </w:txbxContent>
              </v:textbox>
            </v:shape>
            <v:shape id="Text Box 133" o:spid="_x0000_s1093" type="#_x0000_t202" style="position:absolute;left:7497;top:3297;width:1981;height:72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Vu78MA&#10;AADcAAAADwAAAGRycy9kb3ducmV2LnhtbERPS2sCMRC+F/ofwgi9FM22itrtRpGCorfWil6HzewD&#10;N5M1Sdftv28Eobf5+J6TLXvTiI6cry0reBklIIhzq2suFRy+18M5CB+QNTaWScEveVguHh8yTLW9&#10;8hd1+1CKGMI+RQVVCG0qpc8rMuhHtiWOXGGdwRChK6V2eI3hppGvSTKVBmuODRW29FFRft7/GAXz&#10;ybY7+d3485hPi+YtPM+6zcUp9TToV+8gAvXhX3x3b3WcP57B7Z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FVu78MAAADcAAAADwAAAAAAAAAAAAAAAACYAgAAZHJzL2Rv&#10;d25yZXYueG1sUEsFBgAAAAAEAAQA9QAAAIgDAAAAAA==&#10;">
              <v:textbox>
                <w:txbxContent>
                  <w:p w:rsidR="005857E7" w:rsidRPr="00626846" w:rsidRDefault="005857E7" w:rsidP="007772BB">
                    <w:pPr>
                      <w:jc w:val="center"/>
                      <w:rPr>
                        <w:rFonts w:ascii="Times New Roman" w:hAnsi="Times New Roman"/>
                        <w:sz w:val="24"/>
                        <w:szCs w:val="24"/>
                      </w:rPr>
                    </w:pPr>
                    <w:r w:rsidRPr="00626846">
                      <w:rPr>
                        <w:rFonts w:ascii="Times New Roman" w:hAnsi="Times New Roman"/>
                        <w:sz w:val="24"/>
                        <w:szCs w:val="24"/>
                      </w:rPr>
                      <w:t>Менеджер по персоналу</w:t>
                    </w:r>
                  </w:p>
                </w:txbxContent>
              </v:textbox>
            </v:shape>
            <v:shape id="Text Box 134" o:spid="_x0000_s1094" type="#_x0000_t202" style="position:absolute;left:7497;top:4197;width:2340;height:5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r6ncYA&#10;AADcAAAADwAAAGRycy9kb3ducmV2LnhtbESPQW/CMAyF75P2HyIj7TKNdAMB6wgITQLBbYNpu1qN&#10;aSsapyRZKf8eHybtZus9v/d5vuxdozoKsfZs4HmYgSIuvK25NPB1WD/NQMWEbLHxTAauFGG5uL+b&#10;Y279hT+p26dSSQjHHA1UKbW51rGoyGEc+pZYtKMPDpOsodQ24EXCXaNfsmyiHdYsDRW29F5Rcdr/&#10;OgOz8bb7ibvRx3cxOTav6XHabc7BmIdBv3oDlahP/+a/660V/JHQyjMygV7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cr6ncYAAADcAAAADwAAAAAAAAAAAAAAAACYAgAAZHJz&#10;L2Rvd25yZXYueG1sUEsFBgAAAAAEAAQA9QAAAIsDAAAAAA==&#10;">
              <v:textbox>
                <w:txbxContent>
                  <w:p w:rsidR="005857E7" w:rsidRPr="00626846" w:rsidRDefault="005857E7" w:rsidP="007772BB">
                    <w:pPr>
                      <w:jc w:val="center"/>
                      <w:rPr>
                        <w:rFonts w:ascii="Times New Roman" w:hAnsi="Times New Roman"/>
                        <w:sz w:val="24"/>
                        <w:szCs w:val="24"/>
                      </w:rPr>
                    </w:pPr>
                    <w:r w:rsidRPr="00626846">
                      <w:rPr>
                        <w:rFonts w:ascii="Times New Roman" w:hAnsi="Times New Roman"/>
                        <w:sz w:val="24"/>
                        <w:szCs w:val="24"/>
                      </w:rPr>
                      <w:t>Делопроизводитель</w:t>
                    </w:r>
                  </w:p>
                </w:txbxContent>
              </v:textbox>
            </v:shape>
            <v:shape id="_x0000_s1123" type="#_x0000_t32" style="position:absolute;left:6002;top:1733;width:1;height:402" o:connectortype="straight">
              <v:stroke endarrow="block"/>
            </v:shape>
            <v:shape id="_x0000_s1125" type="#_x0000_t32" style="position:absolute;left:2278;top:1479;width:358;height:1;flip:x" o:connectortype="straight"/>
            <w10:anchorlock/>
          </v:group>
        </w:pict>
      </w:r>
    </w:p>
    <w:p w:rsidR="00044E1A" w:rsidRPr="008740C3" w:rsidRDefault="00044E1A" w:rsidP="006764EB">
      <w:pPr>
        <w:widowControl w:val="0"/>
        <w:autoSpaceDE w:val="0"/>
        <w:autoSpaceDN w:val="0"/>
        <w:adjustRightInd w:val="0"/>
        <w:spacing w:before="120" w:after="120" w:line="360" w:lineRule="auto"/>
        <w:jc w:val="center"/>
        <w:rPr>
          <w:rFonts w:ascii="Verdana" w:hAnsi="Verdana"/>
          <w:b/>
          <w:sz w:val="24"/>
          <w:szCs w:val="28"/>
        </w:rPr>
      </w:pPr>
      <w:r w:rsidRPr="008740C3">
        <w:rPr>
          <w:rFonts w:ascii="Verdana" w:hAnsi="Verdana"/>
          <w:b/>
          <w:sz w:val="24"/>
          <w:szCs w:val="28"/>
        </w:rPr>
        <w:t xml:space="preserve">Рисунок </w:t>
      </w:r>
      <w:r w:rsidR="00152136" w:rsidRPr="008740C3">
        <w:rPr>
          <w:rFonts w:ascii="Verdana" w:hAnsi="Verdana"/>
          <w:b/>
          <w:sz w:val="24"/>
          <w:szCs w:val="28"/>
        </w:rPr>
        <w:t>6</w:t>
      </w:r>
      <w:r w:rsidRPr="008740C3">
        <w:rPr>
          <w:rFonts w:ascii="Verdana" w:hAnsi="Verdana"/>
          <w:b/>
          <w:sz w:val="24"/>
          <w:szCs w:val="28"/>
        </w:rPr>
        <w:t>. Организационная структура ООО «Далли-Сервис»</w:t>
      </w:r>
    </w:p>
    <w:p w:rsidR="006764EB" w:rsidRDefault="00044E1A"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Кроме того, функции подбора кадров, их расстановки, организации труда выполняет генеральный директор. Действуя от имени предприятия, директор отдает распоряжения об использовании имущества и денежных средств предприятия, заключает договоры с отдельными лицами и организациями</w:t>
      </w:r>
      <w:r w:rsidR="006764EB">
        <w:rPr>
          <w:rFonts w:ascii="Times New Roman" w:hAnsi="Times New Roman"/>
          <w:sz w:val="28"/>
          <w:szCs w:val="28"/>
        </w:rPr>
        <w:t>.</w:t>
      </w:r>
    </w:p>
    <w:p w:rsidR="006764EB" w:rsidRDefault="006764EB" w:rsidP="003A1A17">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Он</w:t>
      </w:r>
      <w:r w:rsidR="00044E1A" w:rsidRPr="008740C3">
        <w:rPr>
          <w:rFonts w:ascii="Times New Roman" w:hAnsi="Times New Roman"/>
          <w:sz w:val="28"/>
          <w:szCs w:val="28"/>
        </w:rPr>
        <w:t xml:space="preserve"> выдает доверенности работникам предприятия и доверенным лицам на приобретение материальных ценностей, необходимых для деятельности предприятия, издает приказы по предприятию, поощряет хороших работников, а в случае необходимости налагает взыскания вплоть до увольнения за неудовлетворительную работу. </w:t>
      </w:r>
    </w:p>
    <w:p w:rsidR="006764EB" w:rsidRDefault="00044E1A"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Техническую политику на предприятии осуществляет главный инженер. Он руководит организацией и технической подготовкой деятельности, занимается вопросами лучшего использования основных фондов оборудования, технического перевооружения предприятия</w:t>
      </w:r>
      <w:r w:rsidR="006764EB">
        <w:rPr>
          <w:rFonts w:ascii="Times New Roman" w:hAnsi="Times New Roman"/>
          <w:sz w:val="28"/>
          <w:szCs w:val="28"/>
        </w:rPr>
        <w:t>, ремонта, обеспечения энергией.</w:t>
      </w:r>
    </w:p>
    <w:p w:rsidR="00CE4D60" w:rsidRPr="008740C3" w:rsidRDefault="006764EB" w:rsidP="003A1A17">
      <w:pPr>
        <w:widowControl w:val="0"/>
        <w:spacing w:after="0" w:line="360" w:lineRule="auto"/>
        <w:ind w:firstLine="851"/>
        <w:jc w:val="both"/>
        <w:rPr>
          <w:rFonts w:ascii="Times New Roman" w:hAnsi="Times New Roman"/>
          <w:sz w:val="28"/>
          <w:szCs w:val="28"/>
        </w:rPr>
      </w:pPr>
      <w:r>
        <w:rPr>
          <w:rFonts w:ascii="Times New Roman" w:hAnsi="Times New Roman"/>
          <w:sz w:val="28"/>
          <w:szCs w:val="28"/>
        </w:rPr>
        <w:t>С</w:t>
      </w:r>
      <w:r w:rsidR="00044E1A" w:rsidRPr="008740C3">
        <w:rPr>
          <w:rFonts w:ascii="Times New Roman" w:hAnsi="Times New Roman"/>
          <w:sz w:val="28"/>
          <w:szCs w:val="28"/>
        </w:rPr>
        <w:t xml:space="preserve">пособствует развитию рационализаторства и изобретательства, отвечает за техническую информацию. Финансовой работой руководит финансовый директор, ему подчиняются главный бухгалтер и начальник </w:t>
      </w:r>
      <w:r w:rsidR="00044E1A" w:rsidRPr="008740C3">
        <w:rPr>
          <w:rFonts w:ascii="Times New Roman" w:hAnsi="Times New Roman"/>
          <w:sz w:val="28"/>
          <w:szCs w:val="28"/>
        </w:rPr>
        <w:lastRenderedPageBreak/>
        <w:t>планово-экономического отдела.</w:t>
      </w:r>
    </w:p>
    <w:p w:rsidR="006764EB" w:rsidRDefault="00044E1A"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Главный бухгалтер ООО «Далли-Сервис» выполняет функции по регистрации и обобщению информации об имуществе, обязательствах организаций и движении имущества путем документального учета всех хозяйственных операций. </w:t>
      </w:r>
    </w:p>
    <w:p w:rsidR="00044E1A" w:rsidRPr="008740C3" w:rsidRDefault="00044E1A" w:rsidP="003A1A17">
      <w:pPr>
        <w:widowControl w:val="0"/>
        <w:spacing w:after="0" w:line="360" w:lineRule="auto"/>
        <w:ind w:firstLine="851"/>
        <w:jc w:val="both"/>
        <w:rPr>
          <w:rFonts w:ascii="Times New Roman" w:eastAsia="Calibri" w:hAnsi="Times New Roman"/>
          <w:sz w:val="28"/>
          <w:szCs w:val="28"/>
        </w:rPr>
      </w:pPr>
      <w:r w:rsidRPr="008740C3">
        <w:rPr>
          <w:rFonts w:ascii="Times New Roman" w:hAnsi="Times New Roman"/>
          <w:sz w:val="28"/>
          <w:szCs w:val="28"/>
        </w:rPr>
        <w:t>Кроме своей непосредственной работы бухгалтер предприятия ООО «Далли-Сервис» ведёт делопроизводство организации (то есть исполняет функции секретаря). Бухгалтер перегружен работой, особенно в период бухгалтерской и налоговой отчётности.</w:t>
      </w:r>
    </w:p>
    <w:p w:rsidR="00137C4F" w:rsidRPr="008740C3" w:rsidRDefault="006764EB" w:rsidP="003A1A17">
      <w:pPr>
        <w:widowControl w:val="0"/>
        <w:spacing w:after="0" w:line="360" w:lineRule="auto"/>
        <w:ind w:firstLine="851"/>
        <w:jc w:val="both"/>
        <w:rPr>
          <w:rFonts w:ascii="Times New Roman" w:hAnsi="Times New Roman"/>
          <w:sz w:val="28"/>
          <w:szCs w:val="28"/>
        </w:rPr>
      </w:pPr>
      <w:r>
        <w:rPr>
          <w:rFonts w:ascii="Times New Roman" w:eastAsia="Calibri" w:hAnsi="Times New Roman"/>
          <w:sz w:val="28"/>
          <w:szCs w:val="28"/>
        </w:rPr>
        <w:t>Как видно из рисунка</w:t>
      </w:r>
      <w:r w:rsidR="00137C4F" w:rsidRPr="008740C3">
        <w:rPr>
          <w:rFonts w:ascii="Times New Roman" w:eastAsia="Calibri" w:hAnsi="Times New Roman"/>
          <w:sz w:val="28"/>
          <w:szCs w:val="28"/>
        </w:rPr>
        <w:t xml:space="preserve"> </w:t>
      </w:r>
      <w:r w:rsidR="00152136" w:rsidRPr="008740C3">
        <w:rPr>
          <w:rFonts w:ascii="Times New Roman" w:eastAsia="Calibri" w:hAnsi="Times New Roman"/>
          <w:sz w:val="28"/>
          <w:szCs w:val="28"/>
        </w:rPr>
        <w:t>6</w:t>
      </w:r>
      <w:r w:rsidR="00137C4F" w:rsidRPr="008740C3">
        <w:rPr>
          <w:rFonts w:ascii="Times New Roman" w:eastAsia="Calibri" w:hAnsi="Times New Roman"/>
          <w:sz w:val="28"/>
          <w:szCs w:val="28"/>
        </w:rPr>
        <w:t xml:space="preserve"> </w:t>
      </w:r>
      <w:r w:rsidR="00137C4F" w:rsidRPr="008740C3">
        <w:rPr>
          <w:rFonts w:ascii="Times New Roman" w:eastAsia="Calibri" w:hAnsi="Times New Roman"/>
          <w:sz w:val="28"/>
          <w:szCs w:val="28"/>
          <w:lang w:eastAsia="en-US"/>
        </w:rPr>
        <w:t xml:space="preserve">фактически в </w:t>
      </w:r>
      <w:r w:rsidR="00044E1A" w:rsidRPr="008740C3">
        <w:rPr>
          <w:rFonts w:ascii="Times New Roman" w:eastAsia="Calibri" w:hAnsi="Times New Roman"/>
          <w:sz w:val="28"/>
          <w:szCs w:val="28"/>
          <w:lang w:eastAsia="en-US" w:bidi="en-US"/>
        </w:rPr>
        <w:t xml:space="preserve">ООО «Далли-Сервис» </w:t>
      </w:r>
      <w:r w:rsidR="00137C4F" w:rsidRPr="008740C3">
        <w:rPr>
          <w:rFonts w:ascii="Times New Roman" w:eastAsia="Calibri" w:hAnsi="Times New Roman"/>
          <w:sz w:val="28"/>
          <w:szCs w:val="28"/>
          <w:lang w:eastAsia="en-US"/>
        </w:rPr>
        <w:t xml:space="preserve">реализована линейно-функциональная организационная структура, характерная для </w:t>
      </w:r>
      <w:r w:rsidR="00044E1A" w:rsidRPr="008740C3">
        <w:rPr>
          <w:rFonts w:ascii="Times New Roman" w:eastAsia="Calibri" w:hAnsi="Times New Roman"/>
          <w:sz w:val="28"/>
          <w:szCs w:val="28"/>
          <w:lang w:eastAsia="en-US"/>
        </w:rPr>
        <w:t xml:space="preserve">средних </w:t>
      </w:r>
      <w:r w:rsidR="00137C4F" w:rsidRPr="008740C3">
        <w:rPr>
          <w:rFonts w:ascii="Times New Roman" w:eastAsia="Calibri" w:hAnsi="Times New Roman"/>
          <w:sz w:val="28"/>
          <w:szCs w:val="28"/>
          <w:lang w:eastAsia="en-US"/>
        </w:rPr>
        <w:t xml:space="preserve">компаний. </w:t>
      </w:r>
      <w:r w:rsidR="00137C4F" w:rsidRPr="008740C3">
        <w:rPr>
          <w:rFonts w:ascii="Times New Roman" w:hAnsi="Times New Roman"/>
          <w:sz w:val="28"/>
          <w:szCs w:val="28"/>
        </w:rPr>
        <w:t xml:space="preserve">Линейно-функциональная структура обеспечивает такое разделение управленческого труда, при котором линейные звенья управления призваны командовать, а функциональные — консультировать, помогать в разработке конкретных вопросов и в подготовке соответствующих решений, программ, планов.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Достоинства линейно-функциональной структуры:</w:t>
      </w:r>
    </w:p>
    <w:p w:rsidR="00137C4F" w:rsidRPr="008740C3" w:rsidRDefault="00137C4F" w:rsidP="00237B2A">
      <w:pPr>
        <w:widowControl w:val="0"/>
        <w:numPr>
          <w:ilvl w:val="0"/>
          <w:numId w:val="12"/>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более глубокая подготовка решений и планов, связанных со специализацией работников;</w:t>
      </w:r>
    </w:p>
    <w:p w:rsidR="00137C4F" w:rsidRPr="008740C3" w:rsidRDefault="00137C4F" w:rsidP="00237B2A">
      <w:pPr>
        <w:widowControl w:val="0"/>
        <w:numPr>
          <w:ilvl w:val="0"/>
          <w:numId w:val="12"/>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 освобождение линейных руководителей от решения многих вопросов, связанных с планированием финансовых расчетов, материально-техническим обеспечением и др.;</w:t>
      </w:r>
    </w:p>
    <w:p w:rsidR="00137C4F" w:rsidRPr="008740C3" w:rsidRDefault="00137C4F" w:rsidP="00237B2A">
      <w:pPr>
        <w:widowControl w:val="0"/>
        <w:numPr>
          <w:ilvl w:val="0"/>
          <w:numId w:val="12"/>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построение связей «руководитель </w:t>
      </w:r>
      <w:r w:rsidR="00237B2A">
        <w:rPr>
          <w:rFonts w:ascii="Times New Roman" w:hAnsi="Times New Roman"/>
          <w:sz w:val="28"/>
          <w:szCs w:val="28"/>
        </w:rPr>
        <w:t>-</w:t>
      </w:r>
      <w:r w:rsidRPr="008740C3">
        <w:rPr>
          <w:rFonts w:ascii="Times New Roman" w:hAnsi="Times New Roman"/>
          <w:sz w:val="28"/>
          <w:szCs w:val="28"/>
        </w:rPr>
        <w:t xml:space="preserve"> подчиненный» по иерархической лестнице, при которых каждый работник подчинен только одному руководителю.</w:t>
      </w:r>
    </w:p>
    <w:p w:rsidR="00137C4F" w:rsidRPr="008740C3" w:rsidRDefault="00237B2A" w:rsidP="00237B2A">
      <w:pPr>
        <w:widowControl w:val="0"/>
        <w:tabs>
          <w:tab w:val="left" w:pos="1134"/>
        </w:tabs>
        <w:spacing w:after="0" w:line="360" w:lineRule="auto"/>
        <w:ind w:firstLine="851"/>
        <w:jc w:val="both"/>
        <w:rPr>
          <w:rFonts w:ascii="Times New Roman" w:hAnsi="Times New Roman"/>
          <w:sz w:val="28"/>
          <w:szCs w:val="28"/>
        </w:rPr>
      </w:pPr>
      <w:r>
        <w:rPr>
          <w:rFonts w:ascii="Times New Roman" w:hAnsi="Times New Roman"/>
          <w:sz w:val="28"/>
          <w:szCs w:val="28"/>
        </w:rPr>
        <w:t>Недостатки линейно-</w:t>
      </w:r>
      <w:r w:rsidR="00137C4F" w:rsidRPr="008740C3">
        <w:rPr>
          <w:rFonts w:ascii="Times New Roman" w:hAnsi="Times New Roman"/>
          <w:sz w:val="28"/>
          <w:szCs w:val="28"/>
        </w:rPr>
        <w:t>функциональной структуры:</w:t>
      </w:r>
    </w:p>
    <w:p w:rsidR="00137C4F" w:rsidRPr="008740C3" w:rsidRDefault="00137C4F" w:rsidP="00237B2A">
      <w:pPr>
        <w:widowControl w:val="0"/>
        <w:numPr>
          <w:ilvl w:val="0"/>
          <w:numId w:val="13"/>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каждое звено заинтересовано в достижении своей узкой цели, а не общей цели фирмы;</w:t>
      </w:r>
    </w:p>
    <w:p w:rsidR="00137C4F" w:rsidRPr="008740C3" w:rsidRDefault="00137C4F" w:rsidP="00237B2A">
      <w:pPr>
        <w:widowControl w:val="0"/>
        <w:numPr>
          <w:ilvl w:val="0"/>
          <w:numId w:val="13"/>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отсутствие тесных взаимосвязей и взаимодействия на горизонтальном уровне между производственными подразделениями.</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Комплексное исследование рыночной среды подразумевает проведение анализа конкуренции. Основополагающими задачами при этом являются:</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1. </w:t>
      </w:r>
      <w:r w:rsidR="00044E1A" w:rsidRPr="008740C3">
        <w:rPr>
          <w:rFonts w:ascii="Times New Roman" w:hAnsi="Times New Roman"/>
          <w:sz w:val="28"/>
          <w:szCs w:val="28"/>
        </w:rPr>
        <w:t xml:space="preserve"> </w:t>
      </w:r>
      <w:r w:rsidRPr="008740C3">
        <w:rPr>
          <w:rFonts w:ascii="Times New Roman" w:hAnsi="Times New Roman"/>
          <w:sz w:val="28"/>
          <w:szCs w:val="28"/>
        </w:rPr>
        <w:t>выявление рыночной позиции фирмы;</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2. </w:t>
      </w:r>
      <w:r w:rsidR="00044E1A" w:rsidRPr="008740C3">
        <w:rPr>
          <w:rFonts w:ascii="Times New Roman" w:hAnsi="Times New Roman"/>
          <w:sz w:val="28"/>
          <w:szCs w:val="28"/>
        </w:rPr>
        <w:t xml:space="preserve"> </w:t>
      </w:r>
      <w:r w:rsidRPr="008740C3">
        <w:rPr>
          <w:rFonts w:ascii="Times New Roman" w:hAnsi="Times New Roman"/>
          <w:sz w:val="28"/>
          <w:szCs w:val="28"/>
        </w:rPr>
        <w:t>анализ сильных и слабых сторон в деятельности;</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3. определение рыночных барьеров и вероятности возникновения субститутов;</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4. исследование предложения услуг по перевозкам;</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5. сравнение степени качества в обслуживании клиентов;</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6. рассмотрение схем работы ключевых конкурентов.</w:t>
      </w:r>
    </w:p>
    <w:p w:rsidR="00137C4F" w:rsidRPr="008740C3" w:rsidRDefault="00137C4F" w:rsidP="00AF30B5">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Проведем анализ конкурентов. Согласно информационному источнику </w:t>
      </w:r>
      <w:r w:rsidR="00CF0BBE" w:rsidRPr="008740C3">
        <w:rPr>
          <w:rFonts w:ascii="Times New Roman" w:hAnsi="Times New Roman"/>
          <w:sz w:val="28"/>
          <w:szCs w:val="28"/>
          <w:lang w:val="en-US"/>
        </w:rPr>
        <w:t>https</w:t>
      </w:r>
      <w:r w:rsidR="00CF0BBE" w:rsidRPr="008740C3">
        <w:rPr>
          <w:rFonts w:ascii="Times New Roman" w:hAnsi="Times New Roman"/>
          <w:sz w:val="28"/>
          <w:szCs w:val="28"/>
        </w:rPr>
        <w:t>://</w:t>
      </w:r>
      <w:r w:rsidR="00CF0BBE" w:rsidRPr="008740C3">
        <w:rPr>
          <w:rFonts w:ascii="Times New Roman" w:hAnsi="Times New Roman"/>
          <w:sz w:val="28"/>
          <w:szCs w:val="28"/>
          <w:lang w:val="en-US"/>
        </w:rPr>
        <w:t>www</w:t>
      </w:r>
      <w:r w:rsidR="00CF0BBE" w:rsidRPr="008740C3">
        <w:rPr>
          <w:rFonts w:ascii="Times New Roman" w:hAnsi="Times New Roman"/>
          <w:sz w:val="28"/>
          <w:szCs w:val="28"/>
        </w:rPr>
        <w:t>.</w:t>
      </w:r>
      <w:r w:rsidR="00CF0BBE" w:rsidRPr="008740C3">
        <w:rPr>
          <w:rFonts w:ascii="Times New Roman" w:hAnsi="Times New Roman"/>
          <w:sz w:val="28"/>
          <w:szCs w:val="28"/>
          <w:lang w:val="en-US"/>
        </w:rPr>
        <w:t>rusprofile</w:t>
      </w:r>
      <w:r w:rsidR="00CF0BBE" w:rsidRPr="008740C3">
        <w:rPr>
          <w:rFonts w:ascii="Times New Roman" w:hAnsi="Times New Roman"/>
          <w:sz w:val="28"/>
          <w:szCs w:val="28"/>
        </w:rPr>
        <w:t>.</w:t>
      </w:r>
      <w:r w:rsidR="00CF0BBE" w:rsidRPr="008740C3">
        <w:rPr>
          <w:rFonts w:ascii="Times New Roman" w:hAnsi="Times New Roman"/>
          <w:sz w:val="28"/>
          <w:szCs w:val="28"/>
          <w:lang w:val="en-US"/>
        </w:rPr>
        <w:t>ru</w:t>
      </w:r>
      <w:r w:rsidR="00CF0BBE" w:rsidRPr="008740C3">
        <w:rPr>
          <w:rFonts w:ascii="Times New Roman" w:hAnsi="Times New Roman"/>
          <w:sz w:val="28"/>
          <w:szCs w:val="28"/>
        </w:rPr>
        <w:t xml:space="preserve">/ </w:t>
      </w:r>
      <w:r w:rsidRPr="008740C3">
        <w:rPr>
          <w:rFonts w:ascii="Times New Roman" w:hAnsi="Times New Roman"/>
          <w:sz w:val="28"/>
          <w:szCs w:val="28"/>
        </w:rPr>
        <w:t xml:space="preserve">(2019) в </w:t>
      </w:r>
      <w:r w:rsidR="00444011" w:rsidRPr="008740C3">
        <w:rPr>
          <w:rFonts w:ascii="Times New Roman" w:hAnsi="Times New Roman"/>
          <w:sz w:val="28"/>
          <w:szCs w:val="28"/>
        </w:rPr>
        <w:t xml:space="preserve">Москве зафиксировано </w:t>
      </w:r>
      <w:r w:rsidRPr="008740C3">
        <w:rPr>
          <w:rFonts w:ascii="Times New Roman" w:hAnsi="Times New Roman"/>
          <w:sz w:val="28"/>
          <w:szCs w:val="28"/>
        </w:rPr>
        <w:t xml:space="preserve">575 адресов компаний, реализующих логистическую деятельность, в том числе и транспортную. </w:t>
      </w:r>
      <w:r w:rsidR="007772BB">
        <w:rPr>
          <w:rFonts w:ascii="Times New Roman" w:hAnsi="Times New Roman"/>
          <w:sz w:val="28"/>
          <w:szCs w:val="28"/>
        </w:rPr>
        <w:t>П</w:t>
      </w:r>
      <w:r w:rsidRPr="008740C3">
        <w:rPr>
          <w:rFonts w:ascii="Times New Roman" w:hAnsi="Times New Roman"/>
          <w:sz w:val="28"/>
          <w:szCs w:val="28"/>
        </w:rPr>
        <w:t xml:space="preserve">араметры ключевых конкурентов </w:t>
      </w:r>
      <w:r w:rsidR="00AF30B5">
        <w:rPr>
          <w:rFonts w:ascii="Times New Roman" w:hAnsi="Times New Roman"/>
          <w:sz w:val="28"/>
          <w:szCs w:val="28"/>
        </w:rPr>
        <w:t xml:space="preserve">ООО «Далли-Сервис» </w:t>
      </w:r>
      <w:r w:rsidR="007772BB">
        <w:rPr>
          <w:rFonts w:ascii="Times New Roman" w:hAnsi="Times New Roman"/>
          <w:sz w:val="28"/>
          <w:szCs w:val="28"/>
        </w:rPr>
        <w:t xml:space="preserve">даны </w:t>
      </w:r>
      <w:r w:rsidR="00AF30B5">
        <w:rPr>
          <w:rFonts w:ascii="Times New Roman" w:hAnsi="Times New Roman"/>
          <w:sz w:val="28"/>
          <w:szCs w:val="28"/>
        </w:rPr>
        <w:t>в таблице</w:t>
      </w:r>
      <w:r w:rsidRPr="008740C3">
        <w:rPr>
          <w:rFonts w:ascii="Times New Roman" w:hAnsi="Times New Roman"/>
          <w:sz w:val="28"/>
          <w:szCs w:val="28"/>
        </w:rPr>
        <w:t xml:space="preserve"> </w:t>
      </w:r>
      <w:r w:rsidR="003E6419" w:rsidRPr="008740C3">
        <w:rPr>
          <w:rFonts w:ascii="Times New Roman" w:hAnsi="Times New Roman"/>
          <w:sz w:val="28"/>
          <w:szCs w:val="28"/>
        </w:rPr>
        <w:t>6</w:t>
      </w:r>
      <w:r w:rsidRPr="008740C3">
        <w:rPr>
          <w:rFonts w:ascii="Times New Roman" w:hAnsi="Times New Roman"/>
          <w:sz w:val="28"/>
          <w:szCs w:val="28"/>
        </w:rPr>
        <w:t>.</w:t>
      </w:r>
    </w:p>
    <w:p w:rsidR="00CF0BBE" w:rsidRPr="008740C3" w:rsidRDefault="00137C4F" w:rsidP="00AF30B5">
      <w:pPr>
        <w:widowControl w:val="0"/>
        <w:spacing w:after="120" w:line="240" w:lineRule="auto"/>
        <w:jc w:val="right"/>
        <w:rPr>
          <w:rFonts w:ascii="Verdana" w:hAnsi="Verdana"/>
          <w:b/>
          <w:sz w:val="24"/>
          <w:szCs w:val="28"/>
        </w:rPr>
      </w:pPr>
      <w:r w:rsidRPr="008740C3">
        <w:rPr>
          <w:rFonts w:ascii="Verdana" w:hAnsi="Verdana"/>
          <w:b/>
          <w:sz w:val="24"/>
          <w:szCs w:val="28"/>
        </w:rPr>
        <w:t>Таб</w:t>
      </w:r>
      <w:r w:rsidR="00CF0BBE" w:rsidRPr="008740C3">
        <w:rPr>
          <w:rFonts w:ascii="Verdana" w:hAnsi="Verdana"/>
          <w:b/>
          <w:sz w:val="24"/>
          <w:szCs w:val="28"/>
        </w:rPr>
        <w:t xml:space="preserve">лица </w:t>
      </w:r>
      <w:r w:rsidR="003E6419" w:rsidRPr="008740C3">
        <w:rPr>
          <w:rFonts w:ascii="Verdana" w:hAnsi="Verdana"/>
          <w:b/>
          <w:sz w:val="24"/>
          <w:szCs w:val="28"/>
        </w:rPr>
        <w:t>6</w:t>
      </w:r>
      <w:r w:rsidR="00CF0BBE" w:rsidRPr="008740C3">
        <w:rPr>
          <w:rFonts w:ascii="Verdana" w:hAnsi="Verdana"/>
          <w:b/>
          <w:sz w:val="24"/>
          <w:szCs w:val="28"/>
        </w:rPr>
        <w:t xml:space="preserve"> </w:t>
      </w:r>
    </w:p>
    <w:p w:rsidR="00137C4F" w:rsidRPr="008740C3" w:rsidRDefault="00137C4F" w:rsidP="00AF30B5">
      <w:pPr>
        <w:widowControl w:val="0"/>
        <w:spacing w:after="120" w:line="240" w:lineRule="auto"/>
        <w:jc w:val="center"/>
        <w:rPr>
          <w:rFonts w:ascii="Verdana" w:hAnsi="Verdana"/>
          <w:b/>
          <w:sz w:val="24"/>
          <w:szCs w:val="28"/>
        </w:rPr>
      </w:pPr>
      <w:r w:rsidRPr="008740C3">
        <w:rPr>
          <w:rFonts w:ascii="Verdana" w:hAnsi="Verdana"/>
          <w:b/>
          <w:sz w:val="24"/>
          <w:szCs w:val="28"/>
        </w:rPr>
        <w:t xml:space="preserve">Характеристика ключевых конкурентов </w:t>
      </w:r>
      <w:r w:rsidR="00CF0BBE" w:rsidRPr="008740C3">
        <w:rPr>
          <w:rFonts w:ascii="Verdana" w:hAnsi="Verdana"/>
          <w:b/>
          <w:sz w:val="24"/>
          <w:szCs w:val="28"/>
        </w:rPr>
        <w:t>ООО «Далли-Сервис»</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409"/>
        <w:gridCol w:w="2127"/>
        <w:gridCol w:w="1701"/>
        <w:gridCol w:w="1984"/>
      </w:tblGrid>
      <w:tr w:rsidR="00137C4F" w:rsidRPr="008740C3" w:rsidTr="00612F47">
        <w:trPr>
          <w:trHeight w:val="20"/>
          <w:jc w:val="center"/>
        </w:trPr>
        <w:tc>
          <w:tcPr>
            <w:tcW w:w="1668" w:type="dxa"/>
            <w:shd w:val="clear" w:color="auto" w:fill="auto"/>
          </w:tcPr>
          <w:p w:rsidR="00137C4F" w:rsidRPr="00E35BF8" w:rsidRDefault="00286646" w:rsidP="00612F47">
            <w:pPr>
              <w:widowControl w:val="0"/>
              <w:spacing w:after="0" w:line="240" w:lineRule="auto"/>
              <w:ind w:left="-57"/>
              <w:jc w:val="center"/>
              <w:rPr>
                <w:rFonts w:ascii="Verdana" w:hAnsi="Verdana"/>
                <w:b/>
              </w:rPr>
            </w:pPr>
            <w:r w:rsidRPr="00E35BF8">
              <w:rPr>
                <w:rFonts w:ascii="Verdana" w:hAnsi="Verdana"/>
                <w:b/>
              </w:rPr>
              <w:t>Критерии</w:t>
            </w:r>
          </w:p>
        </w:tc>
        <w:tc>
          <w:tcPr>
            <w:tcW w:w="2409" w:type="dxa"/>
            <w:shd w:val="clear" w:color="auto" w:fill="auto"/>
          </w:tcPr>
          <w:p w:rsidR="00137C4F" w:rsidRPr="00E35BF8" w:rsidRDefault="00CF0BBE" w:rsidP="00612F47">
            <w:pPr>
              <w:widowControl w:val="0"/>
              <w:spacing w:after="0" w:line="240" w:lineRule="auto"/>
              <w:ind w:left="-57"/>
              <w:jc w:val="center"/>
              <w:rPr>
                <w:rFonts w:ascii="Verdana" w:hAnsi="Verdana"/>
                <w:b/>
              </w:rPr>
            </w:pPr>
            <w:r w:rsidRPr="00E35BF8">
              <w:rPr>
                <w:rFonts w:ascii="Verdana" w:hAnsi="Verdana"/>
                <w:b/>
                <w:lang w:val="en-US"/>
              </w:rPr>
              <w:t>«Далли-Сервис»</w:t>
            </w:r>
          </w:p>
        </w:tc>
        <w:tc>
          <w:tcPr>
            <w:tcW w:w="2127" w:type="dxa"/>
            <w:shd w:val="clear" w:color="auto" w:fill="auto"/>
          </w:tcPr>
          <w:p w:rsidR="00137C4F" w:rsidRPr="00E35BF8" w:rsidRDefault="00CF0BBE" w:rsidP="00612F47">
            <w:pPr>
              <w:widowControl w:val="0"/>
              <w:spacing w:after="0" w:line="240" w:lineRule="auto"/>
              <w:ind w:left="-57"/>
              <w:jc w:val="center"/>
              <w:rPr>
                <w:rFonts w:ascii="Verdana" w:hAnsi="Verdana"/>
                <w:b/>
              </w:rPr>
            </w:pPr>
            <w:r w:rsidRPr="00E35BF8">
              <w:rPr>
                <w:rFonts w:ascii="Verdana" w:hAnsi="Verdana"/>
                <w:b/>
              </w:rPr>
              <w:t>Курьер Сервис Экспресс</w:t>
            </w:r>
          </w:p>
          <w:p w:rsidR="00137C4F" w:rsidRPr="00E35BF8" w:rsidRDefault="00137C4F" w:rsidP="00612F47">
            <w:pPr>
              <w:widowControl w:val="0"/>
              <w:spacing w:after="0" w:line="240" w:lineRule="auto"/>
              <w:ind w:left="-57"/>
              <w:jc w:val="center"/>
              <w:rPr>
                <w:rFonts w:ascii="Verdana" w:hAnsi="Verdana"/>
                <w:b/>
              </w:rPr>
            </w:pPr>
          </w:p>
        </w:tc>
        <w:tc>
          <w:tcPr>
            <w:tcW w:w="1701" w:type="dxa"/>
            <w:shd w:val="clear" w:color="auto" w:fill="auto"/>
          </w:tcPr>
          <w:p w:rsidR="00137C4F" w:rsidRPr="00E35BF8" w:rsidRDefault="00CF0BBE" w:rsidP="00612F47">
            <w:pPr>
              <w:widowControl w:val="0"/>
              <w:spacing w:after="0" w:line="240" w:lineRule="auto"/>
              <w:ind w:left="-57"/>
              <w:jc w:val="center"/>
              <w:rPr>
                <w:rFonts w:ascii="Verdana" w:hAnsi="Verdana"/>
                <w:b/>
              </w:rPr>
            </w:pPr>
            <w:r w:rsidRPr="00E35BF8">
              <w:rPr>
                <w:rFonts w:ascii="Verdana" w:hAnsi="Verdana"/>
                <w:b/>
              </w:rPr>
              <w:t>Экспресс Точка Ру</w:t>
            </w:r>
          </w:p>
        </w:tc>
        <w:tc>
          <w:tcPr>
            <w:tcW w:w="1984" w:type="dxa"/>
            <w:shd w:val="clear" w:color="auto" w:fill="auto"/>
          </w:tcPr>
          <w:p w:rsidR="00137C4F" w:rsidRPr="00E35BF8" w:rsidRDefault="00CF0BBE" w:rsidP="00612F47">
            <w:pPr>
              <w:widowControl w:val="0"/>
              <w:spacing w:after="0" w:line="240" w:lineRule="auto"/>
              <w:ind w:left="-57"/>
              <w:jc w:val="center"/>
              <w:rPr>
                <w:rFonts w:ascii="Verdana" w:hAnsi="Verdana"/>
                <w:b/>
              </w:rPr>
            </w:pPr>
            <w:r w:rsidRPr="00E35BF8">
              <w:rPr>
                <w:rFonts w:ascii="Verdana" w:hAnsi="Verdana"/>
                <w:b/>
              </w:rPr>
              <w:t>СДЭК</w:t>
            </w:r>
          </w:p>
        </w:tc>
      </w:tr>
      <w:tr w:rsidR="00137C4F" w:rsidRPr="008740C3" w:rsidTr="00612F47">
        <w:trPr>
          <w:trHeight w:val="20"/>
          <w:jc w:val="center"/>
        </w:trPr>
        <w:tc>
          <w:tcPr>
            <w:tcW w:w="1668" w:type="dxa"/>
            <w:shd w:val="clear" w:color="auto" w:fill="auto"/>
          </w:tcPr>
          <w:p w:rsidR="00137C4F" w:rsidRPr="00E35BF8" w:rsidRDefault="00137C4F" w:rsidP="00C1171E">
            <w:pPr>
              <w:widowControl w:val="0"/>
              <w:spacing w:after="0" w:line="240" w:lineRule="auto"/>
              <w:ind w:left="-57"/>
              <w:rPr>
                <w:rFonts w:ascii="Verdana" w:hAnsi="Verdana"/>
              </w:rPr>
            </w:pPr>
            <w:r w:rsidRPr="00E35BF8">
              <w:rPr>
                <w:rFonts w:ascii="Verdana" w:hAnsi="Verdana"/>
              </w:rPr>
              <w:t>Размер предприя</w:t>
            </w:r>
            <w:r w:rsidR="00612F47">
              <w:rPr>
                <w:rFonts w:ascii="Verdana" w:hAnsi="Verdana"/>
                <w:lang w:val="en-US"/>
              </w:rPr>
              <w:t>-</w:t>
            </w:r>
            <w:r w:rsidRPr="00E35BF8">
              <w:rPr>
                <w:rFonts w:ascii="Verdana" w:hAnsi="Verdana"/>
              </w:rPr>
              <w:t>тия</w:t>
            </w:r>
          </w:p>
        </w:tc>
        <w:tc>
          <w:tcPr>
            <w:tcW w:w="2409" w:type="dxa"/>
            <w:shd w:val="clear" w:color="auto" w:fill="auto"/>
          </w:tcPr>
          <w:p w:rsidR="00137C4F" w:rsidRPr="00E35BF8" w:rsidRDefault="00CF0BBE" w:rsidP="00612F47">
            <w:pPr>
              <w:widowControl w:val="0"/>
              <w:spacing w:after="0" w:line="240" w:lineRule="auto"/>
              <w:ind w:left="-57"/>
              <w:jc w:val="center"/>
              <w:rPr>
                <w:rFonts w:ascii="Verdana" w:hAnsi="Verdana"/>
              </w:rPr>
            </w:pPr>
            <w:r w:rsidRPr="00E35BF8">
              <w:rPr>
                <w:rFonts w:ascii="Verdana" w:hAnsi="Verdana"/>
              </w:rPr>
              <w:t>Средне</w:t>
            </w:r>
            <w:r w:rsidR="00137C4F" w:rsidRPr="00E35BF8">
              <w:rPr>
                <w:rFonts w:ascii="Verdana" w:hAnsi="Verdana"/>
              </w:rPr>
              <w:t>е предприятие</w:t>
            </w:r>
          </w:p>
        </w:tc>
        <w:tc>
          <w:tcPr>
            <w:tcW w:w="2127" w:type="dxa"/>
            <w:shd w:val="clear" w:color="auto" w:fill="auto"/>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Большое предприятие</w:t>
            </w:r>
          </w:p>
        </w:tc>
        <w:tc>
          <w:tcPr>
            <w:tcW w:w="1701" w:type="dxa"/>
            <w:shd w:val="clear" w:color="auto" w:fill="auto"/>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Малое предприятие</w:t>
            </w:r>
          </w:p>
        </w:tc>
        <w:tc>
          <w:tcPr>
            <w:tcW w:w="1984" w:type="dxa"/>
            <w:shd w:val="clear" w:color="auto" w:fill="auto"/>
          </w:tcPr>
          <w:p w:rsidR="00137C4F" w:rsidRPr="00E35BF8" w:rsidRDefault="00044E1A" w:rsidP="00612F47">
            <w:pPr>
              <w:widowControl w:val="0"/>
              <w:spacing w:after="0" w:line="240" w:lineRule="auto"/>
              <w:ind w:left="-57"/>
              <w:jc w:val="center"/>
              <w:rPr>
                <w:rFonts w:ascii="Verdana" w:hAnsi="Verdana"/>
              </w:rPr>
            </w:pPr>
            <w:r w:rsidRPr="00E35BF8">
              <w:rPr>
                <w:rFonts w:ascii="Verdana" w:hAnsi="Verdana"/>
              </w:rPr>
              <w:t xml:space="preserve">Крупное </w:t>
            </w:r>
            <w:r w:rsidR="00137C4F" w:rsidRPr="00E35BF8">
              <w:rPr>
                <w:rFonts w:ascii="Verdana" w:hAnsi="Verdana"/>
              </w:rPr>
              <w:t>предприятие</w:t>
            </w:r>
          </w:p>
        </w:tc>
      </w:tr>
      <w:tr w:rsidR="00137C4F" w:rsidRPr="008740C3" w:rsidTr="00612F47">
        <w:trPr>
          <w:trHeight w:val="20"/>
          <w:jc w:val="center"/>
        </w:trPr>
        <w:tc>
          <w:tcPr>
            <w:tcW w:w="1668" w:type="dxa"/>
            <w:shd w:val="clear" w:color="auto" w:fill="auto"/>
          </w:tcPr>
          <w:p w:rsidR="00137C4F" w:rsidRPr="00E35BF8" w:rsidRDefault="00137C4F" w:rsidP="00C1171E">
            <w:pPr>
              <w:widowControl w:val="0"/>
              <w:spacing w:after="0" w:line="240" w:lineRule="auto"/>
              <w:ind w:left="-57"/>
              <w:rPr>
                <w:rFonts w:ascii="Verdana" w:hAnsi="Verdana"/>
              </w:rPr>
            </w:pPr>
            <w:r w:rsidRPr="00E35BF8">
              <w:rPr>
                <w:rFonts w:ascii="Verdana" w:hAnsi="Verdana"/>
              </w:rPr>
              <w:t>Организационно-правовая форма</w:t>
            </w:r>
          </w:p>
        </w:tc>
        <w:tc>
          <w:tcPr>
            <w:tcW w:w="2409" w:type="dxa"/>
            <w:shd w:val="clear" w:color="auto" w:fill="auto"/>
          </w:tcPr>
          <w:p w:rsidR="00137C4F" w:rsidRPr="00E35BF8" w:rsidRDefault="00CF0BBE" w:rsidP="00612F47">
            <w:pPr>
              <w:widowControl w:val="0"/>
              <w:spacing w:after="0" w:line="240" w:lineRule="auto"/>
              <w:ind w:left="-57"/>
              <w:jc w:val="center"/>
              <w:rPr>
                <w:rFonts w:ascii="Verdana" w:hAnsi="Verdana"/>
              </w:rPr>
            </w:pPr>
            <w:r w:rsidRPr="00E35BF8">
              <w:rPr>
                <w:rFonts w:ascii="Verdana" w:hAnsi="Verdana"/>
              </w:rPr>
              <w:t>ООО</w:t>
            </w:r>
          </w:p>
        </w:tc>
        <w:tc>
          <w:tcPr>
            <w:tcW w:w="2127" w:type="dxa"/>
            <w:shd w:val="clear" w:color="auto" w:fill="auto"/>
          </w:tcPr>
          <w:p w:rsidR="00137C4F" w:rsidRPr="00E35BF8" w:rsidRDefault="00CF0BBE" w:rsidP="00612F47">
            <w:pPr>
              <w:widowControl w:val="0"/>
              <w:spacing w:after="0" w:line="240" w:lineRule="auto"/>
              <w:ind w:left="-57"/>
              <w:jc w:val="center"/>
              <w:rPr>
                <w:rFonts w:ascii="Verdana" w:hAnsi="Verdana"/>
              </w:rPr>
            </w:pPr>
            <w:r w:rsidRPr="00E35BF8">
              <w:rPr>
                <w:rFonts w:ascii="Verdana" w:hAnsi="Verdana"/>
              </w:rPr>
              <w:t>ООО</w:t>
            </w:r>
          </w:p>
        </w:tc>
        <w:tc>
          <w:tcPr>
            <w:tcW w:w="1701" w:type="dxa"/>
            <w:shd w:val="clear" w:color="auto" w:fill="auto"/>
          </w:tcPr>
          <w:p w:rsidR="00137C4F" w:rsidRPr="00E35BF8" w:rsidRDefault="00CF0BBE" w:rsidP="00612F47">
            <w:pPr>
              <w:widowControl w:val="0"/>
              <w:spacing w:after="0" w:line="240" w:lineRule="auto"/>
              <w:ind w:left="-57"/>
              <w:jc w:val="center"/>
              <w:rPr>
                <w:rFonts w:ascii="Verdana" w:hAnsi="Verdana"/>
              </w:rPr>
            </w:pPr>
            <w:r w:rsidRPr="00E35BF8">
              <w:rPr>
                <w:rFonts w:ascii="Verdana" w:hAnsi="Verdana"/>
              </w:rPr>
              <w:t>ООО</w:t>
            </w:r>
          </w:p>
        </w:tc>
        <w:tc>
          <w:tcPr>
            <w:tcW w:w="1984" w:type="dxa"/>
            <w:shd w:val="clear" w:color="auto" w:fill="auto"/>
          </w:tcPr>
          <w:p w:rsidR="00137C4F" w:rsidRPr="00E35BF8" w:rsidRDefault="00CF0BBE" w:rsidP="00612F47">
            <w:pPr>
              <w:widowControl w:val="0"/>
              <w:spacing w:after="0" w:line="240" w:lineRule="auto"/>
              <w:ind w:left="-57"/>
              <w:jc w:val="center"/>
              <w:rPr>
                <w:rFonts w:ascii="Verdana" w:hAnsi="Verdana"/>
              </w:rPr>
            </w:pPr>
            <w:r w:rsidRPr="00E35BF8">
              <w:rPr>
                <w:rFonts w:ascii="Verdana" w:hAnsi="Verdana"/>
              </w:rPr>
              <w:t>П</w:t>
            </w:r>
            <w:r w:rsidR="00137C4F" w:rsidRPr="00E35BF8">
              <w:rPr>
                <w:rFonts w:ascii="Verdana" w:hAnsi="Verdana"/>
              </w:rPr>
              <w:t>АО</w:t>
            </w:r>
          </w:p>
        </w:tc>
      </w:tr>
      <w:tr w:rsidR="00CF0BBE" w:rsidRPr="008740C3" w:rsidTr="00612F47">
        <w:trPr>
          <w:trHeight w:val="20"/>
          <w:jc w:val="center"/>
        </w:trPr>
        <w:tc>
          <w:tcPr>
            <w:tcW w:w="1668" w:type="dxa"/>
            <w:shd w:val="clear" w:color="auto" w:fill="auto"/>
          </w:tcPr>
          <w:p w:rsidR="00CF0BBE" w:rsidRPr="00E35BF8" w:rsidRDefault="00CF0BBE" w:rsidP="00C1171E">
            <w:pPr>
              <w:widowControl w:val="0"/>
              <w:spacing w:after="0" w:line="240" w:lineRule="auto"/>
              <w:ind w:left="-57"/>
              <w:rPr>
                <w:rFonts w:ascii="Verdana" w:hAnsi="Verdana"/>
              </w:rPr>
            </w:pPr>
            <w:r w:rsidRPr="00E35BF8">
              <w:rPr>
                <w:rFonts w:ascii="Verdana" w:hAnsi="Verdana"/>
              </w:rPr>
              <w:t>Расположе</w:t>
            </w:r>
            <w:r w:rsidR="00612F47">
              <w:rPr>
                <w:rFonts w:ascii="Verdana" w:hAnsi="Verdana"/>
                <w:lang w:val="en-US"/>
              </w:rPr>
              <w:t>-</w:t>
            </w:r>
            <w:r w:rsidRPr="00E35BF8">
              <w:rPr>
                <w:rFonts w:ascii="Verdana" w:hAnsi="Verdana"/>
              </w:rPr>
              <w:t>ние</w:t>
            </w:r>
          </w:p>
        </w:tc>
        <w:tc>
          <w:tcPr>
            <w:tcW w:w="2409" w:type="dxa"/>
            <w:shd w:val="clear" w:color="auto" w:fill="auto"/>
          </w:tcPr>
          <w:p w:rsidR="00CF0BBE" w:rsidRPr="00E35BF8" w:rsidRDefault="00CF0BBE" w:rsidP="00612F47">
            <w:pPr>
              <w:widowControl w:val="0"/>
              <w:spacing w:after="0" w:line="240" w:lineRule="auto"/>
              <w:ind w:left="-57"/>
              <w:jc w:val="center"/>
              <w:rPr>
                <w:rFonts w:ascii="Verdana" w:hAnsi="Verdana"/>
              </w:rPr>
            </w:pPr>
            <w:r w:rsidRPr="00E35BF8">
              <w:rPr>
                <w:rFonts w:ascii="Verdana" w:hAnsi="Verdana"/>
              </w:rPr>
              <w:t>Москва</w:t>
            </w:r>
          </w:p>
        </w:tc>
        <w:tc>
          <w:tcPr>
            <w:tcW w:w="2127" w:type="dxa"/>
            <w:shd w:val="clear" w:color="auto" w:fill="auto"/>
          </w:tcPr>
          <w:p w:rsidR="00CF0BBE" w:rsidRPr="00E35BF8" w:rsidRDefault="00CF0BBE" w:rsidP="00612F47">
            <w:pPr>
              <w:widowControl w:val="0"/>
              <w:spacing w:after="0" w:line="240" w:lineRule="auto"/>
              <w:ind w:left="-57"/>
              <w:jc w:val="center"/>
              <w:rPr>
                <w:rFonts w:ascii="Verdana" w:hAnsi="Verdana"/>
              </w:rPr>
            </w:pPr>
            <w:r w:rsidRPr="00E35BF8">
              <w:rPr>
                <w:rFonts w:ascii="Verdana" w:hAnsi="Verdana"/>
              </w:rPr>
              <w:t>Москва</w:t>
            </w:r>
          </w:p>
        </w:tc>
        <w:tc>
          <w:tcPr>
            <w:tcW w:w="1701" w:type="dxa"/>
            <w:shd w:val="clear" w:color="auto" w:fill="auto"/>
          </w:tcPr>
          <w:p w:rsidR="00CF0BBE" w:rsidRPr="00E35BF8" w:rsidRDefault="00CF0BBE" w:rsidP="00612F47">
            <w:pPr>
              <w:widowControl w:val="0"/>
              <w:spacing w:after="0" w:line="240" w:lineRule="auto"/>
              <w:ind w:left="-57"/>
              <w:jc w:val="center"/>
              <w:rPr>
                <w:rFonts w:ascii="Verdana" w:hAnsi="Verdana"/>
              </w:rPr>
            </w:pPr>
            <w:r w:rsidRPr="00E35BF8">
              <w:rPr>
                <w:rFonts w:ascii="Verdana" w:hAnsi="Verdana"/>
              </w:rPr>
              <w:t>Москва</w:t>
            </w:r>
          </w:p>
        </w:tc>
        <w:tc>
          <w:tcPr>
            <w:tcW w:w="1984" w:type="dxa"/>
            <w:shd w:val="clear" w:color="auto" w:fill="auto"/>
          </w:tcPr>
          <w:p w:rsidR="00CF0BBE" w:rsidRPr="00E35BF8" w:rsidRDefault="00CF0BBE" w:rsidP="00612F47">
            <w:pPr>
              <w:widowControl w:val="0"/>
              <w:spacing w:after="0" w:line="240" w:lineRule="auto"/>
              <w:ind w:left="-57"/>
              <w:jc w:val="center"/>
              <w:rPr>
                <w:rFonts w:ascii="Verdana" w:hAnsi="Verdana"/>
              </w:rPr>
            </w:pPr>
            <w:r w:rsidRPr="00E35BF8">
              <w:rPr>
                <w:rFonts w:ascii="Verdana" w:hAnsi="Verdana"/>
              </w:rPr>
              <w:t>Москва</w:t>
            </w:r>
          </w:p>
        </w:tc>
      </w:tr>
      <w:tr w:rsidR="00137C4F" w:rsidRPr="008740C3" w:rsidTr="00612F47">
        <w:trPr>
          <w:trHeight w:val="20"/>
          <w:jc w:val="center"/>
        </w:trPr>
        <w:tc>
          <w:tcPr>
            <w:tcW w:w="1668" w:type="dxa"/>
            <w:shd w:val="clear" w:color="auto" w:fill="auto"/>
          </w:tcPr>
          <w:p w:rsidR="00137C4F" w:rsidRPr="00E35BF8" w:rsidRDefault="00137C4F" w:rsidP="00C1171E">
            <w:pPr>
              <w:widowControl w:val="0"/>
              <w:spacing w:after="0" w:line="240" w:lineRule="auto"/>
              <w:ind w:left="-57"/>
              <w:rPr>
                <w:rFonts w:ascii="Verdana" w:hAnsi="Verdana"/>
              </w:rPr>
            </w:pPr>
            <w:r w:rsidRPr="00E35BF8">
              <w:rPr>
                <w:rFonts w:ascii="Verdana" w:hAnsi="Verdana"/>
              </w:rPr>
              <w:t xml:space="preserve">Виды </w:t>
            </w:r>
            <w:r w:rsidR="00612F47">
              <w:rPr>
                <w:rFonts w:ascii="Verdana" w:hAnsi="Verdana"/>
              </w:rPr>
              <w:t>осуществля</w:t>
            </w:r>
            <w:r w:rsidR="00612F47" w:rsidRPr="00612F47">
              <w:rPr>
                <w:rFonts w:ascii="Verdana" w:hAnsi="Verdana"/>
              </w:rPr>
              <w:t>-</w:t>
            </w:r>
            <w:r w:rsidRPr="00E35BF8">
              <w:rPr>
                <w:rFonts w:ascii="Verdana" w:hAnsi="Verdana"/>
              </w:rPr>
              <w:t>емых транспорт</w:t>
            </w:r>
            <w:r w:rsidR="00612F47" w:rsidRPr="00612F47">
              <w:rPr>
                <w:rFonts w:ascii="Verdana" w:hAnsi="Verdana"/>
              </w:rPr>
              <w:t>-</w:t>
            </w:r>
            <w:r w:rsidRPr="00E35BF8">
              <w:rPr>
                <w:rFonts w:ascii="Verdana" w:hAnsi="Verdana"/>
              </w:rPr>
              <w:t>ных услуг</w:t>
            </w:r>
          </w:p>
        </w:tc>
        <w:tc>
          <w:tcPr>
            <w:tcW w:w="2409" w:type="dxa"/>
            <w:shd w:val="clear" w:color="auto" w:fill="auto"/>
          </w:tcPr>
          <w:p w:rsidR="00612F47" w:rsidRPr="00612F47" w:rsidRDefault="00137C4F" w:rsidP="00612F47">
            <w:pPr>
              <w:widowControl w:val="0"/>
              <w:spacing w:after="0" w:line="240" w:lineRule="auto"/>
              <w:ind w:left="-57"/>
              <w:jc w:val="center"/>
              <w:rPr>
                <w:rFonts w:ascii="Verdana" w:hAnsi="Verdana"/>
              </w:rPr>
            </w:pPr>
            <w:r w:rsidRPr="00E35BF8">
              <w:rPr>
                <w:rFonts w:ascii="Verdana" w:hAnsi="Verdana"/>
              </w:rPr>
              <w:t>Автомобильные</w:t>
            </w:r>
            <w:r w:rsidR="00612F47">
              <w:rPr>
                <w:rFonts w:ascii="Verdana" w:hAnsi="Verdana"/>
              </w:rPr>
              <w:t>,</w:t>
            </w:r>
            <w:r w:rsidR="00612F47" w:rsidRPr="00612F47">
              <w:rPr>
                <w:rFonts w:ascii="Verdana" w:hAnsi="Verdana"/>
              </w:rPr>
              <w:t xml:space="preserve"> </w:t>
            </w:r>
            <w:r w:rsidR="00286646" w:rsidRPr="00E35BF8">
              <w:rPr>
                <w:rFonts w:ascii="Verdana" w:hAnsi="Verdana"/>
              </w:rPr>
              <w:t>железнодорожные, контейнерные</w:t>
            </w:r>
            <w:r w:rsidRPr="00E35BF8">
              <w:rPr>
                <w:rFonts w:ascii="Verdana" w:hAnsi="Verdana"/>
              </w:rPr>
              <w:t xml:space="preserve"> экспресс-доставка,</w:t>
            </w:r>
          </w:p>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мультимода</w:t>
            </w:r>
            <w:r w:rsidR="005176DD" w:rsidRPr="00E35BF8">
              <w:rPr>
                <w:rFonts w:ascii="Verdana" w:hAnsi="Verdana"/>
              </w:rPr>
              <w:t>льные перевозки, экспедирование</w:t>
            </w:r>
          </w:p>
        </w:tc>
        <w:tc>
          <w:tcPr>
            <w:tcW w:w="2127" w:type="dxa"/>
            <w:shd w:val="clear" w:color="auto" w:fill="auto"/>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 xml:space="preserve">Автомобильные перевозки, экспедирование, экспресс-доставка, </w:t>
            </w:r>
            <w:r w:rsidR="00286646" w:rsidRPr="00E35BF8">
              <w:rPr>
                <w:rFonts w:ascii="Verdana" w:hAnsi="Verdana"/>
              </w:rPr>
              <w:t>контейнерные</w:t>
            </w:r>
            <w:r w:rsidR="00612F47" w:rsidRPr="00612F47">
              <w:rPr>
                <w:rFonts w:ascii="Verdana" w:hAnsi="Verdana"/>
              </w:rPr>
              <w:t xml:space="preserve"> </w:t>
            </w:r>
            <w:r w:rsidRPr="00E35BF8">
              <w:rPr>
                <w:rFonts w:ascii="Verdana" w:hAnsi="Verdana"/>
              </w:rPr>
              <w:t>мультимодаль</w:t>
            </w:r>
            <w:r w:rsidR="00612F47" w:rsidRPr="00612F47">
              <w:rPr>
                <w:rFonts w:ascii="Verdana" w:hAnsi="Verdana"/>
              </w:rPr>
              <w:t>-</w:t>
            </w:r>
            <w:r w:rsidRPr="00E35BF8">
              <w:rPr>
                <w:rFonts w:ascii="Verdana" w:hAnsi="Verdana"/>
              </w:rPr>
              <w:t>ные перевозки</w:t>
            </w:r>
          </w:p>
        </w:tc>
        <w:tc>
          <w:tcPr>
            <w:tcW w:w="1701" w:type="dxa"/>
            <w:shd w:val="clear" w:color="auto" w:fill="auto"/>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Грузовые, железнодо</w:t>
            </w:r>
            <w:r w:rsidR="00612F47" w:rsidRPr="00612F47">
              <w:rPr>
                <w:rFonts w:ascii="Verdana" w:hAnsi="Verdana"/>
              </w:rPr>
              <w:t>-</w:t>
            </w:r>
            <w:r w:rsidRPr="00E35BF8">
              <w:rPr>
                <w:rFonts w:ascii="Verdana" w:hAnsi="Verdana"/>
              </w:rPr>
              <w:t>рожные, морские, воздушные перевозки.</w:t>
            </w:r>
          </w:p>
        </w:tc>
        <w:tc>
          <w:tcPr>
            <w:tcW w:w="1984" w:type="dxa"/>
            <w:shd w:val="clear" w:color="auto" w:fill="auto"/>
          </w:tcPr>
          <w:p w:rsidR="00137C4F" w:rsidRPr="00E35BF8" w:rsidRDefault="00612F47" w:rsidP="00612F47">
            <w:pPr>
              <w:widowControl w:val="0"/>
              <w:spacing w:after="0" w:line="240" w:lineRule="auto"/>
              <w:ind w:left="-57"/>
              <w:jc w:val="center"/>
              <w:rPr>
                <w:rFonts w:ascii="Verdana" w:hAnsi="Verdana"/>
              </w:rPr>
            </w:pPr>
            <w:r>
              <w:rPr>
                <w:rFonts w:ascii="Verdana" w:hAnsi="Verdana"/>
              </w:rPr>
              <w:t>Автомобильные</w:t>
            </w:r>
            <w:r w:rsidR="00137C4F" w:rsidRPr="00E35BF8">
              <w:rPr>
                <w:rFonts w:ascii="Verdana" w:hAnsi="Verdana"/>
              </w:rPr>
              <w:t xml:space="preserve"> мультимодаль</w:t>
            </w:r>
            <w:r>
              <w:rPr>
                <w:rFonts w:ascii="Verdana" w:hAnsi="Verdana"/>
                <w:lang w:val="en-US"/>
              </w:rPr>
              <w:t>-</w:t>
            </w:r>
            <w:r w:rsidR="00137C4F" w:rsidRPr="00E35BF8">
              <w:rPr>
                <w:rFonts w:ascii="Verdana" w:hAnsi="Verdana"/>
              </w:rPr>
              <w:t>ные перевозки</w:t>
            </w:r>
          </w:p>
        </w:tc>
      </w:tr>
      <w:tr w:rsidR="00137C4F" w:rsidRPr="008740C3" w:rsidTr="00612F47">
        <w:trPr>
          <w:trHeight w:val="20"/>
          <w:jc w:val="center"/>
        </w:trPr>
        <w:tc>
          <w:tcPr>
            <w:tcW w:w="1668" w:type="dxa"/>
            <w:shd w:val="clear" w:color="auto" w:fill="auto"/>
          </w:tcPr>
          <w:p w:rsidR="00137C4F" w:rsidRPr="00E35BF8" w:rsidRDefault="00137C4F" w:rsidP="00C1171E">
            <w:pPr>
              <w:widowControl w:val="0"/>
              <w:spacing w:after="0" w:line="240" w:lineRule="auto"/>
              <w:ind w:left="-57"/>
              <w:rPr>
                <w:rFonts w:ascii="Verdana" w:hAnsi="Verdana"/>
              </w:rPr>
            </w:pPr>
            <w:r w:rsidRPr="00E35BF8">
              <w:rPr>
                <w:rFonts w:ascii="Verdana" w:hAnsi="Verdana"/>
              </w:rPr>
              <w:t>Автопарк</w:t>
            </w:r>
          </w:p>
          <w:p w:rsidR="00137C4F" w:rsidRPr="00E35BF8" w:rsidRDefault="00137C4F" w:rsidP="00C1171E">
            <w:pPr>
              <w:widowControl w:val="0"/>
              <w:spacing w:after="0" w:line="240" w:lineRule="auto"/>
              <w:ind w:left="-57"/>
              <w:rPr>
                <w:rFonts w:ascii="Verdana" w:hAnsi="Verdana"/>
              </w:rPr>
            </w:pPr>
            <w:r w:rsidRPr="00E35BF8">
              <w:rPr>
                <w:rFonts w:ascii="Verdana" w:hAnsi="Verdana"/>
              </w:rPr>
              <w:t>(собствен</w:t>
            </w:r>
            <w:r w:rsidR="00612F47">
              <w:rPr>
                <w:rFonts w:ascii="Verdana" w:hAnsi="Verdana"/>
                <w:lang w:val="en-US"/>
              </w:rPr>
              <w:t>-</w:t>
            </w:r>
            <w:r w:rsidRPr="00E35BF8">
              <w:rPr>
                <w:rFonts w:ascii="Verdana" w:hAnsi="Verdana"/>
              </w:rPr>
              <w:t>ный транспорт)</w:t>
            </w:r>
          </w:p>
        </w:tc>
        <w:tc>
          <w:tcPr>
            <w:tcW w:w="2409" w:type="dxa"/>
            <w:shd w:val="clear" w:color="auto" w:fill="auto"/>
            <w:vAlign w:val="bottom"/>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186</w:t>
            </w:r>
          </w:p>
        </w:tc>
        <w:tc>
          <w:tcPr>
            <w:tcW w:w="2127" w:type="dxa"/>
            <w:shd w:val="clear" w:color="auto" w:fill="auto"/>
            <w:vAlign w:val="bottom"/>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276</w:t>
            </w:r>
          </w:p>
        </w:tc>
        <w:tc>
          <w:tcPr>
            <w:tcW w:w="1701" w:type="dxa"/>
            <w:shd w:val="clear" w:color="auto" w:fill="auto"/>
            <w:vAlign w:val="bottom"/>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12</w:t>
            </w:r>
          </w:p>
        </w:tc>
        <w:tc>
          <w:tcPr>
            <w:tcW w:w="1984" w:type="dxa"/>
            <w:shd w:val="clear" w:color="auto" w:fill="auto"/>
            <w:vAlign w:val="bottom"/>
          </w:tcPr>
          <w:p w:rsidR="00137C4F" w:rsidRPr="00E35BF8" w:rsidRDefault="00137C4F" w:rsidP="00612F47">
            <w:pPr>
              <w:widowControl w:val="0"/>
              <w:spacing w:after="0" w:line="240" w:lineRule="auto"/>
              <w:ind w:left="-57"/>
              <w:jc w:val="center"/>
              <w:rPr>
                <w:rFonts w:ascii="Verdana" w:hAnsi="Verdana"/>
              </w:rPr>
            </w:pPr>
            <w:r w:rsidRPr="00E35BF8">
              <w:rPr>
                <w:rFonts w:ascii="Verdana" w:hAnsi="Verdana"/>
              </w:rPr>
              <w:t>81</w:t>
            </w:r>
          </w:p>
        </w:tc>
      </w:tr>
    </w:tbl>
    <w:p w:rsidR="00286646" w:rsidRPr="008740C3" w:rsidRDefault="00CF0BBE" w:rsidP="00AF30B5">
      <w:pPr>
        <w:widowControl w:val="0"/>
        <w:spacing w:before="120"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ООО «Курьер Сервис Экспресс», ООО «Экспресс Точка Ру», ПАО «СДЭК» </w:t>
      </w:r>
      <w:r w:rsidR="00137C4F" w:rsidRPr="008740C3">
        <w:rPr>
          <w:rFonts w:ascii="Times New Roman" w:hAnsi="Times New Roman"/>
          <w:sz w:val="28"/>
          <w:szCs w:val="28"/>
        </w:rPr>
        <w:t xml:space="preserve">являются конкурентами </w:t>
      </w:r>
      <w:r w:rsidRPr="008740C3">
        <w:rPr>
          <w:rFonts w:ascii="Times New Roman" w:hAnsi="Times New Roman"/>
          <w:sz w:val="28"/>
          <w:szCs w:val="28"/>
        </w:rPr>
        <w:t>ООО «Далли-Сервис»</w:t>
      </w:r>
      <w:r w:rsidR="00137C4F" w:rsidRPr="008740C3">
        <w:rPr>
          <w:rFonts w:ascii="Times New Roman" w:hAnsi="Times New Roman"/>
          <w:sz w:val="28"/>
          <w:szCs w:val="28"/>
        </w:rPr>
        <w:t xml:space="preserve">.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 xml:space="preserve">Из них наиболее серьезный конкурент – </w:t>
      </w:r>
      <w:r w:rsidR="00CF0BBE" w:rsidRPr="008740C3">
        <w:rPr>
          <w:rFonts w:ascii="Times New Roman" w:hAnsi="Times New Roman"/>
          <w:sz w:val="28"/>
          <w:szCs w:val="28"/>
        </w:rPr>
        <w:t>ООО «Курьер Сервис Экспресс»</w:t>
      </w:r>
      <w:r w:rsidRPr="008740C3">
        <w:rPr>
          <w:rFonts w:ascii="Times New Roman" w:hAnsi="Times New Roman"/>
          <w:sz w:val="28"/>
          <w:szCs w:val="28"/>
        </w:rPr>
        <w:t xml:space="preserve">, так как помимо перевозок по </w:t>
      </w:r>
      <w:r w:rsidR="00CF0BBE" w:rsidRPr="008740C3">
        <w:rPr>
          <w:rFonts w:ascii="Times New Roman" w:hAnsi="Times New Roman"/>
          <w:sz w:val="28"/>
          <w:szCs w:val="28"/>
        </w:rPr>
        <w:t>России</w:t>
      </w:r>
      <w:r w:rsidRPr="008740C3">
        <w:rPr>
          <w:rFonts w:ascii="Times New Roman" w:hAnsi="Times New Roman"/>
          <w:sz w:val="28"/>
          <w:szCs w:val="28"/>
        </w:rPr>
        <w:t xml:space="preserve">, в дополнение занимается перевозками в страны СНГ. Компания </w:t>
      </w:r>
      <w:r w:rsidR="00CF0BBE" w:rsidRPr="008740C3">
        <w:rPr>
          <w:rFonts w:ascii="Times New Roman" w:hAnsi="Times New Roman"/>
          <w:sz w:val="28"/>
          <w:szCs w:val="28"/>
        </w:rPr>
        <w:t>ООО «Далли-Сервис» такой</w:t>
      </w:r>
      <w:r w:rsidRPr="008740C3">
        <w:rPr>
          <w:rFonts w:ascii="Times New Roman" w:hAnsi="Times New Roman"/>
          <w:sz w:val="28"/>
          <w:szCs w:val="28"/>
        </w:rPr>
        <w:t xml:space="preserve"> услуги не предоставляет.</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Помимо качественных характеристик, необходимо рассмотреть и количественные критерии конкурентного анализа (</w:t>
      </w:r>
      <w:r w:rsidR="00AF30B5">
        <w:rPr>
          <w:rFonts w:ascii="Times New Roman" w:hAnsi="Times New Roman"/>
          <w:sz w:val="28"/>
          <w:szCs w:val="28"/>
        </w:rPr>
        <w:t>Т</w:t>
      </w:r>
      <w:r w:rsidRPr="008740C3">
        <w:rPr>
          <w:rFonts w:ascii="Times New Roman" w:hAnsi="Times New Roman"/>
          <w:sz w:val="28"/>
          <w:szCs w:val="28"/>
        </w:rPr>
        <w:t>аб</w:t>
      </w:r>
      <w:r w:rsidR="003E6419" w:rsidRPr="008740C3">
        <w:rPr>
          <w:rFonts w:ascii="Times New Roman" w:hAnsi="Times New Roman"/>
          <w:sz w:val="28"/>
          <w:szCs w:val="28"/>
        </w:rPr>
        <w:t>л</w:t>
      </w:r>
      <w:r w:rsidR="00AF30B5">
        <w:rPr>
          <w:rFonts w:ascii="Times New Roman" w:hAnsi="Times New Roman"/>
          <w:sz w:val="28"/>
          <w:szCs w:val="28"/>
        </w:rPr>
        <w:t>ица</w:t>
      </w:r>
      <w:r w:rsidRPr="008740C3">
        <w:rPr>
          <w:rFonts w:ascii="Times New Roman" w:hAnsi="Times New Roman"/>
          <w:sz w:val="28"/>
          <w:szCs w:val="28"/>
        </w:rPr>
        <w:t xml:space="preserve"> </w:t>
      </w:r>
      <w:r w:rsidR="003E6419" w:rsidRPr="008740C3">
        <w:rPr>
          <w:rFonts w:ascii="Times New Roman" w:hAnsi="Times New Roman"/>
          <w:sz w:val="28"/>
          <w:szCs w:val="28"/>
        </w:rPr>
        <w:t>7</w:t>
      </w:r>
      <w:r w:rsidRPr="008740C3">
        <w:rPr>
          <w:rFonts w:ascii="Times New Roman" w:hAnsi="Times New Roman"/>
          <w:sz w:val="28"/>
          <w:szCs w:val="28"/>
        </w:rPr>
        <w:t>).</w:t>
      </w:r>
    </w:p>
    <w:p w:rsidR="00044E1A" w:rsidRPr="008740C3" w:rsidRDefault="00044E1A" w:rsidP="00CF3B47">
      <w:pPr>
        <w:widowControl w:val="0"/>
        <w:spacing w:after="120" w:line="240" w:lineRule="auto"/>
        <w:jc w:val="right"/>
        <w:rPr>
          <w:rFonts w:ascii="Verdana" w:hAnsi="Verdana"/>
          <w:b/>
          <w:sz w:val="24"/>
          <w:szCs w:val="24"/>
        </w:rPr>
      </w:pPr>
      <w:r w:rsidRPr="008740C3">
        <w:rPr>
          <w:rFonts w:ascii="Verdana" w:hAnsi="Verdana"/>
          <w:b/>
          <w:sz w:val="24"/>
          <w:szCs w:val="24"/>
        </w:rPr>
        <w:t xml:space="preserve">Таблица </w:t>
      </w:r>
      <w:r w:rsidR="003E6419" w:rsidRPr="008740C3">
        <w:rPr>
          <w:rFonts w:ascii="Verdana" w:hAnsi="Verdana"/>
          <w:b/>
          <w:sz w:val="24"/>
          <w:szCs w:val="24"/>
        </w:rPr>
        <w:t>7</w:t>
      </w:r>
    </w:p>
    <w:p w:rsidR="00137C4F" w:rsidRPr="008740C3" w:rsidRDefault="00137C4F" w:rsidP="00CF3B47">
      <w:pPr>
        <w:widowControl w:val="0"/>
        <w:spacing w:after="120" w:line="240" w:lineRule="auto"/>
        <w:jc w:val="center"/>
        <w:rPr>
          <w:rFonts w:ascii="Verdana" w:hAnsi="Verdana"/>
          <w:b/>
          <w:sz w:val="24"/>
          <w:szCs w:val="24"/>
        </w:rPr>
      </w:pPr>
      <w:r w:rsidRPr="008740C3">
        <w:rPr>
          <w:rFonts w:ascii="Verdana" w:hAnsi="Verdana"/>
          <w:b/>
          <w:sz w:val="24"/>
          <w:szCs w:val="24"/>
        </w:rPr>
        <w:t>Количественный анализ конкурентной среды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56"/>
        <w:gridCol w:w="800"/>
        <w:gridCol w:w="1312"/>
        <w:gridCol w:w="1397"/>
        <w:gridCol w:w="1652"/>
        <w:gridCol w:w="933"/>
      </w:tblGrid>
      <w:tr w:rsidR="00137C4F" w:rsidRPr="008740C3" w:rsidTr="00AF30B5">
        <w:trPr>
          <w:jc w:val="center"/>
        </w:trPr>
        <w:tc>
          <w:tcPr>
            <w:tcW w:w="3456" w:type="dxa"/>
            <w:vMerge w:val="restart"/>
            <w:vAlign w:val="center"/>
          </w:tcPr>
          <w:p w:rsidR="00137C4F" w:rsidRPr="008740C3" w:rsidRDefault="00137C4F" w:rsidP="003A1A17">
            <w:pPr>
              <w:widowControl w:val="0"/>
              <w:spacing w:after="0" w:line="240" w:lineRule="auto"/>
              <w:jc w:val="center"/>
              <w:rPr>
                <w:rFonts w:ascii="Verdana" w:hAnsi="Verdana"/>
                <w:b/>
              </w:rPr>
            </w:pPr>
            <w:r w:rsidRPr="008740C3">
              <w:rPr>
                <w:rFonts w:ascii="Verdana" w:hAnsi="Verdana"/>
                <w:b/>
              </w:rPr>
              <w:t>Количественный фактор</w:t>
            </w:r>
          </w:p>
        </w:tc>
        <w:tc>
          <w:tcPr>
            <w:tcW w:w="800" w:type="dxa"/>
            <w:vMerge w:val="restart"/>
            <w:vAlign w:val="center"/>
          </w:tcPr>
          <w:p w:rsidR="00137C4F" w:rsidRPr="008740C3" w:rsidRDefault="00137C4F" w:rsidP="003A1A17">
            <w:pPr>
              <w:widowControl w:val="0"/>
              <w:spacing w:after="0" w:line="240" w:lineRule="auto"/>
              <w:jc w:val="center"/>
              <w:rPr>
                <w:rFonts w:ascii="Verdana" w:hAnsi="Verdana"/>
                <w:b/>
              </w:rPr>
            </w:pPr>
            <w:r w:rsidRPr="008740C3">
              <w:rPr>
                <w:rFonts w:ascii="Verdana" w:hAnsi="Verdana"/>
                <w:b/>
              </w:rPr>
              <w:t>Ранг</w:t>
            </w:r>
          </w:p>
        </w:tc>
        <w:tc>
          <w:tcPr>
            <w:tcW w:w="5294" w:type="dxa"/>
            <w:gridSpan w:val="4"/>
            <w:vAlign w:val="center"/>
          </w:tcPr>
          <w:p w:rsidR="00137C4F" w:rsidRPr="008740C3" w:rsidRDefault="00137C4F" w:rsidP="003A1A17">
            <w:pPr>
              <w:widowControl w:val="0"/>
              <w:spacing w:after="0" w:line="240" w:lineRule="auto"/>
              <w:jc w:val="center"/>
              <w:rPr>
                <w:rFonts w:ascii="Verdana" w:hAnsi="Verdana"/>
                <w:b/>
              </w:rPr>
            </w:pPr>
            <w:r w:rsidRPr="008740C3">
              <w:rPr>
                <w:rFonts w:ascii="Verdana" w:hAnsi="Verdana"/>
                <w:b/>
              </w:rPr>
              <w:t>Компании-конкуренты</w:t>
            </w:r>
          </w:p>
        </w:tc>
      </w:tr>
      <w:tr w:rsidR="00CF0BBE" w:rsidRPr="008740C3" w:rsidTr="00AF30B5">
        <w:trPr>
          <w:jc w:val="center"/>
        </w:trPr>
        <w:tc>
          <w:tcPr>
            <w:tcW w:w="3456" w:type="dxa"/>
            <w:vMerge/>
            <w:vAlign w:val="center"/>
          </w:tcPr>
          <w:p w:rsidR="00CF0BBE" w:rsidRPr="008740C3" w:rsidRDefault="00CF0BBE" w:rsidP="003A1A17">
            <w:pPr>
              <w:widowControl w:val="0"/>
              <w:spacing w:after="0" w:line="240" w:lineRule="auto"/>
              <w:jc w:val="center"/>
              <w:rPr>
                <w:rFonts w:ascii="Verdana" w:hAnsi="Verdana"/>
                <w:b/>
              </w:rPr>
            </w:pPr>
          </w:p>
        </w:tc>
        <w:tc>
          <w:tcPr>
            <w:tcW w:w="800" w:type="dxa"/>
            <w:vMerge/>
            <w:vAlign w:val="center"/>
          </w:tcPr>
          <w:p w:rsidR="00CF0BBE" w:rsidRPr="008740C3" w:rsidRDefault="00CF0BBE" w:rsidP="003A1A17">
            <w:pPr>
              <w:widowControl w:val="0"/>
              <w:spacing w:after="0" w:line="240" w:lineRule="auto"/>
              <w:jc w:val="center"/>
              <w:rPr>
                <w:rFonts w:ascii="Verdana" w:hAnsi="Verdana"/>
                <w:b/>
              </w:rPr>
            </w:pPr>
          </w:p>
        </w:tc>
        <w:tc>
          <w:tcPr>
            <w:tcW w:w="1312" w:type="dxa"/>
          </w:tcPr>
          <w:p w:rsidR="00CF0BBE" w:rsidRPr="008740C3" w:rsidRDefault="00CF0BBE" w:rsidP="003A1A17">
            <w:pPr>
              <w:widowControl w:val="0"/>
              <w:spacing w:after="0" w:line="240" w:lineRule="auto"/>
              <w:jc w:val="both"/>
              <w:rPr>
                <w:rFonts w:ascii="Verdana" w:hAnsi="Verdana"/>
                <w:b/>
              </w:rPr>
            </w:pPr>
            <w:r w:rsidRPr="008740C3">
              <w:rPr>
                <w:rFonts w:ascii="Verdana" w:hAnsi="Verdana"/>
                <w:b/>
                <w:lang w:val="en-US"/>
              </w:rPr>
              <w:t>«Далли-Сервис»</w:t>
            </w:r>
          </w:p>
        </w:tc>
        <w:tc>
          <w:tcPr>
            <w:tcW w:w="1397" w:type="dxa"/>
          </w:tcPr>
          <w:p w:rsidR="00CF0BBE" w:rsidRPr="008740C3" w:rsidRDefault="00CF0BBE" w:rsidP="003A1A17">
            <w:pPr>
              <w:widowControl w:val="0"/>
              <w:spacing w:after="0" w:line="240" w:lineRule="auto"/>
              <w:jc w:val="both"/>
              <w:rPr>
                <w:rFonts w:ascii="Verdana" w:hAnsi="Verdana"/>
                <w:b/>
              </w:rPr>
            </w:pPr>
            <w:r w:rsidRPr="008740C3">
              <w:rPr>
                <w:rFonts w:ascii="Verdana" w:hAnsi="Verdana"/>
                <w:b/>
              </w:rPr>
              <w:t>Курьер Сервис Экспресс</w:t>
            </w:r>
          </w:p>
          <w:p w:rsidR="00CF0BBE" w:rsidRPr="008740C3" w:rsidRDefault="00CF0BBE" w:rsidP="003A1A17">
            <w:pPr>
              <w:widowControl w:val="0"/>
              <w:spacing w:after="0" w:line="240" w:lineRule="auto"/>
              <w:jc w:val="both"/>
              <w:rPr>
                <w:rFonts w:ascii="Verdana" w:hAnsi="Verdana"/>
                <w:b/>
              </w:rPr>
            </w:pPr>
          </w:p>
        </w:tc>
        <w:tc>
          <w:tcPr>
            <w:tcW w:w="1652" w:type="dxa"/>
          </w:tcPr>
          <w:p w:rsidR="00CF0BBE" w:rsidRPr="008740C3" w:rsidRDefault="00CF0BBE" w:rsidP="003A1A17">
            <w:pPr>
              <w:widowControl w:val="0"/>
              <w:spacing w:after="0" w:line="240" w:lineRule="auto"/>
              <w:jc w:val="both"/>
              <w:rPr>
                <w:rFonts w:ascii="Verdana" w:hAnsi="Verdana"/>
                <w:b/>
              </w:rPr>
            </w:pPr>
            <w:r w:rsidRPr="008740C3">
              <w:rPr>
                <w:rFonts w:ascii="Verdana" w:hAnsi="Verdana"/>
                <w:b/>
              </w:rPr>
              <w:t xml:space="preserve">Экспресс Точка Ру </w:t>
            </w:r>
          </w:p>
        </w:tc>
        <w:tc>
          <w:tcPr>
            <w:tcW w:w="933" w:type="dxa"/>
          </w:tcPr>
          <w:p w:rsidR="00CF0BBE" w:rsidRPr="008740C3" w:rsidRDefault="00CF0BBE" w:rsidP="003A1A17">
            <w:pPr>
              <w:widowControl w:val="0"/>
              <w:spacing w:after="0" w:line="240" w:lineRule="auto"/>
              <w:jc w:val="both"/>
              <w:rPr>
                <w:rFonts w:ascii="Verdana" w:hAnsi="Verdana"/>
                <w:b/>
              </w:rPr>
            </w:pPr>
            <w:r w:rsidRPr="008740C3">
              <w:rPr>
                <w:rFonts w:ascii="Verdana" w:hAnsi="Verdana"/>
                <w:b/>
              </w:rPr>
              <w:t>СДЭК</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Качество обслуживания клиентов</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5</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CF0BBE" w:rsidP="00AF30B5">
            <w:pPr>
              <w:widowControl w:val="0"/>
              <w:spacing w:after="0" w:line="240" w:lineRule="auto"/>
              <w:rPr>
                <w:rFonts w:ascii="Verdana" w:hAnsi="Verdana"/>
              </w:rPr>
            </w:pPr>
            <w:r w:rsidRPr="008740C3">
              <w:rPr>
                <w:rFonts w:ascii="Verdana" w:hAnsi="Verdana"/>
              </w:rPr>
              <w:t xml:space="preserve">Своевременная доставка грузов </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1</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lang w:val="en-US"/>
              </w:rPr>
            </w:pPr>
            <w:r w:rsidRPr="008740C3">
              <w:rPr>
                <w:rFonts w:ascii="Verdana" w:hAnsi="Verdana"/>
              </w:rPr>
              <w:t>Рейтинг компании</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2</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Официальный сайт</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6</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Стоимость перевозки</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4</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Ареал деятельности</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3</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Средняя зарплата сотрудников</w:t>
            </w:r>
          </w:p>
        </w:tc>
        <w:tc>
          <w:tcPr>
            <w:tcW w:w="800"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7</w:t>
            </w:r>
          </w:p>
        </w:tc>
        <w:tc>
          <w:tcPr>
            <w:tcW w:w="131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0</w:t>
            </w:r>
          </w:p>
        </w:tc>
      </w:tr>
      <w:tr w:rsidR="00137C4F" w:rsidRPr="008740C3" w:rsidTr="00AF30B5">
        <w:trPr>
          <w:jc w:val="center"/>
        </w:trPr>
        <w:tc>
          <w:tcPr>
            <w:tcW w:w="3456" w:type="dxa"/>
            <w:vAlign w:val="center"/>
          </w:tcPr>
          <w:p w:rsidR="00137C4F" w:rsidRPr="008740C3" w:rsidRDefault="00137C4F" w:rsidP="00AF30B5">
            <w:pPr>
              <w:widowControl w:val="0"/>
              <w:spacing w:after="0" w:line="240" w:lineRule="auto"/>
              <w:rPr>
                <w:rFonts w:ascii="Verdana" w:hAnsi="Verdana"/>
              </w:rPr>
            </w:pPr>
            <w:r w:rsidRPr="008740C3">
              <w:rPr>
                <w:rFonts w:ascii="Verdana" w:hAnsi="Verdana"/>
              </w:rPr>
              <w:t>Итог</w:t>
            </w:r>
          </w:p>
        </w:tc>
        <w:tc>
          <w:tcPr>
            <w:tcW w:w="800" w:type="dxa"/>
            <w:vAlign w:val="center"/>
          </w:tcPr>
          <w:p w:rsidR="00137C4F" w:rsidRPr="008740C3" w:rsidRDefault="00137C4F" w:rsidP="003A1A17">
            <w:pPr>
              <w:widowControl w:val="0"/>
              <w:spacing w:after="0" w:line="240" w:lineRule="auto"/>
              <w:jc w:val="center"/>
              <w:rPr>
                <w:rFonts w:ascii="Verdana" w:hAnsi="Verdana"/>
              </w:rPr>
            </w:pPr>
          </w:p>
        </w:tc>
        <w:tc>
          <w:tcPr>
            <w:tcW w:w="1312" w:type="dxa"/>
          </w:tcPr>
          <w:p w:rsidR="00137C4F" w:rsidRPr="008740C3" w:rsidRDefault="00137C4F" w:rsidP="003A1A17">
            <w:pPr>
              <w:widowControl w:val="0"/>
              <w:spacing w:after="0" w:line="240" w:lineRule="auto"/>
              <w:jc w:val="center"/>
              <w:rPr>
                <w:rFonts w:ascii="Verdana" w:hAnsi="Verdana"/>
              </w:rPr>
            </w:pPr>
            <w:r w:rsidRPr="008740C3">
              <w:rPr>
                <w:rFonts w:ascii="Verdana" w:hAnsi="Verdana"/>
              </w:rPr>
              <w:t>8</w:t>
            </w:r>
          </w:p>
        </w:tc>
        <w:tc>
          <w:tcPr>
            <w:tcW w:w="1397"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10</w:t>
            </w:r>
          </w:p>
        </w:tc>
        <w:tc>
          <w:tcPr>
            <w:tcW w:w="1652"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1</w:t>
            </w:r>
          </w:p>
        </w:tc>
        <w:tc>
          <w:tcPr>
            <w:tcW w:w="933" w:type="dxa"/>
            <w:vAlign w:val="center"/>
          </w:tcPr>
          <w:p w:rsidR="00137C4F" w:rsidRPr="008740C3" w:rsidRDefault="00137C4F" w:rsidP="003A1A17">
            <w:pPr>
              <w:widowControl w:val="0"/>
              <w:spacing w:after="0" w:line="240" w:lineRule="auto"/>
              <w:jc w:val="center"/>
              <w:rPr>
                <w:rFonts w:ascii="Verdana" w:hAnsi="Verdana"/>
              </w:rPr>
            </w:pPr>
            <w:r w:rsidRPr="008740C3">
              <w:rPr>
                <w:rFonts w:ascii="Verdana" w:hAnsi="Verdana"/>
              </w:rPr>
              <w:t>-11</w:t>
            </w:r>
          </w:p>
        </w:tc>
      </w:tr>
    </w:tbl>
    <w:p w:rsidR="00137C4F" w:rsidRPr="008740C3" w:rsidRDefault="00137C4F" w:rsidP="003A1A17">
      <w:pPr>
        <w:widowControl w:val="0"/>
        <w:spacing w:after="0" w:line="360" w:lineRule="auto"/>
        <w:ind w:firstLine="709"/>
        <w:jc w:val="both"/>
        <w:rPr>
          <w:rFonts w:ascii="Verdana" w:hAnsi="Verdana"/>
          <w:sz w:val="24"/>
          <w:szCs w:val="24"/>
        </w:rPr>
      </w:pP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Для сравнения </w:t>
      </w:r>
      <w:r w:rsidR="00795D02" w:rsidRPr="008740C3">
        <w:rPr>
          <w:rFonts w:ascii="Times New Roman" w:hAnsi="Times New Roman"/>
          <w:sz w:val="28"/>
          <w:szCs w:val="28"/>
        </w:rPr>
        <w:t xml:space="preserve">ООО </w:t>
      </w:r>
      <w:r w:rsidR="00CF0BBE" w:rsidRPr="008740C3">
        <w:rPr>
          <w:rFonts w:ascii="Times New Roman" w:hAnsi="Times New Roman"/>
          <w:sz w:val="28"/>
          <w:szCs w:val="28"/>
        </w:rPr>
        <w:t>«Далли-Сервис»</w:t>
      </w:r>
      <w:r w:rsidRPr="008740C3">
        <w:rPr>
          <w:rFonts w:ascii="Times New Roman" w:hAnsi="Times New Roman"/>
          <w:sz w:val="28"/>
          <w:szCs w:val="28"/>
        </w:rPr>
        <w:t xml:space="preserve"> с компаниями-конкурентами были выбраны количественные факторы, где ответ может содержать следующее:</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1. «+» - лучше, чем у конкурента;</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2. “-“ – хуже, чем у конкурента»</w:t>
      </w:r>
      <w:r w:rsidR="00CF3B47">
        <w:rPr>
          <w:rFonts w:ascii="Times New Roman" w:hAnsi="Times New Roman"/>
          <w:sz w:val="28"/>
          <w:szCs w:val="28"/>
        </w:rPr>
        <w:t>;</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3. «0» - одинаковое положение.</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Выбор ранга значения для конкретного количественного критерия в конкурентном анализе обуславливает расчёт обобщающего показателя конкурентоспособности каждой компании. </w:t>
      </w:r>
    </w:p>
    <w:p w:rsidR="00137C4F" w:rsidRPr="008740C3" w:rsidRDefault="00137C4F" w:rsidP="003A1A17">
      <w:pPr>
        <w:widowControl w:val="0"/>
        <w:spacing w:after="0" w:line="360" w:lineRule="auto"/>
        <w:ind w:firstLine="851"/>
        <w:jc w:val="both"/>
        <w:rPr>
          <w:rFonts w:ascii="Times New Roman" w:hAnsi="Times New Roman"/>
          <w:sz w:val="28"/>
          <w:szCs w:val="28"/>
        </w:rPr>
      </w:pPr>
      <w:r w:rsidRPr="008740C3">
        <w:rPr>
          <w:rFonts w:ascii="Times New Roman" w:hAnsi="Times New Roman"/>
          <w:sz w:val="28"/>
          <w:szCs w:val="28"/>
        </w:rPr>
        <w:t>Из рассмотрения таб</w:t>
      </w:r>
      <w:r w:rsidR="000A2DF0" w:rsidRPr="008740C3">
        <w:rPr>
          <w:rFonts w:ascii="Times New Roman" w:hAnsi="Times New Roman"/>
          <w:sz w:val="28"/>
          <w:szCs w:val="28"/>
        </w:rPr>
        <w:t>л</w:t>
      </w:r>
      <w:r w:rsidR="00AF30B5">
        <w:rPr>
          <w:rFonts w:ascii="Times New Roman" w:hAnsi="Times New Roman"/>
          <w:sz w:val="28"/>
          <w:szCs w:val="28"/>
        </w:rPr>
        <w:t>ицы</w:t>
      </w:r>
      <w:r w:rsidRPr="008740C3">
        <w:rPr>
          <w:rFonts w:ascii="Times New Roman" w:hAnsi="Times New Roman"/>
          <w:sz w:val="28"/>
          <w:szCs w:val="28"/>
        </w:rPr>
        <w:t xml:space="preserve"> </w:t>
      </w:r>
      <w:r w:rsidR="000A2DF0" w:rsidRPr="008740C3">
        <w:rPr>
          <w:rFonts w:ascii="Times New Roman" w:hAnsi="Times New Roman"/>
          <w:sz w:val="28"/>
          <w:szCs w:val="28"/>
        </w:rPr>
        <w:t>7</w:t>
      </w:r>
      <w:r w:rsidRPr="008740C3">
        <w:rPr>
          <w:rFonts w:ascii="Times New Roman" w:hAnsi="Times New Roman"/>
          <w:sz w:val="28"/>
          <w:szCs w:val="28"/>
        </w:rPr>
        <w:t xml:space="preserve"> следует, что конкурентное положение компании </w:t>
      </w:r>
      <w:r w:rsidR="00CF0BBE" w:rsidRPr="008740C3">
        <w:rPr>
          <w:rFonts w:ascii="Times New Roman" w:hAnsi="Times New Roman"/>
          <w:sz w:val="28"/>
          <w:szCs w:val="28"/>
        </w:rPr>
        <w:t>ООО «Далли-Сервис»</w:t>
      </w:r>
      <w:r w:rsidRPr="008740C3">
        <w:rPr>
          <w:rFonts w:ascii="Times New Roman" w:hAnsi="Times New Roman"/>
          <w:sz w:val="28"/>
          <w:szCs w:val="28"/>
        </w:rPr>
        <w:t xml:space="preserve"> хорошее, лучше, чем у компаний </w:t>
      </w:r>
      <w:r w:rsidR="00CF0BBE" w:rsidRPr="008740C3">
        <w:rPr>
          <w:rFonts w:ascii="Times New Roman" w:hAnsi="Times New Roman"/>
          <w:sz w:val="28"/>
          <w:szCs w:val="28"/>
        </w:rPr>
        <w:t>Экспресс Точка Ру и СДЭК</w:t>
      </w:r>
      <w:r w:rsidRPr="008740C3">
        <w:rPr>
          <w:rFonts w:ascii="Times New Roman" w:hAnsi="Times New Roman"/>
          <w:sz w:val="28"/>
          <w:szCs w:val="28"/>
        </w:rPr>
        <w:t xml:space="preserve">, но уступающее </w:t>
      </w:r>
      <w:r w:rsidR="00CF0BBE" w:rsidRPr="008740C3">
        <w:rPr>
          <w:rFonts w:ascii="Times New Roman" w:hAnsi="Times New Roman"/>
          <w:sz w:val="28"/>
          <w:szCs w:val="28"/>
        </w:rPr>
        <w:t>Курьер Сервис Экспресс.</w:t>
      </w:r>
    </w:p>
    <w:p w:rsidR="00286646" w:rsidRPr="008740C3" w:rsidRDefault="00A24B92" w:rsidP="003A1A17">
      <w:pPr>
        <w:widowControl w:val="0"/>
        <w:spacing w:after="0" w:line="360" w:lineRule="auto"/>
        <w:ind w:firstLine="851"/>
        <w:jc w:val="both"/>
        <w:rPr>
          <w:rFonts w:ascii="Times New Roman" w:hAnsi="Times New Roman"/>
          <w:bCs/>
          <w:noProof/>
          <w:sz w:val="28"/>
          <w:szCs w:val="36"/>
        </w:rPr>
      </w:pPr>
      <w:r w:rsidRPr="008740C3">
        <w:rPr>
          <w:rFonts w:ascii="Times New Roman" w:hAnsi="Times New Roman"/>
          <w:bCs/>
          <w:noProof/>
          <w:sz w:val="28"/>
          <w:szCs w:val="36"/>
        </w:rPr>
        <w:t xml:space="preserve">На сегодняшний день численность персонала  в компании составляет 64 </w:t>
      </w:r>
      <w:r w:rsidRPr="008740C3">
        <w:rPr>
          <w:rFonts w:ascii="Times New Roman" w:hAnsi="Times New Roman"/>
          <w:bCs/>
          <w:noProof/>
          <w:sz w:val="28"/>
          <w:szCs w:val="36"/>
        </w:rPr>
        <w:lastRenderedPageBreak/>
        <w:t>человека. Количество работников изначально закрепляется в штатном расписании, которое в ходе осуществления хозяйственной деятельности может меняться в связи с производственными процессами и оптимизацией кадров в порядке, установленном законом.</w:t>
      </w:r>
    </w:p>
    <w:p w:rsidR="00A24B92" w:rsidRPr="008740C3" w:rsidRDefault="00A24B92" w:rsidP="003A1A17">
      <w:pPr>
        <w:widowControl w:val="0"/>
        <w:spacing w:after="0" w:line="360" w:lineRule="auto"/>
        <w:ind w:firstLine="851"/>
        <w:jc w:val="both"/>
        <w:rPr>
          <w:rFonts w:ascii="Times New Roman" w:hAnsi="Times New Roman"/>
          <w:bCs/>
          <w:noProof/>
          <w:sz w:val="28"/>
          <w:szCs w:val="36"/>
        </w:rPr>
      </w:pPr>
      <w:r w:rsidRPr="008740C3">
        <w:rPr>
          <w:rFonts w:ascii="Times New Roman" w:hAnsi="Times New Roman"/>
          <w:bCs/>
          <w:noProof/>
          <w:sz w:val="28"/>
          <w:szCs w:val="36"/>
        </w:rPr>
        <w:t xml:space="preserve"> Среднесписочная численность работников - численность работников предприятия в среднем за определенный период. СРЧ </w:t>
      </w:r>
      <w:r w:rsidR="00044E1A" w:rsidRPr="008740C3">
        <w:rPr>
          <w:rFonts w:ascii="Times New Roman" w:hAnsi="Times New Roman"/>
          <w:bCs/>
          <w:noProof/>
          <w:sz w:val="28"/>
          <w:szCs w:val="36"/>
        </w:rPr>
        <w:t xml:space="preserve">ООО «Далли-Сервис» </w:t>
      </w:r>
      <w:r w:rsidRPr="008740C3">
        <w:rPr>
          <w:rFonts w:ascii="Times New Roman" w:hAnsi="Times New Roman"/>
          <w:bCs/>
          <w:noProof/>
          <w:sz w:val="28"/>
          <w:szCs w:val="36"/>
        </w:rPr>
        <w:t xml:space="preserve">представлена в таблице </w:t>
      </w:r>
      <w:r w:rsidR="003E6419" w:rsidRPr="008740C3">
        <w:rPr>
          <w:rFonts w:ascii="Times New Roman" w:hAnsi="Times New Roman"/>
          <w:bCs/>
          <w:noProof/>
          <w:sz w:val="28"/>
          <w:szCs w:val="36"/>
        </w:rPr>
        <w:t>8</w:t>
      </w:r>
      <w:r w:rsidRPr="008740C3">
        <w:rPr>
          <w:rFonts w:ascii="Times New Roman" w:hAnsi="Times New Roman"/>
          <w:bCs/>
          <w:noProof/>
          <w:sz w:val="28"/>
          <w:szCs w:val="36"/>
        </w:rPr>
        <w:t>.</w:t>
      </w:r>
    </w:p>
    <w:p w:rsidR="00A24B92" w:rsidRPr="008740C3" w:rsidRDefault="00A24B92" w:rsidP="003A1A17">
      <w:pPr>
        <w:widowControl w:val="0"/>
        <w:spacing w:after="0" w:line="360" w:lineRule="auto"/>
        <w:jc w:val="right"/>
        <w:rPr>
          <w:rFonts w:ascii="Verdana" w:hAnsi="Verdana"/>
          <w:b/>
          <w:bCs/>
          <w:noProof/>
          <w:sz w:val="24"/>
        </w:rPr>
      </w:pPr>
      <w:r w:rsidRPr="008740C3">
        <w:rPr>
          <w:rFonts w:ascii="Verdana" w:hAnsi="Verdana"/>
          <w:b/>
          <w:bCs/>
          <w:noProof/>
          <w:sz w:val="24"/>
        </w:rPr>
        <w:t xml:space="preserve">Таблица </w:t>
      </w:r>
      <w:r w:rsidR="003E6419" w:rsidRPr="008740C3">
        <w:rPr>
          <w:rFonts w:ascii="Verdana" w:hAnsi="Verdana"/>
          <w:b/>
          <w:bCs/>
          <w:noProof/>
          <w:sz w:val="24"/>
        </w:rPr>
        <w:t>8</w:t>
      </w:r>
      <w:r w:rsidRPr="008740C3">
        <w:rPr>
          <w:rFonts w:ascii="Verdana" w:hAnsi="Verdana"/>
          <w:b/>
          <w:bCs/>
          <w:noProof/>
          <w:sz w:val="24"/>
        </w:rPr>
        <w:t xml:space="preserve"> </w:t>
      </w:r>
    </w:p>
    <w:p w:rsidR="00A24B92" w:rsidRPr="008740C3" w:rsidRDefault="00A24B92" w:rsidP="003A1A17">
      <w:pPr>
        <w:widowControl w:val="0"/>
        <w:spacing w:after="0" w:line="360" w:lineRule="auto"/>
        <w:jc w:val="center"/>
        <w:rPr>
          <w:rFonts w:ascii="Verdana" w:hAnsi="Verdana"/>
          <w:b/>
          <w:bCs/>
          <w:noProof/>
          <w:sz w:val="24"/>
        </w:rPr>
      </w:pPr>
      <w:r w:rsidRPr="008740C3">
        <w:rPr>
          <w:rFonts w:ascii="Verdana" w:hAnsi="Verdana"/>
          <w:b/>
          <w:bCs/>
          <w:noProof/>
          <w:sz w:val="24"/>
        </w:rPr>
        <w:t xml:space="preserve">Численность сотрудников </w:t>
      </w:r>
      <w:r w:rsidR="00044E1A" w:rsidRPr="008740C3">
        <w:rPr>
          <w:rFonts w:ascii="Verdana" w:hAnsi="Verdana"/>
          <w:b/>
          <w:bCs/>
          <w:noProof/>
          <w:sz w:val="24"/>
        </w:rPr>
        <w:t>ООО «Далли-Сервис»</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1914"/>
        <w:gridCol w:w="2091"/>
      </w:tblGrid>
      <w:tr w:rsidR="00A24B92" w:rsidRPr="008740C3" w:rsidTr="00A24B92">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
                <w:bCs/>
                <w:noProof/>
              </w:rPr>
            </w:pPr>
            <w:bookmarkStart w:id="8" w:name="_Toc498521823"/>
            <w:bookmarkStart w:id="9" w:name="_Toc499816796"/>
            <w:bookmarkStart w:id="10" w:name="_Toc510039247"/>
            <w:bookmarkStart w:id="11" w:name="_Toc523839272"/>
            <w:bookmarkStart w:id="12" w:name="_Toc524011190"/>
            <w:bookmarkStart w:id="13" w:name="_Toc525748108"/>
            <w:bookmarkStart w:id="14" w:name="_Toc530248461"/>
            <w:bookmarkStart w:id="15" w:name="_Toc533550677"/>
            <w:bookmarkStart w:id="16" w:name="_Toc2512125"/>
            <w:bookmarkStart w:id="17" w:name="_Toc7713172"/>
            <w:bookmarkStart w:id="18" w:name="_Toc26033517"/>
            <w:r w:rsidRPr="008740C3">
              <w:rPr>
                <w:rFonts w:ascii="Verdana" w:hAnsi="Verdana"/>
                <w:b/>
                <w:bCs/>
                <w:noProof/>
              </w:rPr>
              <w:t>Показатель</w:t>
            </w:r>
            <w:bookmarkEnd w:id="8"/>
            <w:bookmarkEnd w:id="9"/>
            <w:bookmarkEnd w:id="10"/>
            <w:bookmarkEnd w:id="11"/>
            <w:bookmarkEnd w:id="12"/>
            <w:bookmarkEnd w:id="13"/>
            <w:bookmarkEnd w:id="14"/>
            <w:bookmarkEnd w:id="15"/>
            <w:bookmarkEnd w:id="16"/>
            <w:bookmarkEnd w:id="17"/>
            <w:bookmarkEnd w:id="18"/>
          </w:p>
        </w:tc>
        <w:tc>
          <w:tcPr>
            <w:tcW w:w="3828" w:type="dxa"/>
            <w:gridSpan w:val="2"/>
            <w:shd w:val="clear" w:color="auto" w:fill="auto"/>
          </w:tcPr>
          <w:p w:rsidR="00A24B92" w:rsidRPr="008740C3" w:rsidRDefault="00A24B92" w:rsidP="003A1A17">
            <w:pPr>
              <w:widowControl w:val="0"/>
              <w:spacing w:after="0" w:line="240" w:lineRule="auto"/>
              <w:jc w:val="center"/>
              <w:outlineLvl w:val="1"/>
              <w:rPr>
                <w:rFonts w:ascii="Verdana" w:hAnsi="Verdana"/>
                <w:b/>
                <w:bCs/>
                <w:noProof/>
              </w:rPr>
            </w:pPr>
            <w:bookmarkStart w:id="19" w:name="_Toc498521824"/>
            <w:bookmarkStart w:id="20" w:name="_Toc499816797"/>
            <w:bookmarkStart w:id="21" w:name="_Toc510039248"/>
            <w:bookmarkStart w:id="22" w:name="_Toc523839273"/>
            <w:bookmarkStart w:id="23" w:name="_Toc524011191"/>
            <w:bookmarkStart w:id="24" w:name="_Toc525748109"/>
            <w:bookmarkStart w:id="25" w:name="_Toc530248462"/>
            <w:bookmarkStart w:id="26" w:name="_Toc533550678"/>
            <w:bookmarkStart w:id="27" w:name="_Toc2512126"/>
            <w:bookmarkStart w:id="28" w:name="_Toc7713173"/>
            <w:bookmarkStart w:id="29" w:name="_Toc26033518"/>
            <w:r w:rsidRPr="008740C3">
              <w:rPr>
                <w:rFonts w:ascii="Verdana" w:hAnsi="Verdana"/>
                <w:b/>
                <w:bCs/>
                <w:noProof/>
              </w:rPr>
              <w:t>Число всех работников</w:t>
            </w:r>
            <w:bookmarkEnd w:id="19"/>
            <w:bookmarkEnd w:id="20"/>
            <w:bookmarkEnd w:id="21"/>
            <w:bookmarkEnd w:id="22"/>
            <w:bookmarkEnd w:id="23"/>
            <w:bookmarkEnd w:id="24"/>
            <w:bookmarkEnd w:id="25"/>
            <w:bookmarkEnd w:id="26"/>
            <w:bookmarkEnd w:id="27"/>
            <w:bookmarkEnd w:id="28"/>
            <w:bookmarkEnd w:id="29"/>
          </w:p>
        </w:tc>
        <w:tc>
          <w:tcPr>
            <w:tcW w:w="4005" w:type="dxa"/>
            <w:gridSpan w:val="2"/>
            <w:shd w:val="clear" w:color="auto" w:fill="auto"/>
          </w:tcPr>
          <w:p w:rsidR="00A24B92" w:rsidRPr="008740C3" w:rsidRDefault="00A24B92" w:rsidP="003A1A17">
            <w:pPr>
              <w:widowControl w:val="0"/>
              <w:spacing w:after="0" w:line="240" w:lineRule="auto"/>
              <w:jc w:val="center"/>
              <w:outlineLvl w:val="1"/>
              <w:rPr>
                <w:rFonts w:ascii="Verdana" w:hAnsi="Verdana"/>
                <w:b/>
                <w:bCs/>
                <w:noProof/>
              </w:rPr>
            </w:pPr>
            <w:bookmarkStart w:id="30" w:name="_Toc498521825"/>
            <w:bookmarkStart w:id="31" w:name="_Toc499816798"/>
            <w:bookmarkStart w:id="32" w:name="_Toc510039249"/>
            <w:bookmarkStart w:id="33" w:name="_Toc523839274"/>
            <w:bookmarkStart w:id="34" w:name="_Toc524011192"/>
            <w:bookmarkStart w:id="35" w:name="_Toc525748110"/>
            <w:bookmarkStart w:id="36" w:name="_Toc530248463"/>
            <w:bookmarkStart w:id="37" w:name="_Toc533550679"/>
            <w:bookmarkStart w:id="38" w:name="_Toc2512127"/>
            <w:bookmarkStart w:id="39" w:name="_Toc7713174"/>
            <w:bookmarkStart w:id="40" w:name="_Toc26033519"/>
            <w:r w:rsidRPr="008740C3">
              <w:rPr>
                <w:rFonts w:ascii="Verdana" w:hAnsi="Verdana"/>
                <w:b/>
                <w:bCs/>
                <w:noProof/>
              </w:rPr>
              <w:t>Число постоянных работников</w:t>
            </w:r>
            <w:bookmarkEnd w:id="30"/>
            <w:bookmarkEnd w:id="31"/>
            <w:bookmarkEnd w:id="32"/>
            <w:bookmarkEnd w:id="33"/>
            <w:bookmarkEnd w:id="34"/>
            <w:bookmarkEnd w:id="35"/>
            <w:bookmarkEnd w:id="36"/>
            <w:bookmarkEnd w:id="37"/>
            <w:bookmarkEnd w:id="38"/>
            <w:bookmarkEnd w:id="39"/>
            <w:bookmarkEnd w:id="40"/>
          </w:p>
        </w:tc>
      </w:tr>
      <w:tr w:rsidR="00A24B92" w:rsidRPr="008740C3" w:rsidTr="00A24B92">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41" w:name="_Toc498521826"/>
            <w:bookmarkStart w:id="42" w:name="_Toc499816799"/>
            <w:bookmarkStart w:id="43" w:name="_Toc510039250"/>
            <w:bookmarkStart w:id="44" w:name="_Toc523839275"/>
            <w:bookmarkStart w:id="45" w:name="_Toc524011193"/>
            <w:bookmarkStart w:id="46" w:name="_Toc525748111"/>
            <w:bookmarkStart w:id="47" w:name="_Toc530248464"/>
            <w:bookmarkStart w:id="48" w:name="_Toc533550680"/>
            <w:bookmarkStart w:id="49" w:name="_Toc2512128"/>
            <w:bookmarkStart w:id="50" w:name="_Toc7713175"/>
            <w:bookmarkStart w:id="51" w:name="_Toc26033520"/>
            <w:r w:rsidRPr="008740C3">
              <w:rPr>
                <w:rFonts w:ascii="Verdana" w:hAnsi="Verdana"/>
                <w:bCs/>
                <w:noProof/>
              </w:rPr>
              <w:t>Год</w:t>
            </w:r>
            <w:bookmarkEnd w:id="41"/>
            <w:bookmarkEnd w:id="42"/>
            <w:bookmarkEnd w:id="43"/>
            <w:bookmarkEnd w:id="44"/>
            <w:bookmarkEnd w:id="45"/>
            <w:bookmarkEnd w:id="46"/>
            <w:bookmarkEnd w:id="47"/>
            <w:bookmarkEnd w:id="48"/>
            <w:bookmarkEnd w:id="49"/>
            <w:bookmarkEnd w:id="50"/>
            <w:bookmarkEnd w:id="51"/>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52" w:name="_Toc498521827"/>
            <w:bookmarkStart w:id="53" w:name="_Toc499816800"/>
            <w:bookmarkStart w:id="54" w:name="_Toc510039251"/>
            <w:bookmarkStart w:id="55" w:name="_Toc523839276"/>
            <w:bookmarkStart w:id="56" w:name="_Toc524011194"/>
            <w:bookmarkStart w:id="57" w:name="_Toc525748112"/>
            <w:bookmarkStart w:id="58" w:name="_Toc530248465"/>
            <w:bookmarkStart w:id="59" w:name="_Toc533550681"/>
            <w:bookmarkStart w:id="60" w:name="_Toc2512129"/>
            <w:bookmarkStart w:id="61" w:name="_Toc7713176"/>
            <w:bookmarkStart w:id="62" w:name="_Toc26033521"/>
            <w:r w:rsidRPr="008740C3">
              <w:rPr>
                <w:rFonts w:ascii="Verdana" w:hAnsi="Verdana"/>
                <w:bCs/>
                <w:noProof/>
              </w:rPr>
              <w:t>Всего</w:t>
            </w:r>
            <w:bookmarkEnd w:id="52"/>
            <w:bookmarkEnd w:id="53"/>
            <w:bookmarkEnd w:id="54"/>
            <w:bookmarkEnd w:id="55"/>
            <w:bookmarkEnd w:id="56"/>
            <w:bookmarkEnd w:id="57"/>
            <w:bookmarkEnd w:id="58"/>
            <w:bookmarkEnd w:id="59"/>
            <w:bookmarkEnd w:id="60"/>
            <w:bookmarkEnd w:id="61"/>
            <w:bookmarkEnd w:id="62"/>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63" w:name="_Toc498521828"/>
            <w:bookmarkStart w:id="64" w:name="_Toc499816801"/>
            <w:bookmarkStart w:id="65" w:name="_Toc510039252"/>
            <w:bookmarkStart w:id="66" w:name="_Toc523839277"/>
            <w:bookmarkStart w:id="67" w:name="_Toc524011195"/>
            <w:bookmarkStart w:id="68" w:name="_Toc525748113"/>
            <w:bookmarkStart w:id="69" w:name="_Toc530248466"/>
            <w:bookmarkStart w:id="70" w:name="_Toc533550682"/>
            <w:bookmarkStart w:id="71" w:name="_Toc2512130"/>
            <w:bookmarkStart w:id="72" w:name="_Toc7713177"/>
            <w:bookmarkStart w:id="73" w:name="_Toc26033522"/>
            <w:r w:rsidRPr="008740C3">
              <w:rPr>
                <w:rFonts w:ascii="Verdana" w:hAnsi="Verdana"/>
                <w:bCs/>
                <w:noProof/>
              </w:rPr>
              <w:t>Изменение</w:t>
            </w:r>
            <w:bookmarkEnd w:id="63"/>
            <w:bookmarkEnd w:id="64"/>
            <w:bookmarkEnd w:id="65"/>
            <w:bookmarkEnd w:id="66"/>
            <w:bookmarkEnd w:id="67"/>
            <w:bookmarkEnd w:id="68"/>
            <w:bookmarkEnd w:id="69"/>
            <w:bookmarkEnd w:id="70"/>
            <w:bookmarkEnd w:id="71"/>
            <w:bookmarkEnd w:id="72"/>
            <w:bookmarkEnd w:id="73"/>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74" w:name="_Toc498521829"/>
            <w:bookmarkStart w:id="75" w:name="_Toc499816802"/>
            <w:bookmarkStart w:id="76" w:name="_Toc510039253"/>
            <w:bookmarkStart w:id="77" w:name="_Toc523839278"/>
            <w:bookmarkStart w:id="78" w:name="_Toc524011196"/>
            <w:bookmarkStart w:id="79" w:name="_Toc525748114"/>
            <w:bookmarkStart w:id="80" w:name="_Toc530248467"/>
            <w:bookmarkStart w:id="81" w:name="_Toc533550683"/>
            <w:bookmarkStart w:id="82" w:name="_Toc2512131"/>
            <w:bookmarkStart w:id="83" w:name="_Toc7713178"/>
            <w:bookmarkStart w:id="84" w:name="_Toc26033523"/>
            <w:r w:rsidRPr="008740C3">
              <w:rPr>
                <w:rFonts w:ascii="Verdana" w:hAnsi="Verdana"/>
                <w:bCs/>
                <w:noProof/>
              </w:rPr>
              <w:t>Всего</w:t>
            </w:r>
            <w:bookmarkEnd w:id="74"/>
            <w:bookmarkEnd w:id="75"/>
            <w:bookmarkEnd w:id="76"/>
            <w:bookmarkEnd w:id="77"/>
            <w:bookmarkEnd w:id="78"/>
            <w:bookmarkEnd w:id="79"/>
            <w:bookmarkEnd w:id="80"/>
            <w:bookmarkEnd w:id="81"/>
            <w:bookmarkEnd w:id="82"/>
            <w:bookmarkEnd w:id="83"/>
            <w:bookmarkEnd w:id="84"/>
          </w:p>
        </w:tc>
        <w:tc>
          <w:tcPr>
            <w:tcW w:w="2091"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85" w:name="_Toc498521830"/>
            <w:bookmarkStart w:id="86" w:name="_Toc499816803"/>
            <w:bookmarkStart w:id="87" w:name="_Toc510039254"/>
            <w:bookmarkStart w:id="88" w:name="_Toc523839279"/>
            <w:bookmarkStart w:id="89" w:name="_Toc524011197"/>
            <w:bookmarkStart w:id="90" w:name="_Toc525748115"/>
            <w:bookmarkStart w:id="91" w:name="_Toc530248468"/>
            <w:bookmarkStart w:id="92" w:name="_Toc533550684"/>
            <w:bookmarkStart w:id="93" w:name="_Toc2512132"/>
            <w:bookmarkStart w:id="94" w:name="_Toc7713179"/>
            <w:bookmarkStart w:id="95" w:name="_Toc26033524"/>
            <w:r w:rsidRPr="008740C3">
              <w:rPr>
                <w:rFonts w:ascii="Verdana" w:hAnsi="Verdana"/>
                <w:bCs/>
                <w:noProof/>
              </w:rPr>
              <w:t>Изменение</w:t>
            </w:r>
            <w:bookmarkEnd w:id="85"/>
            <w:bookmarkEnd w:id="86"/>
            <w:bookmarkEnd w:id="87"/>
            <w:bookmarkEnd w:id="88"/>
            <w:bookmarkEnd w:id="89"/>
            <w:bookmarkEnd w:id="90"/>
            <w:bookmarkEnd w:id="91"/>
            <w:bookmarkEnd w:id="92"/>
            <w:bookmarkEnd w:id="93"/>
            <w:bookmarkEnd w:id="94"/>
            <w:bookmarkEnd w:id="95"/>
          </w:p>
        </w:tc>
      </w:tr>
      <w:tr w:rsidR="00A24B92" w:rsidRPr="008740C3" w:rsidTr="00A24B92">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96" w:name="_Toc498521831"/>
            <w:bookmarkStart w:id="97" w:name="_Toc499816804"/>
            <w:bookmarkStart w:id="98" w:name="_Toc510039255"/>
            <w:bookmarkStart w:id="99" w:name="_Toc523839280"/>
            <w:bookmarkStart w:id="100" w:name="_Toc524011198"/>
            <w:bookmarkStart w:id="101" w:name="_Toc525748116"/>
            <w:bookmarkStart w:id="102" w:name="_Toc530248469"/>
            <w:bookmarkStart w:id="103" w:name="_Toc533550685"/>
            <w:bookmarkStart w:id="104" w:name="_Toc2512133"/>
            <w:bookmarkStart w:id="105" w:name="_Toc7713180"/>
            <w:bookmarkStart w:id="106" w:name="_Toc26033525"/>
            <w:r w:rsidRPr="008740C3">
              <w:rPr>
                <w:rFonts w:ascii="Verdana" w:hAnsi="Verdana"/>
                <w:bCs/>
                <w:noProof/>
              </w:rPr>
              <w:t>201</w:t>
            </w:r>
            <w:bookmarkEnd w:id="96"/>
            <w:bookmarkEnd w:id="97"/>
            <w:bookmarkEnd w:id="98"/>
            <w:bookmarkEnd w:id="99"/>
            <w:bookmarkEnd w:id="100"/>
            <w:bookmarkEnd w:id="101"/>
            <w:bookmarkEnd w:id="102"/>
            <w:bookmarkEnd w:id="103"/>
            <w:bookmarkEnd w:id="104"/>
            <w:r w:rsidRPr="008740C3">
              <w:rPr>
                <w:rFonts w:ascii="Verdana" w:hAnsi="Verdana"/>
                <w:bCs/>
                <w:noProof/>
              </w:rPr>
              <w:t>6</w:t>
            </w:r>
            <w:bookmarkEnd w:id="105"/>
            <w:bookmarkEnd w:id="106"/>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07" w:name="_Toc498521832"/>
            <w:bookmarkStart w:id="108" w:name="_Toc499816805"/>
            <w:bookmarkStart w:id="109" w:name="_Toc510039256"/>
            <w:bookmarkStart w:id="110" w:name="_Toc523839281"/>
            <w:bookmarkStart w:id="111" w:name="_Toc524011199"/>
            <w:bookmarkStart w:id="112" w:name="_Toc525748117"/>
            <w:bookmarkStart w:id="113" w:name="_Toc530248470"/>
            <w:bookmarkStart w:id="114" w:name="_Toc533550686"/>
            <w:bookmarkStart w:id="115" w:name="_Toc2512134"/>
            <w:bookmarkStart w:id="116" w:name="_Toc7713181"/>
            <w:bookmarkStart w:id="117" w:name="_Toc26033526"/>
            <w:r w:rsidRPr="008740C3">
              <w:rPr>
                <w:rFonts w:ascii="Verdana" w:hAnsi="Verdana"/>
                <w:bCs/>
                <w:noProof/>
              </w:rPr>
              <w:t>48</w:t>
            </w:r>
            <w:bookmarkEnd w:id="107"/>
            <w:bookmarkEnd w:id="108"/>
            <w:bookmarkEnd w:id="109"/>
            <w:bookmarkEnd w:id="110"/>
            <w:bookmarkEnd w:id="111"/>
            <w:bookmarkEnd w:id="112"/>
            <w:bookmarkEnd w:id="113"/>
            <w:bookmarkEnd w:id="114"/>
            <w:bookmarkEnd w:id="115"/>
            <w:bookmarkEnd w:id="116"/>
            <w:bookmarkEnd w:id="117"/>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18" w:name="_Toc498521833"/>
            <w:bookmarkStart w:id="119" w:name="_Toc499816806"/>
            <w:bookmarkStart w:id="120" w:name="_Toc510039257"/>
            <w:bookmarkStart w:id="121" w:name="_Toc523839282"/>
            <w:bookmarkStart w:id="122" w:name="_Toc524011200"/>
            <w:bookmarkStart w:id="123" w:name="_Toc525748118"/>
            <w:bookmarkStart w:id="124" w:name="_Toc530248471"/>
            <w:bookmarkStart w:id="125" w:name="_Toc533550687"/>
            <w:bookmarkStart w:id="126" w:name="_Toc2512135"/>
            <w:bookmarkStart w:id="127" w:name="_Toc7713182"/>
            <w:bookmarkStart w:id="128" w:name="_Toc26033527"/>
            <w:r w:rsidRPr="008740C3">
              <w:rPr>
                <w:rFonts w:ascii="Verdana" w:hAnsi="Verdana"/>
                <w:bCs/>
                <w:noProof/>
              </w:rPr>
              <w:t>+9</w:t>
            </w:r>
            <w:bookmarkEnd w:id="118"/>
            <w:bookmarkEnd w:id="119"/>
            <w:bookmarkEnd w:id="120"/>
            <w:bookmarkEnd w:id="121"/>
            <w:bookmarkEnd w:id="122"/>
            <w:bookmarkEnd w:id="123"/>
            <w:bookmarkEnd w:id="124"/>
            <w:bookmarkEnd w:id="125"/>
            <w:bookmarkEnd w:id="126"/>
            <w:bookmarkEnd w:id="127"/>
            <w:bookmarkEnd w:id="128"/>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29" w:name="_Toc498521834"/>
            <w:bookmarkStart w:id="130" w:name="_Toc499816807"/>
            <w:bookmarkStart w:id="131" w:name="_Toc510039258"/>
            <w:bookmarkStart w:id="132" w:name="_Toc523839283"/>
            <w:bookmarkStart w:id="133" w:name="_Toc524011201"/>
            <w:bookmarkStart w:id="134" w:name="_Toc525748119"/>
            <w:bookmarkStart w:id="135" w:name="_Toc530248472"/>
            <w:bookmarkStart w:id="136" w:name="_Toc533550688"/>
            <w:bookmarkStart w:id="137" w:name="_Toc2512136"/>
            <w:bookmarkStart w:id="138" w:name="_Toc7713183"/>
            <w:bookmarkStart w:id="139" w:name="_Toc26033528"/>
            <w:r w:rsidRPr="008740C3">
              <w:rPr>
                <w:rFonts w:ascii="Verdana" w:hAnsi="Verdana"/>
                <w:bCs/>
                <w:noProof/>
              </w:rPr>
              <w:t>45</w:t>
            </w:r>
            <w:bookmarkEnd w:id="129"/>
            <w:bookmarkEnd w:id="130"/>
            <w:bookmarkEnd w:id="131"/>
            <w:bookmarkEnd w:id="132"/>
            <w:bookmarkEnd w:id="133"/>
            <w:bookmarkEnd w:id="134"/>
            <w:bookmarkEnd w:id="135"/>
            <w:bookmarkEnd w:id="136"/>
            <w:bookmarkEnd w:id="137"/>
            <w:bookmarkEnd w:id="138"/>
            <w:bookmarkEnd w:id="139"/>
          </w:p>
        </w:tc>
        <w:tc>
          <w:tcPr>
            <w:tcW w:w="2091"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40" w:name="_Toc498521835"/>
            <w:bookmarkStart w:id="141" w:name="_Toc499816808"/>
            <w:bookmarkStart w:id="142" w:name="_Toc510039259"/>
            <w:bookmarkStart w:id="143" w:name="_Toc523839284"/>
            <w:bookmarkStart w:id="144" w:name="_Toc524011202"/>
            <w:bookmarkStart w:id="145" w:name="_Toc525748120"/>
            <w:bookmarkStart w:id="146" w:name="_Toc530248473"/>
            <w:bookmarkStart w:id="147" w:name="_Toc533550689"/>
            <w:bookmarkStart w:id="148" w:name="_Toc2512137"/>
            <w:bookmarkStart w:id="149" w:name="_Toc7713184"/>
            <w:bookmarkStart w:id="150" w:name="_Toc26033529"/>
            <w:r w:rsidRPr="008740C3">
              <w:rPr>
                <w:rFonts w:ascii="Verdana" w:hAnsi="Verdana"/>
                <w:bCs/>
                <w:noProof/>
              </w:rPr>
              <w:t>+5</w:t>
            </w:r>
            <w:bookmarkEnd w:id="140"/>
            <w:bookmarkEnd w:id="141"/>
            <w:bookmarkEnd w:id="142"/>
            <w:bookmarkEnd w:id="143"/>
            <w:bookmarkEnd w:id="144"/>
            <w:bookmarkEnd w:id="145"/>
            <w:bookmarkEnd w:id="146"/>
            <w:bookmarkEnd w:id="147"/>
            <w:bookmarkEnd w:id="148"/>
            <w:bookmarkEnd w:id="149"/>
            <w:bookmarkEnd w:id="150"/>
          </w:p>
        </w:tc>
      </w:tr>
      <w:tr w:rsidR="00A24B92" w:rsidRPr="008740C3" w:rsidTr="00A24B92">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51" w:name="_Toc498521836"/>
            <w:bookmarkStart w:id="152" w:name="_Toc499816809"/>
            <w:bookmarkStart w:id="153" w:name="_Toc510039260"/>
            <w:bookmarkStart w:id="154" w:name="_Toc523839285"/>
            <w:bookmarkStart w:id="155" w:name="_Toc524011203"/>
            <w:bookmarkStart w:id="156" w:name="_Toc525748121"/>
            <w:bookmarkStart w:id="157" w:name="_Toc530248474"/>
            <w:bookmarkStart w:id="158" w:name="_Toc533550690"/>
            <w:bookmarkStart w:id="159" w:name="_Toc2512138"/>
            <w:bookmarkStart w:id="160" w:name="_Toc7713185"/>
            <w:bookmarkStart w:id="161" w:name="_Toc26033530"/>
            <w:r w:rsidRPr="008740C3">
              <w:rPr>
                <w:rFonts w:ascii="Verdana" w:hAnsi="Verdana"/>
                <w:bCs/>
                <w:noProof/>
              </w:rPr>
              <w:t>201</w:t>
            </w:r>
            <w:bookmarkEnd w:id="151"/>
            <w:bookmarkEnd w:id="152"/>
            <w:bookmarkEnd w:id="153"/>
            <w:bookmarkEnd w:id="154"/>
            <w:bookmarkEnd w:id="155"/>
            <w:bookmarkEnd w:id="156"/>
            <w:bookmarkEnd w:id="157"/>
            <w:bookmarkEnd w:id="158"/>
            <w:bookmarkEnd w:id="159"/>
            <w:r w:rsidRPr="008740C3">
              <w:rPr>
                <w:rFonts w:ascii="Verdana" w:hAnsi="Verdana"/>
                <w:bCs/>
                <w:noProof/>
              </w:rPr>
              <w:t>7</w:t>
            </w:r>
            <w:bookmarkEnd w:id="160"/>
            <w:bookmarkEnd w:id="161"/>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62" w:name="_Toc498521837"/>
            <w:bookmarkStart w:id="163" w:name="_Toc499816810"/>
            <w:bookmarkStart w:id="164" w:name="_Toc510039261"/>
            <w:bookmarkStart w:id="165" w:name="_Toc523839286"/>
            <w:bookmarkStart w:id="166" w:name="_Toc524011204"/>
            <w:bookmarkStart w:id="167" w:name="_Toc525748122"/>
            <w:bookmarkStart w:id="168" w:name="_Toc530248475"/>
            <w:bookmarkStart w:id="169" w:name="_Toc533550691"/>
            <w:bookmarkStart w:id="170" w:name="_Toc2512139"/>
            <w:bookmarkStart w:id="171" w:name="_Toc7713186"/>
            <w:bookmarkStart w:id="172" w:name="_Toc26033531"/>
            <w:r w:rsidRPr="008740C3">
              <w:rPr>
                <w:rFonts w:ascii="Verdana" w:hAnsi="Verdana"/>
                <w:bCs/>
                <w:noProof/>
              </w:rPr>
              <w:t>57</w:t>
            </w:r>
            <w:bookmarkEnd w:id="162"/>
            <w:bookmarkEnd w:id="163"/>
            <w:bookmarkEnd w:id="164"/>
            <w:bookmarkEnd w:id="165"/>
            <w:bookmarkEnd w:id="166"/>
            <w:bookmarkEnd w:id="167"/>
            <w:bookmarkEnd w:id="168"/>
            <w:bookmarkEnd w:id="169"/>
            <w:bookmarkEnd w:id="170"/>
            <w:bookmarkEnd w:id="171"/>
            <w:bookmarkEnd w:id="172"/>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73" w:name="_Toc498521838"/>
            <w:bookmarkStart w:id="174" w:name="_Toc499816811"/>
            <w:bookmarkStart w:id="175" w:name="_Toc510039262"/>
            <w:bookmarkStart w:id="176" w:name="_Toc523839287"/>
            <w:bookmarkStart w:id="177" w:name="_Toc524011205"/>
            <w:bookmarkStart w:id="178" w:name="_Toc525748123"/>
            <w:bookmarkStart w:id="179" w:name="_Toc530248476"/>
            <w:bookmarkStart w:id="180" w:name="_Toc533550692"/>
            <w:bookmarkStart w:id="181" w:name="_Toc2512140"/>
            <w:bookmarkStart w:id="182" w:name="_Toc7713187"/>
            <w:bookmarkStart w:id="183" w:name="_Toc26033532"/>
            <w:r w:rsidRPr="008740C3">
              <w:rPr>
                <w:rFonts w:ascii="Verdana" w:hAnsi="Verdana"/>
                <w:bCs/>
                <w:noProof/>
              </w:rPr>
              <w:t>+7</w:t>
            </w:r>
            <w:bookmarkEnd w:id="173"/>
            <w:bookmarkEnd w:id="174"/>
            <w:bookmarkEnd w:id="175"/>
            <w:bookmarkEnd w:id="176"/>
            <w:bookmarkEnd w:id="177"/>
            <w:bookmarkEnd w:id="178"/>
            <w:bookmarkEnd w:id="179"/>
            <w:bookmarkEnd w:id="180"/>
            <w:bookmarkEnd w:id="181"/>
            <w:bookmarkEnd w:id="182"/>
            <w:bookmarkEnd w:id="183"/>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84" w:name="_Toc498521839"/>
            <w:bookmarkStart w:id="185" w:name="_Toc499816812"/>
            <w:bookmarkStart w:id="186" w:name="_Toc510039263"/>
            <w:bookmarkStart w:id="187" w:name="_Toc523839288"/>
            <w:bookmarkStart w:id="188" w:name="_Toc524011206"/>
            <w:bookmarkStart w:id="189" w:name="_Toc525748124"/>
            <w:bookmarkStart w:id="190" w:name="_Toc530248477"/>
            <w:bookmarkStart w:id="191" w:name="_Toc533550693"/>
            <w:bookmarkStart w:id="192" w:name="_Toc2512141"/>
            <w:bookmarkStart w:id="193" w:name="_Toc7713188"/>
            <w:bookmarkStart w:id="194" w:name="_Toc26033533"/>
            <w:r w:rsidRPr="008740C3">
              <w:rPr>
                <w:rFonts w:ascii="Verdana" w:hAnsi="Verdana"/>
                <w:bCs/>
                <w:noProof/>
              </w:rPr>
              <w:t>50</w:t>
            </w:r>
            <w:bookmarkEnd w:id="184"/>
            <w:bookmarkEnd w:id="185"/>
            <w:bookmarkEnd w:id="186"/>
            <w:bookmarkEnd w:id="187"/>
            <w:bookmarkEnd w:id="188"/>
            <w:bookmarkEnd w:id="189"/>
            <w:bookmarkEnd w:id="190"/>
            <w:bookmarkEnd w:id="191"/>
            <w:bookmarkEnd w:id="192"/>
            <w:bookmarkEnd w:id="193"/>
            <w:bookmarkEnd w:id="194"/>
          </w:p>
        </w:tc>
        <w:tc>
          <w:tcPr>
            <w:tcW w:w="2091"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195" w:name="_Toc498521840"/>
            <w:bookmarkStart w:id="196" w:name="_Toc499816813"/>
            <w:bookmarkStart w:id="197" w:name="_Toc510039264"/>
            <w:bookmarkStart w:id="198" w:name="_Toc523839289"/>
            <w:bookmarkStart w:id="199" w:name="_Toc524011207"/>
            <w:bookmarkStart w:id="200" w:name="_Toc525748125"/>
            <w:bookmarkStart w:id="201" w:name="_Toc530248478"/>
            <w:bookmarkStart w:id="202" w:name="_Toc533550694"/>
            <w:bookmarkStart w:id="203" w:name="_Toc2512142"/>
            <w:bookmarkStart w:id="204" w:name="_Toc7713189"/>
            <w:bookmarkStart w:id="205" w:name="_Toc26033534"/>
            <w:r w:rsidRPr="008740C3">
              <w:rPr>
                <w:rFonts w:ascii="Verdana" w:hAnsi="Verdana"/>
                <w:bCs/>
                <w:noProof/>
              </w:rPr>
              <w:t>+6</w:t>
            </w:r>
            <w:bookmarkEnd w:id="195"/>
            <w:bookmarkEnd w:id="196"/>
            <w:bookmarkEnd w:id="197"/>
            <w:bookmarkEnd w:id="198"/>
            <w:bookmarkEnd w:id="199"/>
            <w:bookmarkEnd w:id="200"/>
            <w:bookmarkEnd w:id="201"/>
            <w:bookmarkEnd w:id="202"/>
            <w:bookmarkEnd w:id="203"/>
            <w:bookmarkEnd w:id="204"/>
            <w:bookmarkEnd w:id="205"/>
          </w:p>
        </w:tc>
      </w:tr>
      <w:tr w:rsidR="00A24B92" w:rsidRPr="008740C3" w:rsidTr="00A24B92">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206" w:name="_Toc498521841"/>
            <w:bookmarkStart w:id="207" w:name="_Toc499816814"/>
            <w:bookmarkStart w:id="208" w:name="_Toc510039265"/>
            <w:bookmarkStart w:id="209" w:name="_Toc523839290"/>
            <w:bookmarkStart w:id="210" w:name="_Toc524011208"/>
            <w:bookmarkStart w:id="211" w:name="_Toc525748126"/>
            <w:bookmarkStart w:id="212" w:name="_Toc530248479"/>
            <w:bookmarkStart w:id="213" w:name="_Toc533550695"/>
            <w:bookmarkStart w:id="214" w:name="_Toc2512143"/>
            <w:bookmarkStart w:id="215" w:name="_Toc7713190"/>
            <w:bookmarkStart w:id="216" w:name="_Toc26033535"/>
            <w:r w:rsidRPr="008740C3">
              <w:rPr>
                <w:rFonts w:ascii="Verdana" w:hAnsi="Verdana"/>
                <w:bCs/>
                <w:noProof/>
              </w:rPr>
              <w:t>201</w:t>
            </w:r>
            <w:bookmarkEnd w:id="206"/>
            <w:bookmarkEnd w:id="207"/>
            <w:bookmarkEnd w:id="208"/>
            <w:bookmarkEnd w:id="209"/>
            <w:bookmarkEnd w:id="210"/>
            <w:bookmarkEnd w:id="211"/>
            <w:bookmarkEnd w:id="212"/>
            <w:bookmarkEnd w:id="213"/>
            <w:bookmarkEnd w:id="214"/>
            <w:r w:rsidRPr="008740C3">
              <w:rPr>
                <w:rFonts w:ascii="Verdana" w:hAnsi="Verdana"/>
                <w:bCs/>
                <w:noProof/>
              </w:rPr>
              <w:t>8</w:t>
            </w:r>
            <w:bookmarkEnd w:id="215"/>
            <w:bookmarkEnd w:id="216"/>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217" w:name="_Toc498521842"/>
            <w:bookmarkStart w:id="218" w:name="_Toc499816815"/>
            <w:bookmarkStart w:id="219" w:name="_Toc510039266"/>
            <w:bookmarkStart w:id="220" w:name="_Toc523839291"/>
            <w:bookmarkStart w:id="221" w:name="_Toc524011209"/>
            <w:bookmarkStart w:id="222" w:name="_Toc525748127"/>
            <w:bookmarkStart w:id="223" w:name="_Toc530248480"/>
            <w:bookmarkStart w:id="224" w:name="_Toc533550696"/>
            <w:bookmarkStart w:id="225" w:name="_Toc2512144"/>
            <w:bookmarkStart w:id="226" w:name="_Toc7713191"/>
            <w:bookmarkStart w:id="227" w:name="_Toc26033536"/>
            <w:r w:rsidRPr="008740C3">
              <w:rPr>
                <w:rFonts w:ascii="Verdana" w:hAnsi="Verdana"/>
                <w:bCs/>
                <w:noProof/>
              </w:rPr>
              <w:t>64</w:t>
            </w:r>
            <w:bookmarkEnd w:id="217"/>
            <w:bookmarkEnd w:id="218"/>
            <w:bookmarkEnd w:id="219"/>
            <w:bookmarkEnd w:id="220"/>
            <w:bookmarkEnd w:id="221"/>
            <w:bookmarkEnd w:id="222"/>
            <w:bookmarkEnd w:id="223"/>
            <w:bookmarkEnd w:id="224"/>
            <w:bookmarkEnd w:id="225"/>
            <w:bookmarkEnd w:id="226"/>
            <w:bookmarkEnd w:id="227"/>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p>
        </w:tc>
        <w:tc>
          <w:tcPr>
            <w:tcW w:w="1914"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bookmarkStart w:id="228" w:name="_Toc498521843"/>
            <w:bookmarkStart w:id="229" w:name="_Toc499816816"/>
            <w:bookmarkStart w:id="230" w:name="_Toc510039267"/>
            <w:bookmarkStart w:id="231" w:name="_Toc523839292"/>
            <w:bookmarkStart w:id="232" w:name="_Toc524011210"/>
            <w:bookmarkStart w:id="233" w:name="_Toc525748128"/>
            <w:bookmarkStart w:id="234" w:name="_Toc530248481"/>
            <w:bookmarkStart w:id="235" w:name="_Toc533550697"/>
            <w:bookmarkStart w:id="236" w:name="_Toc2512145"/>
            <w:bookmarkStart w:id="237" w:name="_Toc7713192"/>
            <w:bookmarkStart w:id="238" w:name="_Toc26033537"/>
            <w:r w:rsidRPr="008740C3">
              <w:rPr>
                <w:rFonts w:ascii="Verdana" w:hAnsi="Verdana"/>
                <w:bCs/>
                <w:noProof/>
              </w:rPr>
              <w:t>56</w:t>
            </w:r>
            <w:bookmarkEnd w:id="228"/>
            <w:bookmarkEnd w:id="229"/>
            <w:bookmarkEnd w:id="230"/>
            <w:bookmarkEnd w:id="231"/>
            <w:bookmarkEnd w:id="232"/>
            <w:bookmarkEnd w:id="233"/>
            <w:bookmarkEnd w:id="234"/>
            <w:bookmarkEnd w:id="235"/>
            <w:bookmarkEnd w:id="236"/>
            <w:bookmarkEnd w:id="237"/>
            <w:bookmarkEnd w:id="238"/>
          </w:p>
        </w:tc>
        <w:tc>
          <w:tcPr>
            <w:tcW w:w="2091" w:type="dxa"/>
            <w:shd w:val="clear" w:color="auto" w:fill="auto"/>
          </w:tcPr>
          <w:p w:rsidR="00A24B92" w:rsidRPr="008740C3" w:rsidRDefault="00A24B92" w:rsidP="003A1A17">
            <w:pPr>
              <w:widowControl w:val="0"/>
              <w:spacing w:after="0" w:line="240" w:lineRule="auto"/>
              <w:jc w:val="center"/>
              <w:outlineLvl w:val="1"/>
              <w:rPr>
                <w:rFonts w:ascii="Verdana" w:hAnsi="Verdana"/>
                <w:bCs/>
                <w:noProof/>
              </w:rPr>
            </w:pPr>
          </w:p>
        </w:tc>
      </w:tr>
    </w:tbl>
    <w:p w:rsidR="00A24B92" w:rsidRPr="008740C3" w:rsidRDefault="00A24B92" w:rsidP="00D620C2">
      <w:pPr>
        <w:widowControl w:val="0"/>
        <w:spacing w:before="240" w:after="0" w:line="360" w:lineRule="auto"/>
        <w:ind w:firstLine="851"/>
        <w:jc w:val="both"/>
        <w:outlineLvl w:val="1"/>
        <w:rPr>
          <w:rFonts w:ascii="Times New Roman" w:hAnsi="Times New Roman"/>
          <w:bCs/>
          <w:noProof/>
          <w:sz w:val="28"/>
          <w:szCs w:val="36"/>
        </w:rPr>
      </w:pPr>
      <w:bookmarkStart w:id="239" w:name="_Toc498521845"/>
      <w:bookmarkStart w:id="240" w:name="_Toc499816817"/>
      <w:bookmarkStart w:id="241" w:name="_Toc510039268"/>
      <w:bookmarkStart w:id="242" w:name="_Toc523839293"/>
      <w:bookmarkStart w:id="243" w:name="_Toc524011211"/>
      <w:bookmarkStart w:id="244" w:name="_Toc525748129"/>
      <w:bookmarkStart w:id="245" w:name="_Toc530248482"/>
      <w:bookmarkStart w:id="246" w:name="_Toc533550698"/>
      <w:bookmarkStart w:id="247" w:name="_Toc2512146"/>
      <w:bookmarkStart w:id="248" w:name="_Toc7713193"/>
      <w:bookmarkStart w:id="249" w:name="_Toc26033538"/>
      <w:r w:rsidRPr="008740C3">
        <w:rPr>
          <w:rFonts w:ascii="Times New Roman" w:hAnsi="Times New Roman"/>
          <w:bCs/>
          <w:noProof/>
          <w:sz w:val="28"/>
          <w:szCs w:val="36"/>
        </w:rPr>
        <w:t xml:space="preserve">Рассмотрим движение персонала в </w:t>
      </w:r>
      <w:r w:rsidR="00044E1A" w:rsidRPr="008740C3">
        <w:rPr>
          <w:rFonts w:ascii="Times New Roman" w:hAnsi="Times New Roman"/>
          <w:bCs/>
          <w:noProof/>
          <w:sz w:val="28"/>
          <w:szCs w:val="36"/>
        </w:rPr>
        <w:t>ООО «Далли-Сервис»</w:t>
      </w:r>
      <w:r w:rsidR="00A0487A">
        <w:rPr>
          <w:rFonts w:ascii="Times New Roman" w:hAnsi="Times New Roman"/>
          <w:bCs/>
          <w:noProof/>
          <w:sz w:val="28"/>
          <w:szCs w:val="36"/>
        </w:rPr>
        <w:t xml:space="preserve"> в</w:t>
      </w:r>
      <w:r w:rsidRPr="008740C3">
        <w:rPr>
          <w:rFonts w:ascii="Times New Roman" w:hAnsi="Times New Roman"/>
          <w:bCs/>
          <w:noProof/>
          <w:sz w:val="28"/>
          <w:szCs w:val="36"/>
        </w:rPr>
        <w:t xml:space="preserve"> таблиц</w:t>
      </w:r>
      <w:r w:rsidR="00A0487A">
        <w:rPr>
          <w:rFonts w:ascii="Times New Roman" w:hAnsi="Times New Roman"/>
          <w:bCs/>
          <w:noProof/>
          <w:sz w:val="28"/>
          <w:szCs w:val="36"/>
        </w:rPr>
        <w:t>е</w:t>
      </w:r>
      <w:r w:rsidRPr="008740C3">
        <w:rPr>
          <w:rFonts w:ascii="Times New Roman" w:hAnsi="Times New Roman"/>
          <w:bCs/>
          <w:noProof/>
          <w:sz w:val="28"/>
          <w:szCs w:val="36"/>
        </w:rPr>
        <w:t xml:space="preserve"> </w:t>
      </w:r>
      <w:r w:rsidR="003E6419" w:rsidRPr="008740C3">
        <w:rPr>
          <w:rFonts w:ascii="Times New Roman" w:hAnsi="Times New Roman"/>
          <w:bCs/>
          <w:noProof/>
          <w:sz w:val="28"/>
          <w:szCs w:val="36"/>
        </w:rPr>
        <w:t>9</w:t>
      </w:r>
      <w:r w:rsidRPr="008740C3">
        <w:rPr>
          <w:rFonts w:ascii="Times New Roman" w:hAnsi="Times New Roman"/>
          <w:bCs/>
          <w:noProof/>
          <w:sz w:val="28"/>
          <w:szCs w:val="36"/>
        </w:rPr>
        <w:t>.</w:t>
      </w:r>
      <w:bookmarkEnd w:id="239"/>
      <w:bookmarkEnd w:id="240"/>
      <w:bookmarkEnd w:id="241"/>
      <w:bookmarkEnd w:id="242"/>
      <w:bookmarkEnd w:id="243"/>
      <w:bookmarkEnd w:id="244"/>
      <w:bookmarkEnd w:id="245"/>
      <w:bookmarkEnd w:id="246"/>
      <w:bookmarkEnd w:id="247"/>
      <w:bookmarkEnd w:id="248"/>
      <w:bookmarkEnd w:id="249"/>
    </w:p>
    <w:p w:rsidR="00A24B92" w:rsidRPr="008740C3" w:rsidRDefault="00A24B92" w:rsidP="00D620C2">
      <w:pPr>
        <w:widowControl w:val="0"/>
        <w:spacing w:after="120" w:line="240" w:lineRule="auto"/>
        <w:jc w:val="right"/>
        <w:outlineLvl w:val="1"/>
        <w:rPr>
          <w:rFonts w:ascii="Verdana" w:hAnsi="Verdana"/>
          <w:b/>
          <w:bCs/>
          <w:noProof/>
          <w:sz w:val="24"/>
        </w:rPr>
      </w:pPr>
      <w:bookmarkStart w:id="250" w:name="_Toc498521846"/>
      <w:bookmarkStart w:id="251" w:name="_Toc499816818"/>
      <w:bookmarkStart w:id="252" w:name="_Toc510039269"/>
      <w:bookmarkStart w:id="253" w:name="_Toc524011212"/>
      <w:bookmarkStart w:id="254" w:name="_Toc525748130"/>
      <w:bookmarkStart w:id="255" w:name="_Toc2512147"/>
      <w:bookmarkStart w:id="256" w:name="_Toc7713194"/>
      <w:bookmarkStart w:id="257" w:name="_Toc26033539"/>
      <w:bookmarkStart w:id="258" w:name="_Toc523839294"/>
      <w:bookmarkStart w:id="259" w:name="_Toc530248483"/>
      <w:bookmarkStart w:id="260" w:name="_Toc533550699"/>
      <w:r w:rsidRPr="008740C3">
        <w:rPr>
          <w:rFonts w:ascii="Verdana" w:hAnsi="Verdana"/>
          <w:b/>
          <w:bCs/>
          <w:noProof/>
          <w:sz w:val="24"/>
        </w:rPr>
        <w:t xml:space="preserve">Таблица </w:t>
      </w:r>
      <w:bookmarkStart w:id="261" w:name="_Toc498521847"/>
      <w:bookmarkStart w:id="262" w:name="_Toc499816819"/>
      <w:bookmarkStart w:id="263" w:name="_Toc510039270"/>
      <w:bookmarkStart w:id="264" w:name="_Toc524011213"/>
      <w:bookmarkStart w:id="265" w:name="_Toc525748131"/>
      <w:bookmarkEnd w:id="250"/>
      <w:bookmarkEnd w:id="251"/>
      <w:bookmarkEnd w:id="252"/>
      <w:bookmarkEnd w:id="253"/>
      <w:bookmarkEnd w:id="254"/>
      <w:bookmarkEnd w:id="255"/>
      <w:bookmarkEnd w:id="256"/>
      <w:bookmarkEnd w:id="257"/>
      <w:r w:rsidR="003E6419" w:rsidRPr="008740C3">
        <w:rPr>
          <w:rFonts w:ascii="Verdana" w:hAnsi="Verdana"/>
          <w:b/>
          <w:bCs/>
          <w:noProof/>
          <w:sz w:val="24"/>
        </w:rPr>
        <w:t>9</w:t>
      </w:r>
      <w:r w:rsidRPr="008740C3">
        <w:rPr>
          <w:rFonts w:ascii="Verdana" w:hAnsi="Verdana"/>
          <w:b/>
          <w:bCs/>
          <w:noProof/>
          <w:sz w:val="24"/>
        </w:rPr>
        <w:t xml:space="preserve"> </w:t>
      </w:r>
    </w:p>
    <w:p w:rsidR="00A24B92" w:rsidRPr="008740C3" w:rsidRDefault="00A24B92" w:rsidP="00D620C2">
      <w:pPr>
        <w:widowControl w:val="0"/>
        <w:spacing w:after="120" w:line="240" w:lineRule="auto"/>
        <w:jc w:val="center"/>
        <w:outlineLvl w:val="1"/>
        <w:rPr>
          <w:rFonts w:ascii="Verdana" w:hAnsi="Verdana"/>
          <w:b/>
          <w:bCs/>
          <w:noProof/>
          <w:sz w:val="24"/>
        </w:rPr>
      </w:pPr>
      <w:bookmarkStart w:id="266" w:name="_Toc2512148"/>
      <w:bookmarkStart w:id="267" w:name="_Toc7713195"/>
      <w:bookmarkStart w:id="268" w:name="_Toc26033540"/>
      <w:r w:rsidRPr="008740C3">
        <w:rPr>
          <w:rFonts w:ascii="Verdana" w:hAnsi="Verdana"/>
          <w:b/>
          <w:bCs/>
          <w:noProof/>
          <w:sz w:val="24"/>
        </w:rPr>
        <w:t>Анализ движения персонала за 2016−2018 гг.</w:t>
      </w:r>
      <w:bookmarkEnd w:id="258"/>
      <w:bookmarkEnd w:id="259"/>
      <w:bookmarkEnd w:id="260"/>
      <w:bookmarkEnd w:id="261"/>
      <w:bookmarkEnd w:id="262"/>
      <w:bookmarkEnd w:id="263"/>
      <w:bookmarkEnd w:id="264"/>
      <w:bookmarkEnd w:id="265"/>
      <w:bookmarkEnd w:id="266"/>
      <w:bookmarkEnd w:id="267"/>
      <w:bookmarkEnd w:id="268"/>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84"/>
        <w:gridCol w:w="986"/>
        <w:gridCol w:w="1134"/>
        <w:gridCol w:w="1046"/>
        <w:gridCol w:w="850"/>
        <w:gridCol w:w="852"/>
        <w:gridCol w:w="850"/>
        <w:gridCol w:w="850"/>
      </w:tblGrid>
      <w:tr w:rsidR="00A24B92" w:rsidRPr="008740C3" w:rsidTr="00D620C2">
        <w:trPr>
          <w:trHeight w:val="20"/>
          <w:jc w:val="center"/>
        </w:trPr>
        <w:tc>
          <w:tcPr>
            <w:tcW w:w="2884" w:type="dxa"/>
            <w:vMerge w:val="restart"/>
            <w:shd w:val="clear" w:color="auto" w:fill="auto"/>
            <w:vAlign w:val="center"/>
          </w:tcPr>
          <w:p w:rsidR="00A24B92" w:rsidRPr="00E35BF8" w:rsidRDefault="00A24B92" w:rsidP="00D620C2">
            <w:pPr>
              <w:widowControl w:val="0"/>
              <w:tabs>
                <w:tab w:val="left" w:pos="9072"/>
              </w:tabs>
              <w:spacing w:after="0" w:line="240" w:lineRule="auto"/>
              <w:jc w:val="center"/>
              <w:rPr>
                <w:rFonts w:ascii="Verdana" w:hAnsi="Verdana"/>
                <w:b/>
                <w:noProof/>
              </w:rPr>
            </w:pPr>
            <w:r w:rsidRPr="00E35BF8">
              <w:rPr>
                <w:rFonts w:ascii="Verdana" w:hAnsi="Verdana"/>
                <w:b/>
                <w:noProof/>
              </w:rPr>
              <w:t>Наименование показателя</w:t>
            </w:r>
          </w:p>
        </w:tc>
        <w:tc>
          <w:tcPr>
            <w:tcW w:w="986" w:type="dxa"/>
            <w:vMerge w:val="restart"/>
            <w:shd w:val="clear" w:color="auto" w:fill="auto"/>
            <w:vAlign w:val="center"/>
          </w:tcPr>
          <w:p w:rsidR="00A24B92" w:rsidRPr="00E35BF8" w:rsidRDefault="00D620C2" w:rsidP="00D620C2">
            <w:pPr>
              <w:widowControl w:val="0"/>
              <w:tabs>
                <w:tab w:val="left" w:pos="9072"/>
              </w:tabs>
              <w:spacing w:after="0" w:line="240" w:lineRule="auto"/>
              <w:ind w:left="-57"/>
              <w:jc w:val="center"/>
              <w:rPr>
                <w:rFonts w:ascii="Verdana" w:hAnsi="Verdana"/>
                <w:b/>
                <w:noProof/>
              </w:rPr>
            </w:pPr>
            <w:r>
              <w:rPr>
                <w:rFonts w:ascii="Verdana" w:hAnsi="Verdana"/>
                <w:b/>
                <w:noProof/>
              </w:rPr>
              <w:t>2016</w:t>
            </w:r>
            <w:r w:rsidR="00A24B92" w:rsidRPr="00E35BF8">
              <w:rPr>
                <w:rFonts w:ascii="Verdana" w:hAnsi="Verdana"/>
                <w:b/>
                <w:noProof/>
              </w:rPr>
              <w:t>г.</w:t>
            </w:r>
          </w:p>
        </w:tc>
        <w:tc>
          <w:tcPr>
            <w:tcW w:w="1134" w:type="dxa"/>
            <w:vMerge w:val="restart"/>
            <w:shd w:val="clear" w:color="auto" w:fill="auto"/>
            <w:vAlign w:val="center"/>
          </w:tcPr>
          <w:p w:rsidR="00A24B92" w:rsidRPr="00E35BF8" w:rsidRDefault="00D620C2" w:rsidP="00D620C2">
            <w:pPr>
              <w:widowControl w:val="0"/>
              <w:tabs>
                <w:tab w:val="left" w:pos="9072"/>
              </w:tabs>
              <w:spacing w:after="0" w:line="240" w:lineRule="auto"/>
              <w:jc w:val="center"/>
              <w:rPr>
                <w:rFonts w:ascii="Verdana" w:hAnsi="Verdana"/>
                <w:b/>
                <w:noProof/>
              </w:rPr>
            </w:pPr>
            <w:r>
              <w:rPr>
                <w:rFonts w:ascii="Verdana" w:hAnsi="Verdana"/>
                <w:b/>
                <w:noProof/>
              </w:rPr>
              <w:t>2017</w:t>
            </w:r>
            <w:r w:rsidR="00A24B92" w:rsidRPr="00E35BF8">
              <w:rPr>
                <w:rFonts w:ascii="Verdana" w:hAnsi="Verdana"/>
                <w:b/>
                <w:noProof/>
              </w:rPr>
              <w:t>г.</w:t>
            </w:r>
          </w:p>
        </w:tc>
        <w:tc>
          <w:tcPr>
            <w:tcW w:w="1046" w:type="dxa"/>
            <w:vMerge w:val="restart"/>
            <w:shd w:val="clear" w:color="auto" w:fill="auto"/>
            <w:vAlign w:val="center"/>
          </w:tcPr>
          <w:p w:rsidR="00A24B92" w:rsidRPr="00E35BF8" w:rsidRDefault="00D620C2" w:rsidP="00D620C2">
            <w:pPr>
              <w:widowControl w:val="0"/>
              <w:tabs>
                <w:tab w:val="left" w:pos="9072"/>
              </w:tabs>
              <w:spacing w:after="0" w:line="240" w:lineRule="auto"/>
              <w:jc w:val="center"/>
              <w:rPr>
                <w:rFonts w:ascii="Verdana" w:hAnsi="Verdana"/>
                <w:b/>
                <w:noProof/>
              </w:rPr>
            </w:pPr>
            <w:r>
              <w:rPr>
                <w:rFonts w:ascii="Verdana" w:hAnsi="Verdana"/>
                <w:b/>
                <w:noProof/>
              </w:rPr>
              <w:t>2018</w:t>
            </w:r>
            <w:r w:rsidR="00A24B92" w:rsidRPr="00E35BF8">
              <w:rPr>
                <w:rFonts w:ascii="Verdana" w:hAnsi="Verdana"/>
                <w:b/>
                <w:noProof/>
              </w:rPr>
              <w:t>г.</w:t>
            </w:r>
          </w:p>
        </w:tc>
        <w:tc>
          <w:tcPr>
            <w:tcW w:w="3402" w:type="dxa"/>
            <w:gridSpan w:val="4"/>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Изменение</w:t>
            </w:r>
          </w:p>
        </w:tc>
      </w:tr>
      <w:tr w:rsidR="00A24B92" w:rsidRPr="008740C3" w:rsidTr="00D620C2">
        <w:trPr>
          <w:trHeight w:val="20"/>
          <w:jc w:val="center"/>
        </w:trPr>
        <w:tc>
          <w:tcPr>
            <w:tcW w:w="2884" w:type="dxa"/>
            <w:vMerge/>
            <w:shd w:val="clear" w:color="auto" w:fill="auto"/>
          </w:tcPr>
          <w:p w:rsidR="00A24B92" w:rsidRPr="00E35BF8" w:rsidRDefault="00A24B92" w:rsidP="003A1A17">
            <w:pPr>
              <w:widowControl w:val="0"/>
              <w:tabs>
                <w:tab w:val="left" w:pos="9072"/>
              </w:tabs>
              <w:spacing w:after="0" w:line="240" w:lineRule="auto"/>
              <w:rPr>
                <w:rFonts w:ascii="Verdana" w:hAnsi="Verdana"/>
                <w:b/>
                <w:noProof/>
              </w:rPr>
            </w:pPr>
          </w:p>
        </w:tc>
        <w:tc>
          <w:tcPr>
            <w:tcW w:w="986"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1134"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1046"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1702" w:type="dxa"/>
            <w:gridSpan w:val="2"/>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2017/2016</w:t>
            </w:r>
          </w:p>
        </w:tc>
        <w:tc>
          <w:tcPr>
            <w:tcW w:w="1700" w:type="dxa"/>
            <w:gridSpan w:val="2"/>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2018/2017</w:t>
            </w:r>
          </w:p>
        </w:tc>
      </w:tr>
      <w:tr w:rsidR="00A24B92" w:rsidRPr="008740C3" w:rsidTr="00D620C2">
        <w:trPr>
          <w:trHeight w:val="20"/>
          <w:jc w:val="center"/>
        </w:trPr>
        <w:tc>
          <w:tcPr>
            <w:tcW w:w="2884" w:type="dxa"/>
            <w:vMerge/>
            <w:shd w:val="clear" w:color="auto" w:fill="auto"/>
          </w:tcPr>
          <w:p w:rsidR="00A24B92" w:rsidRPr="00E35BF8" w:rsidRDefault="00A24B92" w:rsidP="003A1A17">
            <w:pPr>
              <w:widowControl w:val="0"/>
              <w:tabs>
                <w:tab w:val="left" w:pos="9072"/>
              </w:tabs>
              <w:spacing w:after="0" w:line="240" w:lineRule="auto"/>
              <w:rPr>
                <w:rFonts w:ascii="Verdana" w:hAnsi="Verdana"/>
                <w:b/>
                <w:noProof/>
              </w:rPr>
            </w:pPr>
          </w:p>
        </w:tc>
        <w:tc>
          <w:tcPr>
            <w:tcW w:w="986"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1134"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1046" w:type="dxa"/>
            <w:vMerge/>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p>
        </w:tc>
        <w:tc>
          <w:tcPr>
            <w:tcW w:w="850" w:type="dxa"/>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абс.</w:t>
            </w:r>
          </w:p>
        </w:tc>
        <w:tc>
          <w:tcPr>
            <w:tcW w:w="852" w:type="dxa"/>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отн., %</w:t>
            </w:r>
          </w:p>
        </w:tc>
        <w:tc>
          <w:tcPr>
            <w:tcW w:w="850" w:type="dxa"/>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абс.</w:t>
            </w:r>
          </w:p>
        </w:tc>
        <w:tc>
          <w:tcPr>
            <w:tcW w:w="850" w:type="dxa"/>
            <w:shd w:val="clear" w:color="auto" w:fill="auto"/>
          </w:tcPr>
          <w:p w:rsidR="00A24B92" w:rsidRPr="00E35BF8" w:rsidRDefault="00A24B92" w:rsidP="003A1A17">
            <w:pPr>
              <w:widowControl w:val="0"/>
              <w:tabs>
                <w:tab w:val="left" w:pos="9072"/>
              </w:tabs>
              <w:spacing w:after="0" w:line="240" w:lineRule="auto"/>
              <w:jc w:val="center"/>
              <w:rPr>
                <w:rFonts w:ascii="Verdana" w:hAnsi="Verdana"/>
                <w:b/>
                <w:noProof/>
              </w:rPr>
            </w:pPr>
            <w:r w:rsidRPr="00E35BF8">
              <w:rPr>
                <w:rFonts w:ascii="Verdana" w:hAnsi="Verdana"/>
                <w:b/>
                <w:noProof/>
              </w:rPr>
              <w:t>отн., %</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Среднесписочная численность</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48</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57</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64</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9</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1,18</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7</w:t>
            </w:r>
          </w:p>
        </w:tc>
        <w:tc>
          <w:tcPr>
            <w:tcW w:w="850" w:type="dxa"/>
            <w:shd w:val="clear" w:color="auto" w:fill="auto"/>
            <w:vAlign w:val="bottom"/>
          </w:tcPr>
          <w:p w:rsidR="00A24B92" w:rsidRPr="00E35BF8" w:rsidRDefault="00D620C2" w:rsidP="00D620C2">
            <w:pPr>
              <w:widowControl w:val="0"/>
              <w:spacing w:after="0" w:line="240" w:lineRule="auto"/>
              <w:jc w:val="center"/>
              <w:rPr>
                <w:rFonts w:ascii="Verdana" w:hAnsi="Verdana"/>
                <w:noProof/>
              </w:rPr>
            </w:pPr>
            <w:r>
              <w:rPr>
                <w:rFonts w:ascii="Verdana" w:hAnsi="Verdana"/>
                <w:noProof/>
              </w:rPr>
              <w:t>1,12</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Число принятых</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18</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16</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10</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-2</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0,88</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-6</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0,6</w:t>
            </w:r>
            <w:r w:rsidR="00D620C2">
              <w:rPr>
                <w:rFonts w:ascii="Verdana" w:hAnsi="Verdana"/>
                <w:noProof/>
              </w:rPr>
              <w:t>3</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Число уволенных, в т.ч.:</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9</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9</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5</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0</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4</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0,55</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по собственному желанию</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9</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5</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5</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4</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0,55</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по соглашению сторон</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изменение места жительства</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истечение срока трудового договора</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перевод работника с его согласия к другому работодателю</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достижение пенсионного возраста</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r w:rsidR="00A24B92" w:rsidRPr="008740C3" w:rsidTr="00D620C2">
        <w:trPr>
          <w:trHeight w:val="20"/>
          <w:jc w:val="center"/>
        </w:trPr>
        <w:tc>
          <w:tcPr>
            <w:tcW w:w="2884" w:type="dxa"/>
            <w:shd w:val="clear" w:color="auto" w:fill="auto"/>
          </w:tcPr>
          <w:p w:rsidR="00A24B92" w:rsidRPr="00E35BF8" w:rsidRDefault="00A24B92" w:rsidP="003A1A17">
            <w:pPr>
              <w:widowControl w:val="0"/>
              <w:tabs>
                <w:tab w:val="left" w:pos="9072"/>
              </w:tabs>
              <w:spacing w:after="0" w:line="240" w:lineRule="auto"/>
              <w:rPr>
                <w:rFonts w:ascii="Verdana" w:hAnsi="Verdana"/>
                <w:noProof/>
              </w:rPr>
            </w:pPr>
            <w:r w:rsidRPr="00E35BF8">
              <w:rPr>
                <w:rFonts w:ascii="Verdana" w:hAnsi="Verdana"/>
                <w:noProof/>
              </w:rPr>
              <w:t>− в связи с нарушением трудовой дисциплины</w:t>
            </w:r>
          </w:p>
        </w:tc>
        <w:tc>
          <w:tcPr>
            <w:tcW w:w="98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1134"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1046"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2"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noProof/>
              </w:rPr>
            </w:pPr>
            <w:r w:rsidRPr="00E35BF8">
              <w:rPr>
                <w:rFonts w:ascii="Verdana" w:hAnsi="Verdana"/>
                <w:noProof/>
              </w:rPr>
              <w:t>-1</w:t>
            </w:r>
          </w:p>
        </w:tc>
        <w:tc>
          <w:tcPr>
            <w:tcW w:w="850" w:type="dxa"/>
            <w:shd w:val="clear" w:color="auto" w:fill="auto"/>
            <w:vAlign w:val="bottom"/>
          </w:tcPr>
          <w:p w:rsidR="00A24B92" w:rsidRPr="00E35BF8" w:rsidRDefault="00A24B92" w:rsidP="00D620C2">
            <w:pPr>
              <w:widowControl w:val="0"/>
              <w:spacing w:after="0" w:line="240" w:lineRule="auto"/>
              <w:jc w:val="center"/>
              <w:rPr>
                <w:rFonts w:ascii="Verdana" w:hAnsi="Verdana"/>
              </w:rPr>
            </w:pPr>
            <w:r w:rsidRPr="00E35BF8">
              <w:rPr>
                <w:rFonts w:ascii="Verdana" w:hAnsi="Verdana"/>
              </w:rPr>
              <w:t>-</w:t>
            </w:r>
          </w:p>
        </w:tc>
      </w:tr>
    </w:tbl>
    <w:p w:rsidR="00A24B92" w:rsidRPr="008740C3" w:rsidRDefault="00A24B92" w:rsidP="003A1A17">
      <w:pPr>
        <w:widowControl w:val="0"/>
        <w:tabs>
          <w:tab w:val="left" w:pos="9072"/>
        </w:tabs>
        <w:spacing w:after="0" w:line="360" w:lineRule="auto"/>
        <w:ind w:firstLine="737"/>
        <w:jc w:val="both"/>
        <w:rPr>
          <w:rFonts w:ascii="Verdana" w:eastAsia="Calibri" w:hAnsi="Verdana"/>
          <w:noProof/>
          <w:shd w:val="clear" w:color="auto" w:fill="FFFFFF"/>
        </w:rPr>
      </w:pPr>
    </w:p>
    <w:p w:rsidR="00D620C2" w:rsidRDefault="00A24B92" w:rsidP="00D620C2">
      <w:pPr>
        <w:widowControl w:val="0"/>
        <w:tabs>
          <w:tab w:val="left" w:pos="9072"/>
        </w:tabs>
        <w:spacing w:after="0" w:line="360" w:lineRule="auto"/>
        <w:ind w:firstLine="851"/>
        <w:jc w:val="both"/>
        <w:rPr>
          <w:rFonts w:ascii="Times New Roman" w:eastAsia="Calibri" w:hAnsi="Times New Roman"/>
          <w:noProof/>
          <w:sz w:val="28"/>
          <w:szCs w:val="28"/>
          <w:shd w:val="clear" w:color="auto" w:fill="FFFFFF"/>
        </w:rPr>
      </w:pPr>
      <w:r w:rsidRPr="008740C3">
        <w:rPr>
          <w:rFonts w:ascii="Times New Roman" w:eastAsia="Calibri" w:hAnsi="Times New Roman"/>
          <w:noProof/>
          <w:sz w:val="28"/>
          <w:szCs w:val="28"/>
          <w:shd w:val="clear" w:color="auto" w:fill="FFFFFF"/>
        </w:rPr>
        <w:lastRenderedPageBreak/>
        <w:t xml:space="preserve">Из данных таблицы </w:t>
      </w:r>
      <w:r w:rsidR="003E6419" w:rsidRPr="008740C3">
        <w:rPr>
          <w:rFonts w:ascii="Times New Roman" w:eastAsia="Calibri" w:hAnsi="Times New Roman"/>
          <w:noProof/>
          <w:sz w:val="28"/>
          <w:szCs w:val="28"/>
          <w:shd w:val="clear" w:color="auto" w:fill="FFFFFF"/>
        </w:rPr>
        <w:t>9</w:t>
      </w:r>
      <w:r w:rsidRPr="008740C3">
        <w:rPr>
          <w:rFonts w:ascii="Times New Roman" w:eastAsia="Calibri" w:hAnsi="Times New Roman"/>
          <w:noProof/>
          <w:sz w:val="28"/>
          <w:szCs w:val="28"/>
          <w:shd w:val="clear" w:color="auto" w:fill="FFFFFF"/>
        </w:rPr>
        <w:t xml:space="preserve"> видно, что число принятых работников в 2016 году составила 18  человек. В 2017 году было принято 16 человек. По итогам 2018 года количество принятых сотрудников уменьшилось на 6 человек. В 2016 году число выбывших из организации составило 9 человек. В 2017 году это число не изменилось и также составило 9 человек. В 2018 году число уволенных уменьшилось на 4 человека. </w:t>
      </w:r>
    </w:p>
    <w:p w:rsidR="00A24B92" w:rsidRPr="00D620C2" w:rsidRDefault="00A24B92" w:rsidP="00D620C2">
      <w:pPr>
        <w:widowControl w:val="0"/>
        <w:tabs>
          <w:tab w:val="left" w:pos="9072"/>
        </w:tabs>
        <w:spacing w:after="0" w:line="360" w:lineRule="auto"/>
        <w:ind w:firstLine="851"/>
        <w:jc w:val="both"/>
        <w:rPr>
          <w:rFonts w:ascii="Times New Roman" w:eastAsia="Calibri" w:hAnsi="Times New Roman"/>
          <w:noProof/>
          <w:sz w:val="28"/>
          <w:szCs w:val="28"/>
          <w:shd w:val="clear" w:color="auto" w:fill="FFFFFF"/>
        </w:rPr>
      </w:pPr>
      <w:r w:rsidRPr="008740C3">
        <w:rPr>
          <w:rFonts w:ascii="Times New Roman" w:eastAsia="Calibri" w:hAnsi="Times New Roman"/>
          <w:noProof/>
          <w:sz w:val="28"/>
          <w:szCs w:val="28"/>
          <w:shd w:val="clear" w:color="auto" w:fill="FFFFFF"/>
        </w:rPr>
        <w:t xml:space="preserve">Численность уволенных по собственному желанию в 2016 году составило 9 человек. В 2017 году это число уменьшилось на 4 человека. В 2018 году количество уволенных по этой причине также осталось на данном уровне – 5 человек. </w:t>
      </w:r>
      <w:r w:rsidRPr="008740C3">
        <w:rPr>
          <w:rFonts w:ascii="Times New Roman" w:eastAsia="Calibri" w:hAnsi="Times New Roman"/>
          <w:noProof/>
          <w:sz w:val="28"/>
          <w:szCs w:val="28"/>
        </w:rPr>
        <w:t>Основными причинами увольнения по собственному желанию являются: неудовлетворённость условиями труда; неудовлетворённость характером работы; отдалённость рабочего места от места жительства и др.</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Информация для анализа финансовых результатов деятельности предприятия содержится в бухгалтерской отчетности, а именно в форме №2 «Отчет о финансовых результатах». Обработка информации включает: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 оценку изменений каждого показателя за анализируемый период (горизонтальный анализ);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 оценку структуры показателей и ее изменений (вертикальный анализ);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 оценку влияния отдельных факторов на финансовые результаты (факторный). </w:t>
      </w:r>
    </w:p>
    <w:p w:rsidR="00F64A02"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Абсолютный прирост определяется как разница показателей на две даты и показывает, на сколько отчетный показатель отличается от базового. В качестве базового принят 2016 г., а в качестве отчетного – 2017 и 2018 гг. Горизонтальный анализ финансовых результатов деятельности </w:t>
      </w:r>
      <w:r w:rsidR="002C334F" w:rsidRPr="008740C3">
        <w:rPr>
          <w:rFonts w:ascii="Times New Roman" w:eastAsia="Calibri" w:hAnsi="Times New Roman"/>
          <w:color w:val="000000"/>
          <w:sz w:val="28"/>
          <w:szCs w:val="28"/>
        </w:rPr>
        <w:t xml:space="preserve">ООО «Далли-Сервис» </w:t>
      </w:r>
      <w:r w:rsidRPr="008740C3">
        <w:rPr>
          <w:rFonts w:ascii="Times New Roman" w:eastAsia="Calibri" w:hAnsi="Times New Roman"/>
          <w:color w:val="000000"/>
          <w:sz w:val="28"/>
          <w:szCs w:val="28"/>
        </w:rPr>
        <w:t>представлен в таблице 1</w:t>
      </w:r>
      <w:r w:rsidR="003E6419" w:rsidRPr="008740C3">
        <w:rPr>
          <w:rFonts w:ascii="Times New Roman" w:eastAsia="Calibri" w:hAnsi="Times New Roman"/>
          <w:color w:val="000000"/>
          <w:sz w:val="28"/>
          <w:szCs w:val="28"/>
        </w:rPr>
        <w:t>0</w:t>
      </w:r>
      <w:r w:rsidRPr="008740C3">
        <w:rPr>
          <w:rFonts w:ascii="Times New Roman" w:eastAsia="Calibri" w:hAnsi="Times New Roman"/>
          <w:color w:val="000000"/>
          <w:sz w:val="28"/>
          <w:szCs w:val="28"/>
        </w:rPr>
        <w:t xml:space="preserve">. </w:t>
      </w:r>
    </w:p>
    <w:p w:rsidR="00F64A02" w:rsidRPr="008740C3" w:rsidRDefault="00096910" w:rsidP="00D620C2">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Таким образом, можно сделать вывод, о том, что за рассматриваемый период выручка от реализации продукции выросла на 4796 тыс. руб. или на 3,6 % (по состоянию на 2018 г.). В то же время себестоимость увечилась на 4687 тыс. руб., при этом темп изменения себестоимости ниже темпа изменения выручки, и составил 5,62 % (по состоянию на 2018 г.).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lastRenderedPageBreak/>
        <w:t xml:space="preserve">В свою очередь к росту валовой прибыли привело то, что рост выручки выше, чем рост себестоимости. </w:t>
      </w:r>
    </w:p>
    <w:p w:rsidR="00096910" w:rsidRPr="008740C3" w:rsidRDefault="00096910" w:rsidP="00D620C2">
      <w:pPr>
        <w:widowControl w:val="0"/>
        <w:tabs>
          <w:tab w:val="left" w:pos="4620"/>
        </w:tabs>
        <w:spacing w:after="120" w:line="240" w:lineRule="auto"/>
        <w:ind w:firstLine="709"/>
        <w:jc w:val="right"/>
        <w:rPr>
          <w:rFonts w:ascii="Verdana" w:eastAsia="Calibri" w:hAnsi="Verdana"/>
          <w:b/>
          <w:sz w:val="24"/>
        </w:rPr>
      </w:pPr>
      <w:r w:rsidRPr="008740C3">
        <w:rPr>
          <w:rFonts w:ascii="Verdana" w:eastAsia="Calibri" w:hAnsi="Verdana"/>
          <w:b/>
          <w:sz w:val="24"/>
        </w:rPr>
        <w:t>Таблица 1</w:t>
      </w:r>
      <w:r w:rsidR="003E6419" w:rsidRPr="008740C3">
        <w:rPr>
          <w:rFonts w:ascii="Verdana" w:eastAsia="Calibri" w:hAnsi="Verdana"/>
          <w:b/>
          <w:sz w:val="24"/>
        </w:rPr>
        <w:t>0</w:t>
      </w:r>
    </w:p>
    <w:p w:rsidR="00096910" w:rsidRPr="008740C3" w:rsidRDefault="00096910" w:rsidP="00D620C2">
      <w:pPr>
        <w:widowControl w:val="0"/>
        <w:tabs>
          <w:tab w:val="left" w:pos="4620"/>
        </w:tabs>
        <w:spacing w:after="120" w:line="240" w:lineRule="auto"/>
        <w:jc w:val="center"/>
        <w:rPr>
          <w:rFonts w:ascii="Verdana" w:eastAsia="Calibri" w:hAnsi="Verdana"/>
          <w:b/>
          <w:sz w:val="24"/>
        </w:rPr>
      </w:pPr>
      <w:r w:rsidRPr="008740C3">
        <w:rPr>
          <w:rFonts w:ascii="Verdana" w:eastAsia="Calibri" w:hAnsi="Verdana"/>
          <w:b/>
          <w:sz w:val="24"/>
        </w:rPr>
        <w:t>Горизонтальный анализ финансовых результатов</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5"/>
        <w:gridCol w:w="1038"/>
        <w:gridCol w:w="1061"/>
        <w:gridCol w:w="1076"/>
        <w:gridCol w:w="1079"/>
        <w:gridCol w:w="1182"/>
        <w:gridCol w:w="963"/>
        <w:gridCol w:w="1210"/>
      </w:tblGrid>
      <w:tr w:rsidR="00096910" w:rsidRPr="008740C3" w:rsidTr="00D620C2">
        <w:tc>
          <w:tcPr>
            <w:tcW w:w="2254" w:type="dxa"/>
            <w:vMerge w:val="restart"/>
            <w:shd w:val="clear" w:color="auto" w:fill="auto"/>
            <w:vAlign w:val="center"/>
          </w:tcPr>
          <w:p w:rsidR="00096910" w:rsidRPr="00E35BF8" w:rsidRDefault="00096910" w:rsidP="00D620C2">
            <w:pPr>
              <w:widowControl w:val="0"/>
              <w:tabs>
                <w:tab w:val="left" w:pos="4620"/>
              </w:tabs>
              <w:spacing w:after="0" w:line="240" w:lineRule="auto"/>
              <w:jc w:val="center"/>
              <w:rPr>
                <w:rFonts w:ascii="Verdana" w:eastAsia="Calibri" w:hAnsi="Verdana"/>
                <w:b/>
              </w:rPr>
            </w:pPr>
            <w:r w:rsidRPr="00E35BF8">
              <w:rPr>
                <w:rFonts w:ascii="Verdana" w:eastAsia="Calibri" w:hAnsi="Verdana"/>
                <w:b/>
              </w:rPr>
              <w:t>Показатель</w:t>
            </w:r>
          </w:p>
        </w:tc>
        <w:tc>
          <w:tcPr>
            <w:tcW w:w="3101" w:type="dxa"/>
            <w:gridSpan w:val="3"/>
            <w:shd w:val="clear" w:color="auto" w:fill="auto"/>
            <w:vAlign w:val="center"/>
          </w:tcPr>
          <w:p w:rsidR="00096910" w:rsidRPr="00E35BF8" w:rsidRDefault="00096910" w:rsidP="00D620C2">
            <w:pPr>
              <w:widowControl w:val="0"/>
              <w:tabs>
                <w:tab w:val="left" w:pos="4620"/>
              </w:tabs>
              <w:spacing w:after="0" w:line="240" w:lineRule="auto"/>
              <w:jc w:val="center"/>
              <w:rPr>
                <w:rFonts w:ascii="Verdana" w:eastAsia="Calibri" w:hAnsi="Verdana"/>
                <w:b/>
              </w:rPr>
            </w:pPr>
            <w:r w:rsidRPr="00E35BF8">
              <w:rPr>
                <w:rFonts w:ascii="Verdana" w:eastAsia="Calibri" w:hAnsi="Verdana"/>
                <w:b/>
              </w:rPr>
              <w:t>Значение по периодам, тыс. руб.</w:t>
            </w:r>
          </w:p>
        </w:tc>
        <w:tc>
          <w:tcPr>
            <w:tcW w:w="2303" w:type="dxa"/>
            <w:gridSpan w:val="2"/>
            <w:shd w:val="clear" w:color="auto" w:fill="auto"/>
            <w:vAlign w:val="center"/>
          </w:tcPr>
          <w:p w:rsidR="00096910" w:rsidRPr="00E35BF8" w:rsidRDefault="00096910" w:rsidP="00D620C2">
            <w:pPr>
              <w:widowControl w:val="0"/>
              <w:tabs>
                <w:tab w:val="left" w:pos="4620"/>
              </w:tabs>
              <w:spacing w:after="0" w:line="240" w:lineRule="auto"/>
              <w:jc w:val="center"/>
              <w:rPr>
                <w:rFonts w:ascii="Verdana" w:eastAsia="Calibri" w:hAnsi="Verdana"/>
                <w:b/>
              </w:rPr>
            </w:pPr>
            <w:r w:rsidRPr="00E35BF8">
              <w:rPr>
                <w:rFonts w:ascii="Verdana" w:eastAsia="Calibri" w:hAnsi="Verdana"/>
                <w:b/>
              </w:rPr>
              <w:t>Абсолютное изменение по периодам, тыс. руб.</w:t>
            </w:r>
          </w:p>
        </w:tc>
        <w:tc>
          <w:tcPr>
            <w:tcW w:w="2206" w:type="dxa"/>
            <w:gridSpan w:val="2"/>
            <w:shd w:val="clear" w:color="auto" w:fill="auto"/>
            <w:vAlign w:val="center"/>
          </w:tcPr>
          <w:p w:rsidR="00096910" w:rsidRPr="00E35BF8" w:rsidRDefault="00096910" w:rsidP="00D620C2">
            <w:pPr>
              <w:widowControl w:val="0"/>
              <w:tabs>
                <w:tab w:val="left" w:pos="4620"/>
              </w:tabs>
              <w:spacing w:after="0" w:line="240" w:lineRule="auto"/>
              <w:jc w:val="center"/>
              <w:rPr>
                <w:rFonts w:ascii="Verdana" w:eastAsia="Calibri" w:hAnsi="Verdana"/>
                <w:b/>
              </w:rPr>
            </w:pPr>
            <w:r w:rsidRPr="00E35BF8">
              <w:rPr>
                <w:rFonts w:ascii="Verdana" w:eastAsia="Calibri" w:hAnsi="Verdana"/>
                <w:b/>
              </w:rPr>
              <w:t>Темп прироста, %</w:t>
            </w:r>
          </w:p>
        </w:tc>
      </w:tr>
      <w:tr w:rsidR="00096910" w:rsidRPr="008740C3" w:rsidTr="00D620C2">
        <w:tc>
          <w:tcPr>
            <w:tcW w:w="2254" w:type="dxa"/>
            <w:vMerge/>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rPr>
            </w:pPr>
          </w:p>
        </w:tc>
        <w:tc>
          <w:tcPr>
            <w:tcW w:w="956" w:type="dxa"/>
            <w:shd w:val="clear" w:color="auto" w:fill="auto"/>
            <w:vAlign w:val="center"/>
          </w:tcPr>
          <w:p w:rsidR="00096910" w:rsidRPr="00E35BF8" w:rsidRDefault="00D620C2" w:rsidP="00D620C2">
            <w:pPr>
              <w:widowControl w:val="0"/>
              <w:tabs>
                <w:tab w:val="left" w:pos="4620"/>
              </w:tabs>
              <w:spacing w:after="0" w:line="240" w:lineRule="auto"/>
              <w:jc w:val="center"/>
              <w:rPr>
                <w:rFonts w:ascii="Verdana" w:eastAsia="Calibri" w:hAnsi="Verdana"/>
                <w:b/>
              </w:rPr>
            </w:pPr>
            <w:r>
              <w:rPr>
                <w:rFonts w:ascii="Verdana" w:eastAsia="Calibri" w:hAnsi="Verdana"/>
                <w:b/>
              </w:rPr>
              <w:t>2016</w:t>
            </w:r>
            <w:r w:rsidR="00096910" w:rsidRPr="00E35BF8">
              <w:rPr>
                <w:rFonts w:ascii="Verdana" w:eastAsia="Calibri" w:hAnsi="Verdana"/>
                <w:b/>
              </w:rPr>
              <w:t>г.</w:t>
            </w:r>
          </w:p>
        </w:tc>
        <w:tc>
          <w:tcPr>
            <w:tcW w:w="1064" w:type="dxa"/>
            <w:shd w:val="clear" w:color="auto" w:fill="auto"/>
            <w:vAlign w:val="center"/>
          </w:tcPr>
          <w:p w:rsidR="00096910" w:rsidRPr="00E35BF8" w:rsidRDefault="00D620C2" w:rsidP="00D620C2">
            <w:pPr>
              <w:widowControl w:val="0"/>
              <w:tabs>
                <w:tab w:val="left" w:pos="4620"/>
              </w:tabs>
              <w:spacing w:after="0" w:line="240" w:lineRule="auto"/>
              <w:jc w:val="center"/>
              <w:rPr>
                <w:rFonts w:ascii="Verdana" w:eastAsia="Calibri" w:hAnsi="Verdana"/>
                <w:b/>
              </w:rPr>
            </w:pPr>
            <w:r>
              <w:rPr>
                <w:rFonts w:ascii="Verdana" w:eastAsia="Calibri" w:hAnsi="Verdana"/>
                <w:b/>
              </w:rPr>
              <w:t>2017</w:t>
            </w:r>
            <w:r w:rsidR="00096910" w:rsidRPr="00E35BF8">
              <w:rPr>
                <w:rFonts w:ascii="Verdana" w:eastAsia="Calibri" w:hAnsi="Verdana"/>
                <w:b/>
              </w:rPr>
              <w:t>г.</w:t>
            </w:r>
          </w:p>
        </w:tc>
        <w:tc>
          <w:tcPr>
            <w:tcW w:w="1081" w:type="dxa"/>
            <w:shd w:val="clear" w:color="auto" w:fill="auto"/>
            <w:vAlign w:val="center"/>
          </w:tcPr>
          <w:p w:rsidR="00096910" w:rsidRPr="00E35BF8" w:rsidRDefault="00D620C2" w:rsidP="00D620C2">
            <w:pPr>
              <w:widowControl w:val="0"/>
              <w:tabs>
                <w:tab w:val="left" w:pos="4620"/>
              </w:tabs>
              <w:spacing w:after="0" w:line="240" w:lineRule="auto"/>
              <w:jc w:val="center"/>
              <w:rPr>
                <w:rFonts w:ascii="Verdana" w:eastAsia="Calibri" w:hAnsi="Verdana"/>
                <w:b/>
              </w:rPr>
            </w:pPr>
            <w:r>
              <w:rPr>
                <w:rFonts w:ascii="Verdana" w:eastAsia="Calibri" w:hAnsi="Verdana"/>
                <w:b/>
              </w:rPr>
              <w:t>2018</w:t>
            </w:r>
            <w:r w:rsidR="00096910" w:rsidRPr="00E35BF8">
              <w:rPr>
                <w:rFonts w:ascii="Verdana" w:eastAsia="Calibri" w:hAnsi="Verdana"/>
                <w:b/>
              </w:rPr>
              <w:t>г.</w:t>
            </w:r>
          </w:p>
        </w:tc>
        <w:tc>
          <w:tcPr>
            <w:tcW w:w="1094"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2017-2016 гг.</w:t>
            </w:r>
          </w:p>
        </w:tc>
        <w:tc>
          <w:tcPr>
            <w:tcW w:w="1209"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2018-2016 гг.</w:t>
            </w:r>
          </w:p>
        </w:tc>
        <w:tc>
          <w:tcPr>
            <w:tcW w:w="965"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2017-2016 гг.</w:t>
            </w:r>
          </w:p>
        </w:tc>
        <w:tc>
          <w:tcPr>
            <w:tcW w:w="1241"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2018-2016 гг.</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Выручка (нетто) от продажи</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1836</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4673</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6632</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+2837</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+4796</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2,545</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3,612</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Себестоимость проданных товаров, продукции, услуг</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1015</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3862</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5702</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+2847</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+4687</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3,805</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5,618</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Валовая прибыль</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821</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811</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930</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-10</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+109</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0,988</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1,133</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lang w:val="uk-UA"/>
              </w:rPr>
              <w:br w:type="page"/>
            </w:r>
            <w:r w:rsidRPr="00E35BF8">
              <w:rPr>
                <w:rFonts w:ascii="Verdana" w:eastAsia="Calibri" w:hAnsi="Verdana"/>
              </w:rPr>
              <w:t>Коммерческие расходы</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Управленческие расходы</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345</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+345</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3,45</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Прибыль (убыток) от продаж</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821</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811</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585</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-10</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-236</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0,988</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0,713</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доходы и расходы</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D620C2">
        <w:tc>
          <w:tcPr>
            <w:tcW w:w="2254"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Проценты к получению</w:t>
            </w:r>
          </w:p>
        </w:tc>
        <w:tc>
          <w:tcPr>
            <w:tcW w:w="956"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096910" w:rsidRPr="00E35BF8" w:rsidRDefault="00096910"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Проценты к уплате</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доходы</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расходы</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20</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32</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33</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+12</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+13</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1,6</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1,65</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Прибыль(убыток) до налогообложения</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801</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779</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552</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-22</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-249</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0,973</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0,689</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Текущий налог на прибыль</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105</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122</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67</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+17</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-38</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1,162</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0,638</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Прочее</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F64A02" w:rsidRPr="008740C3" w:rsidTr="00D620C2">
        <w:tc>
          <w:tcPr>
            <w:tcW w:w="2254" w:type="dxa"/>
            <w:shd w:val="clear" w:color="auto" w:fill="auto"/>
          </w:tcPr>
          <w:p w:rsidR="00F64A02" w:rsidRPr="00E35BF8" w:rsidRDefault="00F64A02" w:rsidP="003A1A17">
            <w:pPr>
              <w:widowControl w:val="0"/>
              <w:tabs>
                <w:tab w:val="left" w:pos="4620"/>
              </w:tabs>
              <w:spacing w:after="0" w:line="240" w:lineRule="auto"/>
              <w:rPr>
                <w:rFonts w:ascii="Verdana" w:eastAsia="Calibri" w:hAnsi="Verdana"/>
              </w:rPr>
            </w:pPr>
            <w:r w:rsidRPr="00E35BF8">
              <w:rPr>
                <w:rFonts w:ascii="Verdana" w:eastAsia="Calibri" w:hAnsi="Verdana"/>
              </w:rPr>
              <w:t>Чистая прибыль (убыток)</w:t>
            </w:r>
          </w:p>
        </w:tc>
        <w:tc>
          <w:tcPr>
            <w:tcW w:w="956"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696</w:t>
            </w:r>
          </w:p>
        </w:tc>
        <w:tc>
          <w:tcPr>
            <w:tcW w:w="106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657</w:t>
            </w:r>
          </w:p>
        </w:tc>
        <w:tc>
          <w:tcPr>
            <w:tcW w:w="108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485</w:t>
            </w:r>
          </w:p>
        </w:tc>
        <w:tc>
          <w:tcPr>
            <w:tcW w:w="1094"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-39</w:t>
            </w:r>
          </w:p>
        </w:tc>
        <w:tc>
          <w:tcPr>
            <w:tcW w:w="1209"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-211</w:t>
            </w:r>
          </w:p>
        </w:tc>
        <w:tc>
          <w:tcPr>
            <w:tcW w:w="965"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0,944</w:t>
            </w:r>
          </w:p>
        </w:tc>
        <w:tc>
          <w:tcPr>
            <w:tcW w:w="1241" w:type="dxa"/>
            <w:shd w:val="clear" w:color="auto" w:fill="auto"/>
            <w:vAlign w:val="bottom"/>
          </w:tcPr>
          <w:p w:rsidR="00F64A02" w:rsidRPr="00E35BF8" w:rsidRDefault="00F64A02" w:rsidP="00D620C2">
            <w:pPr>
              <w:widowControl w:val="0"/>
              <w:tabs>
                <w:tab w:val="left" w:pos="4620"/>
              </w:tabs>
              <w:spacing w:after="0" w:line="240" w:lineRule="auto"/>
              <w:jc w:val="center"/>
              <w:rPr>
                <w:rFonts w:ascii="Verdana" w:eastAsia="Calibri" w:hAnsi="Verdana"/>
              </w:rPr>
            </w:pPr>
            <w:r w:rsidRPr="00E35BF8">
              <w:rPr>
                <w:rFonts w:ascii="Verdana" w:eastAsia="Calibri" w:hAnsi="Verdana"/>
              </w:rPr>
              <w:t>0,697</w:t>
            </w:r>
          </w:p>
        </w:tc>
      </w:tr>
    </w:tbl>
    <w:p w:rsidR="00AF0BBA" w:rsidRPr="008740C3" w:rsidRDefault="00096910" w:rsidP="00D620C2">
      <w:pPr>
        <w:widowControl w:val="0"/>
        <w:autoSpaceDE w:val="0"/>
        <w:autoSpaceDN w:val="0"/>
        <w:adjustRightInd w:val="0"/>
        <w:spacing w:before="240"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Следует отметить, что в 2018 г. произошло увеличение управленческих расходов на – 345,0 %, что повлияло на снижение прибыли от продаж на 236 тыс. руб. В связи с тем, что на предприятии наблюдается отрицательная </w:t>
      </w:r>
      <w:r w:rsidR="002C334F" w:rsidRPr="008740C3">
        <w:rPr>
          <w:rFonts w:ascii="Times New Roman" w:eastAsia="Calibri" w:hAnsi="Times New Roman"/>
          <w:color w:val="000000"/>
          <w:sz w:val="28"/>
          <w:szCs w:val="28"/>
        </w:rPr>
        <w:t>динамика,</w:t>
      </w:r>
      <w:r w:rsidRPr="008740C3">
        <w:rPr>
          <w:rFonts w:ascii="Times New Roman" w:eastAsia="Calibri" w:hAnsi="Times New Roman"/>
          <w:color w:val="000000"/>
          <w:sz w:val="28"/>
          <w:szCs w:val="28"/>
        </w:rPr>
        <w:t xml:space="preserve"> прибыли от продаж, динамика прибыли до налогообложения и чистой прибыли также отрицательна.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lastRenderedPageBreak/>
        <w:t xml:space="preserve">В абсолютном выражении за анализируемый период чистая прибыль снизилась на 211 тыс. руб. и по состоянию на 2018 г. составила 485 тыс. руб.  </w:t>
      </w:r>
      <w:r w:rsidRPr="008740C3">
        <w:rPr>
          <w:rFonts w:ascii="Times New Roman" w:eastAsia="Calibri" w:hAnsi="Times New Roman"/>
          <w:sz w:val="28"/>
          <w:szCs w:val="28"/>
        </w:rPr>
        <w:t xml:space="preserve">Вертикальный анализ финансовых результатов деятельности предприятия </w:t>
      </w:r>
      <w:r w:rsidR="002C334F" w:rsidRPr="008740C3">
        <w:rPr>
          <w:rFonts w:ascii="Times New Roman" w:eastAsia="Calibri" w:hAnsi="Times New Roman"/>
          <w:sz w:val="28"/>
          <w:szCs w:val="28"/>
        </w:rPr>
        <w:t xml:space="preserve">ООО «Далли-Сервис» </w:t>
      </w:r>
      <w:r w:rsidRPr="008740C3">
        <w:rPr>
          <w:rFonts w:ascii="Times New Roman" w:eastAsia="Calibri" w:hAnsi="Times New Roman"/>
          <w:sz w:val="28"/>
          <w:szCs w:val="28"/>
        </w:rPr>
        <w:t xml:space="preserve">за 2016-2018 гг. представлен в таблице </w:t>
      </w:r>
      <w:r w:rsidR="003E6419" w:rsidRPr="008740C3">
        <w:rPr>
          <w:rFonts w:ascii="Times New Roman" w:eastAsia="Calibri" w:hAnsi="Times New Roman"/>
          <w:sz w:val="28"/>
          <w:szCs w:val="28"/>
        </w:rPr>
        <w:t>11</w:t>
      </w:r>
      <w:r w:rsidRPr="008740C3">
        <w:rPr>
          <w:rFonts w:ascii="Times New Roman" w:eastAsia="Calibri" w:hAnsi="Times New Roman"/>
          <w:sz w:val="28"/>
          <w:szCs w:val="28"/>
        </w:rPr>
        <w:t>.</w:t>
      </w:r>
    </w:p>
    <w:p w:rsidR="00096910" w:rsidRPr="008740C3" w:rsidRDefault="003E6419" w:rsidP="003A1A17">
      <w:pPr>
        <w:widowControl w:val="0"/>
        <w:tabs>
          <w:tab w:val="left" w:pos="4620"/>
        </w:tabs>
        <w:spacing w:after="0" w:line="360" w:lineRule="auto"/>
        <w:ind w:firstLine="709"/>
        <w:jc w:val="right"/>
        <w:rPr>
          <w:rFonts w:ascii="Verdana" w:eastAsia="Calibri" w:hAnsi="Verdana"/>
          <w:b/>
          <w:sz w:val="24"/>
        </w:rPr>
      </w:pPr>
      <w:r w:rsidRPr="008740C3">
        <w:rPr>
          <w:rFonts w:ascii="Verdana" w:eastAsia="Calibri" w:hAnsi="Verdana"/>
          <w:b/>
          <w:sz w:val="24"/>
        </w:rPr>
        <w:t>Таблица 11</w:t>
      </w:r>
    </w:p>
    <w:p w:rsidR="00096910" w:rsidRPr="008740C3" w:rsidRDefault="00096910" w:rsidP="003A1A17">
      <w:pPr>
        <w:widowControl w:val="0"/>
        <w:tabs>
          <w:tab w:val="left" w:pos="4620"/>
        </w:tabs>
        <w:spacing w:after="0" w:line="360" w:lineRule="auto"/>
        <w:jc w:val="center"/>
        <w:rPr>
          <w:rFonts w:ascii="Verdana" w:eastAsia="Calibri" w:hAnsi="Verdana"/>
          <w:b/>
          <w:sz w:val="24"/>
        </w:rPr>
      </w:pPr>
      <w:r w:rsidRPr="008740C3">
        <w:rPr>
          <w:rFonts w:ascii="Verdana" w:eastAsia="Calibri" w:hAnsi="Verdana"/>
          <w:b/>
          <w:sz w:val="24"/>
        </w:rPr>
        <w:t>Вертикальный анализ финансовых результатов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257"/>
        <w:gridCol w:w="1256"/>
        <w:gridCol w:w="1438"/>
        <w:gridCol w:w="1256"/>
        <w:gridCol w:w="1561"/>
      </w:tblGrid>
      <w:tr w:rsidR="00096910" w:rsidRPr="008740C3" w:rsidTr="007A6BB0">
        <w:trPr>
          <w:trHeight w:val="20"/>
        </w:trPr>
        <w:tc>
          <w:tcPr>
            <w:tcW w:w="2866" w:type="dxa"/>
            <w:vMerge w:val="restart"/>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r w:rsidRPr="00E35BF8">
              <w:rPr>
                <w:rFonts w:ascii="Verdana" w:eastAsia="Calibri" w:hAnsi="Verdana"/>
                <w:b/>
              </w:rPr>
              <w:t>Показатель</w:t>
            </w:r>
          </w:p>
        </w:tc>
        <w:tc>
          <w:tcPr>
            <w:tcW w:w="3951" w:type="dxa"/>
            <w:gridSpan w:val="3"/>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r w:rsidRPr="00E35BF8">
              <w:rPr>
                <w:rFonts w:ascii="Verdana" w:eastAsia="Calibri" w:hAnsi="Verdana"/>
                <w:b/>
              </w:rPr>
              <w:t>Удельный вес по периодам, %</w:t>
            </w:r>
          </w:p>
        </w:tc>
        <w:tc>
          <w:tcPr>
            <w:tcW w:w="2817" w:type="dxa"/>
            <w:gridSpan w:val="2"/>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Отклонение удельного веса, %</w:t>
            </w:r>
          </w:p>
        </w:tc>
      </w:tr>
      <w:tr w:rsidR="00096910" w:rsidRPr="008740C3" w:rsidTr="007A6BB0">
        <w:trPr>
          <w:trHeight w:val="20"/>
        </w:trPr>
        <w:tc>
          <w:tcPr>
            <w:tcW w:w="2866" w:type="dxa"/>
            <w:vMerge/>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p>
        </w:tc>
        <w:tc>
          <w:tcPr>
            <w:tcW w:w="1257" w:type="dxa"/>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r w:rsidRPr="00E35BF8">
              <w:rPr>
                <w:rFonts w:ascii="Verdana" w:eastAsia="Calibri" w:hAnsi="Verdana"/>
                <w:b/>
              </w:rPr>
              <w:t>2016 г.</w:t>
            </w:r>
          </w:p>
        </w:tc>
        <w:tc>
          <w:tcPr>
            <w:tcW w:w="1256" w:type="dxa"/>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r w:rsidRPr="00E35BF8">
              <w:rPr>
                <w:rFonts w:ascii="Verdana" w:eastAsia="Calibri" w:hAnsi="Verdana"/>
                <w:b/>
              </w:rPr>
              <w:t>2017 г.</w:t>
            </w:r>
          </w:p>
        </w:tc>
        <w:tc>
          <w:tcPr>
            <w:tcW w:w="1438" w:type="dxa"/>
            <w:shd w:val="clear" w:color="auto" w:fill="auto"/>
            <w:vAlign w:val="center"/>
          </w:tcPr>
          <w:p w:rsidR="00096910" w:rsidRPr="00E35BF8" w:rsidRDefault="00096910" w:rsidP="007A6BB0">
            <w:pPr>
              <w:widowControl w:val="0"/>
              <w:tabs>
                <w:tab w:val="left" w:pos="4620"/>
              </w:tabs>
              <w:spacing w:after="0" w:line="240" w:lineRule="auto"/>
              <w:jc w:val="center"/>
              <w:rPr>
                <w:rFonts w:ascii="Verdana" w:eastAsia="Calibri" w:hAnsi="Verdana"/>
                <w:b/>
              </w:rPr>
            </w:pPr>
            <w:r w:rsidRPr="00E35BF8">
              <w:rPr>
                <w:rFonts w:ascii="Verdana" w:eastAsia="Calibri" w:hAnsi="Verdana"/>
                <w:b/>
              </w:rPr>
              <w:t>2018 г.</w:t>
            </w:r>
          </w:p>
        </w:tc>
        <w:tc>
          <w:tcPr>
            <w:tcW w:w="1256"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2017-2016 гг.</w:t>
            </w:r>
          </w:p>
        </w:tc>
        <w:tc>
          <w:tcPr>
            <w:tcW w:w="1561" w:type="dxa"/>
            <w:shd w:val="clear" w:color="auto" w:fill="auto"/>
          </w:tcPr>
          <w:p w:rsidR="00096910" w:rsidRPr="00E35BF8" w:rsidRDefault="00096910" w:rsidP="003A1A17">
            <w:pPr>
              <w:widowControl w:val="0"/>
              <w:tabs>
                <w:tab w:val="left" w:pos="4620"/>
              </w:tabs>
              <w:spacing w:after="0" w:line="240" w:lineRule="auto"/>
              <w:jc w:val="center"/>
              <w:rPr>
                <w:rFonts w:ascii="Verdana" w:eastAsia="Calibri" w:hAnsi="Verdana"/>
                <w:b/>
              </w:rPr>
            </w:pPr>
            <w:r w:rsidRPr="00E35BF8">
              <w:rPr>
                <w:rFonts w:ascii="Verdana" w:eastAsia="Calibri" w:hAnsi="Verdana"/>
                <w:b/>
              </w:rPr>
              <w:t>2018-2016 гг.</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Выручка (нетто) от продажи</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100,0</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100,0</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100,0</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Себестоимость проданных товаров, продукции, услуг</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55,3</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82,6</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86,0</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+27,3</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+30,7</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Валовая прибыль</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44,7</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17,4</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14,0</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-27,3</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-30,7</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Коммерческие расходы</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Управленческие расходы</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5,2</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+5,2</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Прибыль (убыток) от продаж</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44,7</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17,4</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8,8</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-27,3</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-35,9</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доходы и расходы</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Проценты к получению</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Проценты к уплате</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доходы</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Прочие расходы</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1,1</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0,7</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0,5</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-0,4</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-0,6</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Прибыль(убыток) до налогообложения</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43,6</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16,7</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8,3</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-26,9</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-35,3</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Изменение отложенных налоговых обязательств</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Изменение отложенных налоговых активов</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Текущий налог на прибыль</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5,7</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2,6</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1,0</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-3,1</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-4,7</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Прочее</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w:t>
            </w:r>
          </w:p>
        </w:tc>
      </w:tr>
      <w:tr w:rsidR="00096910" w:rsidRPr="008740C3" w:rsidTr="007A6BB0">
        <w:trPr>
          <w:trHeight w:val="20"/>
        </w:trPr>
        <w:tc>
          <w:tcPr>
            <w:tcW w:w="2866" w:type="dxa"/>
            <w:shd w:val="clear" w:color="auto" w:fill="auto"/>
          </w:tcPr>
          <w:p w:rsidR="00096910" w:rsidRPr="00E35BF8" w:rsidRDefault="00096910" w:rsidP="003A1A17">
            <w:pPr>
              <w:widowControl w:val="0"/>
              <w:tabs>
                <w:tab w:val="left" w:pos="4620"/>
              </w:tabs>
              <w:spacing w:after="0" w:line="240" w:lineRule="auto"/>
              <w:rPr>
                <w:rFonts w:ascii="Verdana" w:eastAsia="Calibri" w:hAnsi="Verdana"/>
              </w:rPr>
            </w:pPr>
            <w:r w:rsidRPr="00E35BF8">
              <w:rPr>
                <w:rFonts w:ascii="Verdana" w:eastAsia="Calibri" w:hAnsi="Verdana"/>
              </w:rPr>
              <w:t>Чистая прибыль (убыток)</w:t>
            </w:r>
          </w:p>
        </w:tc>
        <w:tc>
          <w:tcPr>
            <w:tcW w:w="1257"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37,9</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14,1</w:t>
            </w:r>
          </w:p>
        </w:tc>
        <w:tc>
          <w:tcPr>
            <w:tcW w:w="1438"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7,3</w:t>
            </w:r>
          </w:p>
        </w:tc>
        <w:tc>
          <w:tcPr>
            <w:tcW w:w="1256"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-23,8</w:t>
            </w:r>
          </w:p>
        </w:tc>
        <w:tc>
          <w:tcPr>
            <w:tcW w:w="1561" w:type="dxa"/>
            <w:shd w:val="clear" w:color="auto" w:fill="auto"/>
            <w:vAlign w:val="bottom"/>
          </w:tcPr>
          <w:p w:rsidR="00096910" w:rsidRPr="00E35BF8" w:rsidRDefault="00096910" w:rsidP="007A6BB0">
            <w:pPr>
              <w:widowControl w:val="0"/>
              <w:tabs>
                <w:tab w:val="left" w:pos="4620"/>
              </w:tabs>
              <w:spacing w:after="0" w:line="240" w:lineRule="auto"/>
              <w:jc w:val="center"/>
              <w:rPr>
                <w:rFonts w:ascii="Verdana" w:eastAsia="Calibri" w:hAnsi="Verdana"/>
              </w:rPr>
            </w:pPr>
            <w:r w:rsidRPr="00E35BF8">
              <w:rPr>
                <w:rFonts w:ascii="Verdana" w:eastAsia="Calibri" w:hAnsi="Verdana"/>
              </w:rPr>
              <w:t>-30,6</w:t>
            </w:r>
          </w:p>
        </w:tc>
      </w:tr>
    </w:tbl>
    <w:p w:rsidR="00096910" w:rsidRPr="008740C3" w:rsidRDefault="00096910" w:rsidP="00A0487A">
      <w:pPr>
        <w:widowControl w:val="0"/>
        <w:autoSpaceDE w:val="0"/>
        <w:autoSpaceDN w:val="0"/>
        <w:adjustRightInd w:val="0"/>
        <w:spacing w:before="240"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Таким образом, исходя из полученных расчетов, можно сделать вывод о том, что доля себестоимости продукции в выручке в 2018 г. составляет 86,0% и за рассматриваемый период увеличилась на 30,7 процентных пункта, что </w:t>
      </w:r>
      <w:r w:rsidRPr="008740C3">
        <w:rPr>
          <w:rFonts w:ascii="Times New Roman" w:eastAsia="Calibri" w:hAnsi="Times New Roman"/>
          <w:color w:val="000000"/>
          <w:sz w:val="28"/>
          <w:szCs w:val="28"/>
        </w:rPr>
        <w:lastRenderedPageBreak/>
        <w:t>привело к сокращению доли валовой прибыли в выручке на 35,9 процентных пункта. В 2018 г. у предприятия появляются управленческие расходы, доля в общем объеме выручки составляет 5,2%.</w:t>
      </w:r>
    </w:p>
    <w:p w:rsidR="007A6BB0" w:rsidRDefault="00096910" w:rsidP="007A6BB0">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Доля чистой прибыли за анализируемый период уменьшилась на 30,6 процентных пункта, и составила в 2018 г. – 7,3%. </w:t>
      </w:r>
      <w:r w:rsidR="00286646" w:rsidRPr="008740C3">
        <w:rPr>
          <w:rFonts w:ascii="Times New Roman" w:eastAsia="Calibri" w:hAnsi="Times New Roman"/>
          <w:color w:val="000000"/>
          <w:sz w:val="28"/>
          <w:szCs w:val="28"/>
        </w:rPr>
        <w:t>Следовательно,</w:t>
      </w:r>
      <w:r w:rsidRPr="008740C3">
        <w:rPr>
          <w:rFonts w:ascii="Times New Roman" w:eastAsia="Calibri" w:hAnsi="Times New Roman"/>
          <w:color w:val="000000"/>
          <w:sz w:val="28"/>
          <w:szCs w:val="28"/>
        </w:rPr>
        <w:t xml:space="preserve"> </w:t>
      </w:r>
      <w:r w:rsidR="00286646" w:rsidRPr="008740C3">
        <w:rPr>
          <w:rFonts w:ascii="Times New Roman" w:eastAsia="Calibri" w:hAnsi="Times New Roman"/>
          <w:color w:val="000000"/>
          <w:sz w:val="28"/>
          <w:szCs w:val="28"/>
        </w:rPr>
        <w:t>з</w:t>
      </w:r>
      <w:r w:rsidRPr="008740C3">
        <w:rPr>
          <w:rFonts w:ascii="Times New Roman" w:eastAsia="Calibri" w:hAnsi="Times New Roman"/>
          <w:color w:val="000000"/>
          <w:sz w:val="28"/>
          <w:szCs w:val="28"/>
        </w:rPr>
        <w:t xml:space="preserve">а рассматриваемый период выручка от реализации продукции выросла на 4796 тыс. руб. или на 3,6 % (по состоянию на 2018 г.). </w:t>
      </w:r>
    </w:p>
    <w:p w:rsidR="00096910" w:rsidRPr="008740C3" w:rsidRDefault="00096910" w:rsidP="007A6BB0">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В то же время себестоимость увечилась на 4687 тыс. руб., при этом темп изменения себестоимости ниже темпа изменения выручки, и составил 5,62 % (по состоянию на 2018 г.). В свою очередь к росту валовой прибыли привело то, что рост выручки выше, чем рост себестоимости.</w:t>
      </w:r>
    </w:p>
    <w:p w:rsidR="00286646"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Следует отметить, что в 2018 г. произошло увеличение управленческих расходов на – 345,0 %, что повлияло на снижение прибыли от продаж на 236 тыс. руб. В связи с тем, что на предприятии наблюдается отрицательная </w:t>
      </w:r>
      <w:r w:rsidR="002C334F" w:rsidRPr="008740C3">
        <w:rPr>
          <w:rFonts w:ascii="Times New Roman" w:eastAsia="Calibri" w:hAnsi="Times New Roman"/>
          <w:color w:val="000000"/>
          <w:sz w:val="28"/>
          <w:szCs w:val="28"/>
        </w:rPr>
        <w:t>динамика,</w:t>
      </w:r>
      <w:r w:rsidRPr="008740C3">
        <w:rPr>
          <w:rFonts w:ascii="Times New Roman" w:eastAsia="Calibri" w:hAnsi="Times New Roman"/>
          <w:color w:val="000000"/>
          <w:sz w:val="28"/>
          <w:szCs w:val="28"/>
        </w:rPr>
        <w:t xml:space="preserve"> прибыли от продаж, динамика прибыли до налогообложения и чистой прибыли также отрицательна. </w:t>
      </w:r>
    </w:p>
    <w:p w:rsidR="00096910" w:rsidRPr="008740C3" w:rsidRDefault="00096910" w:rsidP="003A1A17">
      <w:pPr>
        <w:widowControl w:val="0"/>
        <w:autoSpaceDE w:val="0"/>
        <w:autoSpaceDN w:val="0"/>
        <w:adjustRightInd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В абсолютном выражении за анализируемый период чистая прибыль снизилась на 211 тыс. руб. и по состоянию на 2018 г. составила 485 тыс. руб. Необходимо принять меры для увеличения объема прибыли предприятия.</w:t>
      </w:r>
    </w:p>
    <w:p w:rsidR="00137C4F" w:rsidRPr="008740C3" w:rsidRDefault="00137C4F" w:rsidP="007A6BB0">
      <w:pPr>
        <w:pStyle w:val="ab"/>
        <w:widowControl w:val="0"/>
        <w:spacing w:before="200" w:after="200" w:line="360" w:lineRule="auto"/>
        <w:jc w:val="center"/>
        <w:outlineLvl w:val="1"/>
        <w:rPr>
          <w:rFonts w:ascii="Times New Roman" w:hAnsi="Times New Roman"/>
          <w:color w:val="auto"/>
          <w:szCs w:val="32"/>
        </w:rPr>
      </w:pPr>
      <w:bookmarkStart w:id="269" w:name="_Toc26033541"/>
      <w:r w:rsidRPr="008740C3">
        <w:rPr>
          <w:rFonts w:ascii="Times New Roman" w:hAnsi="Times New Roman"/>
          <w:color w:val="auto"/>
          <w:szCs w:val="32"/>
        </w:rPr>
        <w:t>2.2. Анализ логистической деятельности т</w:t>
      </w:r>
      <w:r w:rsidR="00EA2102" w:rsidRPr="008740C3">
        <w:rPr>
          <w:rFonts w:ascii="Times New Roman" w:hAnsi="Times New Roman"/>
          <w:color w:val="auto"/>
          <w:szCs w:val="32"/>
        </w:rPr>
        <w:t>ранспортной</w:t>
      </w:r>
      <w:r w:rsidRPr="008740C3">
        <w:rPr>
          <w:rFonts w:ascii="Times New Roman" w:hAnsi="Times New Roman"/>
          <w:color w:val="auto"/>
          <w:szCs w:val="32"/>
        </w:rPr>
        <w:t xml:space="preserve"> компании</w:t>
      </w:r>
      <w:bookmarkEnd w:id="269"/>
    </w:p>
    <w:p w:rsidR="00137C4F" w:rsidRPr="008740C3" w:rsidRDefault="00C1171E" w:rsidP="00C1171E">
      <w:pPr>
        <w:widowControl w:val="0"/>
        <w:shd w:val="clear" w:color="auto" w:fill="FFFFFF"/>
        <w:spacing w:after="0" w:line="360" w:lineRule="auto"/>
        <w:ind w:firstLine="851"/>
        <w:jc w:val="both"/>
        <w:rPr>
          <w:rFonts w:ascii="Times New Roman" w:hAnsi="Times New Roman"/>
          <w:color w:val="000000"/>
          <w:sz w:val="28"/>
          <w:szCs w:val="28"/>
        </w:rPr>
      </w:pPr>
      <w:r>
        <w:rPr>
          <w:rFonts w:ascii="Times New Roman" w:hAnsi="Times New Roman"/>
          <w:color w:val="000000"/>
          <w:sz w:val="28"/>
          <w:szCs w:val="28"/>
        </w:rPr>
        <w:t>Как было показано на рисунке</w:t>
      </w:r>
      <w:r w:rsidR="00137C4F" w:rsidRPr="008740C3">
        <w:rPr>
          <w:rFonts w:ascii="Times New Roman" w:hAnsi="Times New Roman"/>
          <w:color w:val="000000"/>
          <w:sz w:val="28"/>
          <w:szCs w:val="28"/>
        </w:rPr>
        <w:t xml:space="preserve"> </w:t>
      </w:r>
      <w:r w:rsidR="00152136" w:rsidRPr="008740C3">
        <w:rPr>
          <w:rFonts w:ascii="Times New Roman" w:hAnsi="Times New Roman"/>
          <w:color w:val="000000"/>
          <w:sz w:val="28"/>
          <w:szCs w:val="28"/>
        </w:rPr>
        <w:t>6</w:t>
      </w:r>
      <w:r w:rsidR="00137C4F" w:rsidRPr="008740C3">
        <w:rPr>
          <w:rFonts w:ascii="Times New Roman" w:hAnsi="Times New Roman"/>
          <w:color w:val="000000"/>
          <w:sz w:val="28"/>
          <w:szCs w:val="28"/>
        </w:rPr>
        <w:t xml:space="preserve"> существуют два департамента</w:t>
      </w:r>
      <w:r>
        <w:rPr>
          <w:rFonts w:ascii="Times New Roman" w:hAnsi="Times New Roman"/>
          <w:color w:val="000000"/>
          <w:sz w:val="28"/>
          <w:szCs w:val="28"/>
        </w:rPr>
        <w:t>,</w:t>
      </w:r>
      <w:r w:rsidR="00137C4F" w:rsidRPr="008740C3">
        <w:rPr>
          <w:rFonts w:ascii="Times New Roman" w:hAnsi="Times New Roman"/>
          <w:color w:val="000000"/>
          <w:sz w:val="28"/>
          <w:szCs w:val="28"/>
        </w:rPr>
        <w:t xml:space="preserve"> осуществляющие непосредственно логистическую деятельность — это департамент экспедиции и департамент транспорта. Остальные отделы выполняют роль бэк-офиса. </w:t>
      </w:r>
      <w:r>
        <w:rPr>
          <w:rFonts w:ascii="Times New Roman" w:hAnsi="Times New Roman"/>
          <w:color w:val="000000"/>
          <w:sz w:val="28"/>
          <w:szCs w:val="28"/>
        </w:rPr>
        <w:t xml:space="preserve"> </w:t>
      </w:r>
      <w:r w:rsidR="00137C4F" w:rsidRPr="008740C3">
        <w:rPr>
          <w:rFonts w:ascii="Times New Roman" w:hAnsi="Times New Roman"/>
          <w:color w:val="000000"/>
          <w:sz w:val="28"/>
          <w:szCs w:val="28"/>
        </w:rPr>
        <w:t>Рассмотрим работу департаментов экспедиции и транспорта.</w:t>
      </w:r>
    </w:p>
    <w:p w:rsidR="00137C4F" w:rsidRPr="00C1171E"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C1171E">
        <w:rPr>
          <w:rFonts w:ascii="Times New Roman" w:hAnsi="Times New Roman"/>
          <w:color w:val="000000"/>
          <w:sz w:val="28"/>
          <w:szCs w:val="28"/>
        </w:rPr>
        <w:t>Отдел экспедиции.</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Работа</w:t>
      </w:r>
      <w:r w:rsidRPr="008740C3">
        <w:rPr>
          <w:rFonts w:ascii="Times New Roman" w:hAnsi="Times New Roman"/>
          <w:i/>
          <w:color w:val="000000"/>
          <w:sz w:val="28"/>
          <w:szCs w:val="28"/>
        </w:rPr>
        <w:t xml:space="preserve"> </w:t>
      </w:r>
      <w:r w:rsidR="00333FFA" w:rsidRPr="008740C3">
        <w:rPr>
          <w:rFonts w:ascii="Times New Roman" w:hAnsi="Times New Roman"/>
          <w:color w:val="000000"/>
          <w:sz w:val="28"/>
          <w:szCs w:val="28"/>
        </w:rPr>
        <w:t xml:space="preserve">ООО «Далли-Сервис» </w:t>
      </w:r>
      <w:r w:rsidRPr="008740C3">
        <w:rPr>
          <w:rFonts w:ascii="Times New Roman" w:hAnsi="Times New Roman"/>
          <w:color w:val="000000"/>
          <w:sz w:val="28"/>
          <w:szCs w:val="28"/>
        </w:rPr>
        <w:t xml:space="preserve">начиналась как деятельность компании, которая занимается </w:t>
      </w:r>
      <w:r w:rsidR="00333FFA" w:rsidRPr="008740C3">
        <w:rPr>
          <w:rFonts w:ascii="Times New Roman" w:hAnsi="Times New Roman"/>
          <w:color w:val="000000"/>
          <w:sz w:val="28"/>
          <w:szCs w:val="28"/>
        </w:rPr>
        <w:t xml:space="preserve">оказанием </w:t>
      </w:r>
      <w:r w:rsidR="00C1171E" w:rsidRPr="008740C3">
        <w:rPr>
          <w:rFonts w:ascii="Times New Roman" w:hAnsi="Times New Roman"/>
          <w:color w:val="000000"/>
          <w:sz w:val="28"/>
          <w:szCs w:val="28"/>
        </w:rPr>
        <w:t xml:space="preserve">только </w:t>
      </w:r>
      <w:r w:rsidR="00333FFA" w:rsidRPr="008740C3">
        <w:rPr>
          <w:rFonts w:ascii="Times New Roman" w:hAnsi="Times New Roman"/>
          <w:color w:val="000000"/>
          <w:sz w:val="28"/>
          <w:szCs w:val="28"/>
        </w:rPr>
        <w:t>курьерских услуг</w:t>
      </w:r>
      <w:r w:rsidRPr="008740C3">
        <w:rPr>
          <w:rFonts w:ascii="Times New Roman" w:hAnsi="Times New Roman"/>
          <w:color w:val="000000"/>
          <w:sz w:val="28"/>
          <w:szCs w:val="28"/>
        </w:rPr>
        <w:t xml:space="preserve">, а поиск грузов </w:t>
      </w:r>
      <w:r w:rsidR="00C1171E">
        <w:rPr>
          <w:rFonts w:ascii="Times New Roman" w:hAnsi="Times New Roman"/>
          <w:color w:val="000000"/>
          <w:sz w:val="28"/>
          <w:szCs w:val="28"/>
        </w:rPr>
        <w:t>был предоставлен</w:t>
      </w:r>
      <w:r w:rsidRPr="008740C3">
        <w:rPr>
          <w:rFonts w:ascii="Times New Roman" w:hAnsi="Times New Roman"/>
          <w:color w:val="000000"/>
          <w:sz w:val="28"/>
          <w:szCs w:val="28"/>
        </w:rPr>
        <w:t xml:space="preserve"> экспедиторским компаниям, тем самым прибегая к так </w:t>
      </w:r>
      <w:r w:rsidRPr="008740C3">
        <w:rPr>
          <w:rFonts w:ascii="Times New Roman" w:hAnsi="Times New Roman"/>
          <w:color w:val="000000"/>
          <w:sz w:val="28"/>
          <w:szCs w:val="28"/>
        </w:rPr>
        <w:lastRenderedPageBreak/>
        <w:t>называемому аутсорсингу.</w:t>
      </w:r>
    </w:p>
    <w:p w:rsidR="00137C4F" w:rsidRPr="008740C3" w:rsidRDefault="00137C4F" w:rsidP="00C1171E">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По мере развития и расширения компании, у предприятия появился собственный отдел экспедиции. Однако от услуг других экспедиторских компаний никто не отказывался.</w:t>
      </w:r>
      <w:r w:rsidR="00C1171E">
        <w:rPr>
          <w:rFonts w:ascii="Times New Roman" w:hAnsi="Times New Roman"/>
          <w:color w:val="000000"/>
          <w:sz w:val="28"/>
          <w:szCs w:val="28"/>
        </w:rPr>
        <w:t xml:space="preserve"> </w:t>
      </w:r>
      <w:r w:rsidRPr="008740C3">
        <w:rPr>
          <w:rFonts w:ascii="Times New Roman" w:hAnsi="Times New Roman"/>
          <w:color w:val="000000"/>
          <w:sz w:val="28"/>
          <w:szCs w:val="28"/>
        </w:rPr>
        <w:t>На данный момент около 30% заказов приходятся на собственную экспедицию компании.</w:t>
      </w:r>
    </w:p>
    <w:p w:rsidR="00137C4F" w:rsidRPr="008740C3" w:rsidRDefault="00E35BF8" w:rsidP="003A1A17">
      <w:pPr>
        <w:widowControl w:val="0"/>
        <w:shd w:val="clear" w:color="auto" w:fill="FFFFFF"/>
        <w:spacing w:after="0" w:line="360" w:lineRule="auto"/>
        <w:jc w:val="both"/>
        <w:rPr>
          <w:rFonts w:ascii="Times New Roman" w:hAnsi="Times New Roman"/>
          <w:color w:val="000000"/>
          <w:sz w:val="24"/>
          <w:szCs w:val="24"/>
        </w:rPr>
      </w:pPr>
      <w:r w:rsidRPr="00E35BF8">
        <w:rPr>
          <w:rFonts w:ascii="Times New Roman" w:hAnsi="Times New Roman"/>
          <w:noProof/>
          <w:color w:val="000000"/>
          <w:sz w:val="24"/>
          <w:szCs w:val="24"/>
        </w:rPr>
        <w:object w:dxaOrig="9572" w:dyaOrig="3975">
          <v:shape id="Диаграмма 5" o:spid="_x0000_i1031" type="#_x0000_t75" style="width:479.25pt;height:198pt;visibility:visible" o:ole="">
            <v:imagedata r:id="rId18" o:title=""/>
            <o:lock v:ext="edit" aspectratio="f"/>
          </v:shape>
          <o:OLEObject Type="Embed" ProgID="Excel.Sheet.8" ShapeID="Диаграмма 5" DrawAspect="Content" ObjectID="_1648292592" r:id="rId19">
            <o:FieldCodes>\s</o:FieldCodes>
          </o:OLEObject>
        </w:object>
      </w:r>
    </w:p>
    <w:p w:rsidR="00137C4F" w:rsidRPr="008740C3" w:rsidRDefault="00CE4D60" w:rsidP="00C1171E">
      <w:pPr>
        <w:widowControl w:val="0"/>
        <w:shd w:val="clear" w:color="auto" w:fill="FFFFFF"/>
        <w:spacing w:before="200" w:line="240" w:lineRule="auto"/>
        <w:jc w:val="center"/>
        <w:rPr>
          <w:rFonts w:ascii="Verdana" w:hAnsi="Verdana"/>
          <w:b/>
          <w:color w:val="000000"/>
          <w:sz w:val="24"/>
          <w:szCs w:val="28"/>
        </w:rPr>
      </w:pPr>
      <w:r w:rsidRPr="008740C3">
        <w:rPr>
          <w:rFonts w:ascii="Verdana" w:hAnsi="Verdana"/>
          <w:b/>
          <w:color w:val="000000"/>
          <w:sz w:val="24"/>
          <w:szCs w:val="28"/>
        </w:rPr>
        <w:t>Рисунок</w:t>
      </w:r>
      <w:r w:rsidR="00137C4F" w:rsidRPr="008740C3">
        <w:rPr>
          <w:rFonts w:ascii="Verdana" w:hAnsi="Verdana"/>
          <w:b/>
          <w:color w:val="000000"/>
          <w:sz w:val="24"/>
          <w:szCs w:val="28"/>
        </w:rPr>
        <w:t xml:space="preserve"> </w:t>
      </w:r>
      <w:r w:rsidR="00152136" w:rsidRPr="008740C3">
        <w:rPr>
          <w:rFonts w:ascii="Verdana" w:hAnsi="Verdana"/>
          <w:b/>
          <w:color w:val="000000"/>
          <w:sz w:val="24"/>
          <w:szCs w:val="28"/>
        </w:rPr>
        <w:t>7</w:t>
      </w:r>
      <w:r w:rsidR="00286646" w:rsidRPr="008740C3">
        <w:rPr>
          <w:rFonts w:ascii="Verdana" w:hAnsi="Verdana"/>
          <w:b/>
          <w:color w:val="000000"/>
          <w:sz w:val="24"/>
          <w:szCs w:val="28"/>
        </w:rPr>
        <w:t xml:space="preserve">. </w:t>
      </w:r>
      <w:r w:rsidR="00137C4F" w:rsidRPr="008740C3">
        <w:rPr>
          <w:rFonts w:ascii="Verdana" w:hAnsi="Verdana"/>
          <w:b/>
          <w:color w:val="000000"/>
          <w:sz w:val="24"/>
          <w:szCs w:val="28"/>
        </w:rPr>
        <w:t>Заказы, предоставляемы</w:t>
      </w:r>
      <w:r w:rsidR="00AF0BBA" w:rsidRPr="008740C3">
        <w:rPr>
          <w:rFonts w:ascii="Verdana" w:hAnsi="Verdana"/>
          <w:b/>
          <w:color w:val="000000"/>
          <w:sz w:val="24"/>
          <w:szCs w:val="28"/>
        </w:rPr>
        <w:t>е своей и другими экспедициями</w:t>
      </w:r>
    </w:p>
    <w:p w:rsidR="00C1171E" w:rsidRDefault="00137C4F" w:rsidP="00C1171E">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Сильной стороной собственной экспедиции компании является – чистая выручка.</w:t>
      </w:r>
      <w:r w:rsidR="00C1171E">
        <w:rPr>
          <w:rFonts w:ascii="Times New Roman" w:hAnsi="Times New Roman"/>
          <w:color w:val="000000"/>
          <w:sz w:val="28"/>
          <w:szCs w:val="28"/>
        </w:rPr>
        <w:t xml:space="preserve"> </w:t>
      </w:r>
      <w:r w:rsidRPr="008740C3">
        <w:rPr>
          <w:rFonts w:ascii="Times New Roman" w:hAnsi="Times New Roman"/>
          <w:color w:val="000000"/>
          <w:sz w:val="28"/>
          <w:szCs w:val="28"/>
        </w:rPr>
        <w:t>То есть, используя собственную экспедицию</w:t>
      </w:r>
      <w:r w:rsidR="00C1171E">
        <w:rPr>
          <w:rFonts w:ascii="Times New Roman" w:hAnsi="Times New Roman"/>
          <w:color w:val="000000"/>
          <w:sz w:val="28"/>
          <w:szCs w:val="28"/>
        </w:rPr>
        <w:t>,</w:t>
      </w:r>
      <w:r w:rsidRPr="008740C3">
        <w:rPr>
          <w:rFonts w:ascii="Times New Roman" w:hAnsi="Times New Roman"/>
          <w:color w:val="000000"/>
          <w:sz w:val="28"/>
          <w:szCs w:val="28"/>
        </w:rPr>
        <w:t xml:space="preserve"> не приходится платить проценты посредникам, и вся выручка с з</w:t>
      </w:r>
      <w:r w:rsidR="00333FFA" w:rsidRPr="008740C3">
        <w:rPr>
          <w:rFonts w:ascii="Times New Roman" w:hAnsi="Times New Roman"/>
          <w:color w:val="000000"/>
          <w:sz w:val="28"/>
          <w:szCs w:val="28"/>
        </w:rPr>
        <w:t>аказа идет прямиком в компанию.</w:t>
      </w:r>
      <w:r w:rsidR="00C1171E">
        <w:rPr>
          <w:rFonts w:ascii="Times New Roman" w:hAnsi="Times New Roman"/>
          <w:color w:val="000000"/>
          <w:sz w:val="28"/>
          <w:szCs w:val="28"/>
        </w:rPr>
        <w:t xml:space="preserve"> </w:t>
      </w:r>
      <w:r w:rsidRPr="008740C3">
        <w:rPr>
          <w:rFonts w:ascii="Times New Roman" w:hAnsi="Times New Roman"/>
          <w:color w:val="000000"/>
          <w:sz w:val="28"/>
          <w:szCs w:val="28"/>
        </w:rPr>
        <w:t xml:space="preserve">Также еще одним достоинством собственной экспедиции является оперативность. </w:t>
      </w:r>
    </w:p>
    <w:p w:rsidR="00137C4F" w:rsidRPr="008740C3" w:rsidRDefault="00137C4F" w:rsidP="00C1171E">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Ведь связываться и оперативно выполнять поставленные задачи, решать проблемы и принимать верные решения с человеком, который работает с тобой в одном месте и говорит с тобой на одном языке намного проще. Помимо того, у сотрудников одной компании одна цель – принести максимально большую прибыль в собственную компанию.</w:t>
      </w:r>
    </w:p>
    <w:p w:rsidR="00137C4F" w:rsidRPr="008740C3" w:rsidRDefault="00137C4F" w:rsidP="00C1171E">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 Отсутствие конкуренции позволяет максимально ответственно и качественно подходить к исполнению заказа с обеих сторон.</w:t>
      </w:r>
      <w:r w:rsidR="00C1171E">
        <w:rPr>
          <w:rFonts w:ascii="Times New Roman" w:hAnsi="Times New Roman"/>
          <w:color w:val="000000"/>
          <w:sz w:val="28"/>
          <w:szCs w:val="28"/>
        </w:rPr>
        <w:t xml:space="preserve"> </w:t>
      </w:r>
      <w:r w:rsidRPr="008740C3">
        <w:rPr>
          <w:rFonts w:ascii="Times New Roman" w:hAnsi="Times New Roman"/>
          <w:color w:val="000000"/>
          <w:sz w:val="28"/>
          <w:szCs w:val="28"/>
        </w:rPr>
        <w:t xml:space="preserve">Минусом является сложность поиска новых клиентов, а впоследствии налаживание дружественных отношений. Также минусом является отсутствие четкого </w:t>
      </w:r>
      <w:r w:rsidRPr="008740C3">
        <w:rPr>
          <w:rFonts w:ascii="Times New Roman" w:hAnsi="Times New Roman"/>
          <w:color w:val="000000"/>
          <w:sz w:val="28"/>
          <w:szCs w:val="28"/>
        </w:rPr>
        <w:lastRenderedPageBreak/>
        <w:t xml:space="preserve">прогноза и, как следствие, сложность планирования заказов и их исполнения. </w:t>
      </w:r>
    </w:p>
    <w:p w:rsidR="00333FFA"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Касательно контроля исполнения заказа экспедицией также есть свои сложности. Так как приходится отвлекать менеджера по транспорту, который координирует непосредственно исполнителя доставки – водителя, от работы для того, чтобы узнать текущее состояние заказа, это тормозит деятельность внутри компании. </w:t>
      </w:r>
    </w:p>
    <w:p w:rsidR="00137C4F" w:rsidRPr="008740C3" w:rsidRDefault="00137C4F" w:rsidP="00C1171E">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Экспедиция не может быстро дать отчет клиенту, что, естественно, приводит к отрицательным последствиям и снижения лояльности клиентов.</w:t>
      </w:r>
      <w:r w:rsidR="00C1171E">
        <w:rPr>
          <w:rFonts w:ascii="Times New Roman" w:hAnsi="Times New Roman"/>
          <w:color w:val="000000"/>
          <w:sz w:val="28"/>
          <w:szCs w:val="28"/>
        </w:rPr>
        <w:t xml:space="preserve"> </w:t>
      </w:r>
      <w:r w:rsidRPr="008740C3">
        <w:rPr>
          <w:rFonts w:ascii="Times New Roman" w:hAnsi="Times New Roman"/>
          <w:color w:val="000000"/>
          <w:sz w:val="28"/>
          <w:szCs w:val="28"/>
        </w:rPr>
        <w:t>Для внесения ясности в процессы</w:t>
      </w:r>
      <w:r w:rsidR="00C1171E">
        <w:rPr>
          <w:rFonts w:ascii="Times New Roman" w:hAnsi="Times New Roman"/>
          <w:color w:val="000000"/>
          <w:sz w:val="28"/>
          <w:szCs w:val="28"/>
        </w:rPr>
        <w:t>,</w:t>
      </w:r>
      <w:r w:rsidRPr="008740C3">
        <w:rPr>
          <w:rFonts w:ascii="Times New Roman" w:hAnsi="Times New Roman"/>
          <w:color w:val="000000"/>
          <w:sz w:val="28"/>
          <w:szCs w:val="28"/>
        </w:rPr>
        <w:t xml:space="preserve"> происходящие внутри департамента экспедиции</w:t>
      </w:r>
      <w:r w:rsidR="00C1171E">
        <w:rPr>
          <w:rFonts w:ascii="Times New Roman" w:hAnsi="Times New Roman"/>
          <w:color w:val="000000"/>
          <w:sz w:val="28"/>
          <w:szCs w:val="28"/>
        </w:rPr>
        <w:t>,</w:t>
      </w:r>
      <w:r w:rsidRPr="008740C3">
        <w:rPr>
          <w:rFonts w:ascii="Times New Roman" w:hAnsi="Times New Roman"/>
          <w:color w:val="000000"/>
          <w:sz w:val="28"/>
          <w:szCs w:val="28"/>
        </w:rPr>
        <w:t xml:space="preserve"> рассмотрим ежедневные работы и обязанности менеджера отдела экспедиции.</w:t>
      </w:r>
    </w:p>
    <w:p w:rsidR="00137C4F" w:rsidRPr="008740C3" w:rsidRDefault="00137C4F" w:rsidP="00C1171E">
      <w:pPr>
        <w:widowControl w:val="0"/>
        <w:numPr>
          <w:ilvl w:val="0"/>
          <w:numId w:val="16"/>
        </w:numPr>
        <w:shd w:val="clear" w:color="auto" w:fill="FFFFFF"/>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организация доставки грузов с гарантией сохранности на условиях и в сроки, которые определены соответствующими договорами;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составление технологических и экономических обоснований транспортно-технологических маршрутов и схем доставки грузов;</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организация услуг по приему, перевозке и выдаче грузов в установленном документами порядке;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заключение договора экспедитора с перевозчиком;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организация фрахтования транспортных средств;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контроль экспедиторской маркировки грузов и пломбирования перевозочных средств и помещений хранения;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hAnsi="Times New Roman"/>
          <w:sz w:val="28"/>
          <w:szCs w:val="28"/>
        </w:rPr>
      </w:pPr>
      <w:r w:rsidRPr="008740C3">
        <w:rPr>
          <w:rFonts w:ascii="Times New Roman" w:hAnsi="Times New Roman"/>
          <w:sz w:val="28"/>
          <w:szCs w:val="28"/>
        </w:rPr>
        <w:t xml:space="preserve">отслеживание хода выполнения всех работ, связанных с грузом (т.е. погрузочных, перегрузочных и т.д.); </w:t>
      </w:r>
    </w:p>
    <w:p w:rsidR="00137C4F" w:rsidRPr="008740C3" w:rsidRDefault="00137C4F" w:rsidP="00C1171E">
      <w:pPr>
        <w:widowControl w:val="0"/>
        <w:numPr>
          <w:ilvl w:val="0"/>
          <w:numId w:val="15"/>
        </w:numPr>
        <w:tabs>
          <w:tab w:val="left" w:pos="1134"/>
        </w:tabs>
        <w:spacing w:after="0" w:line="360" w:lineRule="auto"/>
        <w:ind w:left="0" w:firstLine="851"/>
        <w:contextualSpacing/>
        <w:jc w:val="both"/>
        <w:rPr>
          <w:rFonts w:ascii="Times New Roman" w:eastAsia="Calibri" w:hAnsi="Times New Roman"/>
          <w:sz w:val="28"/>
          <w:szCs w:val="28"/>
        </w:rPr>
      </w:pPr>
      <w:r w:rsidRPr="008740C3">
        <w:rPr>
          <w:rFonts w:ascii="Times New Roman" w:hAnsi="Times New Roman"/>
          <w:sz w:val="28"/>
          <w:szCs w:val="28"/>
        </w:rPr>
        <w:t>расчет</w:t>
      </w:r>
      <w:r w:rsidR="00333FFA" w:rsidRPr="008740C3">
        <w:rPr>
          <w:rFonts w:ascii="Times New Roman" w:hAnsi="Times New Roman"/>
          <w:sz w:val="28"/>
          <w:szCs w:val="28"/>
        </w:rPr>
        <w:t xml:space="preserve"> транспортных платежей и сборов.</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Для координирования действий и задач</w:t>
      </w:r>
      <w:r w:rsidRPr="008740C3">
        <w:rPr>
          <w:rFonts w:ascii="Times New Roman" w:hAnsi="Times New Roman"/>
          <w:sz w:val="28"/>
          <w:szCs w:val="28"/>
        </w:rPr>
        <w:t xml:space="preserve"> </w:t>
      </w:r>
      <w:r w:rsidRPr="008740C3">
        <w:rPr>
          <w:rFonts w:ascii="Times New Roman" w:eastAsia="Calibri" w:hAnsi="Times New Roman"/>
          <w:sz w:val="28"/>
          <w:szCs w:val="28"/>
        </w:rPr>
        <w:t xml:space="preserve">отдела экспедиции </w:t>
      </w:r>
      <w:r w:rsidR="00333FFA" w:rsidRPr="008740C3">
        <w:rPr>
          <w:rFonts w:ascii="Times New Roman" w:eastAsia="Calibri" w:hAnsi="Times New Roman"/>
          <w:sz w:val="28"/>
          <w:szCs w:val="28"/>
        </w:rPr>
        <w:t xml:space="preserve">ООО «Далли-Сервис» </w:t>
      </w:r>
      <w:r w:rsidRPr="008740C3">
        <w:rPr>
          <w:rFonts w:ascii="Times New Roman" w:eastAsia="Calibri" w:hAnsi="Times New Roman"/>
          <w:sz w:val="28"/>
          <w:szCs w:val="28"/>
        </w:rPr>
        <w:t xml:space="preserve">обмен информацией в отделе необходим. Также высшее руководство </w:t>
      </w:r>
      <w:r w:rsidR="00333FFA" w:rsidRPr="008740C3">
        <w:rPr>
          <w:rFonts w:ascii="Times New Roman" w:eastAsia="Calibri" w:hAnsi="Times New Roman"/>
          <w:sz w:val="28"/>
          <w:szCs w:val="28"/>
        </w:rPr>
        <w:t xml:space="preserve">ООО «Далли-Сервис» </w:t>
      </w:r>
      <w:r w:rsidRPr="008740C3">
        <w:rPr>
          <w:rFonts w:ascii="Times New Roman" w:eastAsia="Calibri" w:hAnsi="Times New Roman"/>
          <w:sz w:val="28"/>
          <w:szCs w:val="28"/>
        </w:rPr>
        <w:t>добивается, чтобы все отделы работали совместно, решая общие задачи компании.</w:t>
      </w:r>
    </w:p>
    <w:p w:rsidR="00137C4F" w:rsidRPr="008740C3" w:rsidRDefault="00137C4F" w:rsidP="004E239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Для организации совместной деятельности расписываются мера ответственности и содержание деятельности каждого отдела или сотрудника </w:t>
      </w:r>
      <w:r w:rsidRPr="008740C3">
        <w:rPr>
          <w:rFonts w:ascii="Times New Roman" w:eastAsia="Calibri" w:hAnsi="Times New Roman"/>
          <w:sz w:val="28"/>
          <w:szCs w:val="28"/>
        </w:rPr>
        <w:lastRenderedPageBreak/>
        <w:t xml:space="preserve">при составлении совместного плана деятельности компании </w:t>
      </w:r>
      <w:r w:rsidR="00333FFA" w:rsidRPr="008740C3">
        <w:rPr>
          <w:rFonts w:ascii="Times New Roman" w:eastAsia="Calibri" w:hAnsi="Times New Roman"/>
          <w:sz w:val="28"/>
          <w:szCs w:val="28"/>
          <w:shd w:val="clear" w:color="auto" w:fill="FFFFFF"/>
        </w:rPr>
        <w:t xml:space="preserve">ООО «Далли-Сервис» </w:t>
      </w:r>
      <w:r w:rsidRPr="008740C3">
        <w:rPr>
          <w:rFonts w:ascii="Times New Roman" w:eastAsia="Calibri" w:hAnsi="Times New Roman"/>
          <w:sz w:val="28"/>
          <w:szCs w:val="28"/>
        </w:rPr>
        <w:t xml:space="preserve">на месяц, на квартал, на год, в перспективных планах развития компании </w:t>
      </w:r>
      <w:r w:rsidR="00333FFA" w:rsidRPr="008740C3">
        <w:rPr>
          <w:rFonts w:ascii="Times New Roman" w:eastAsia="Calibri" w:hAnsi="Times New Roman"/>
          <w:sz w:val="28"/>
          <w:szCs w:val="28"/>
          <w:shd w:val="clear" w:color="auto" w:fill="FFFFFF"/>
        </w:rPr>
        <w:t>ООО «Далли-Сервис»</w:t>
      </w:r>
      <w:r w:rsidR="004E2397">
        <w:rPr>
          <w:rFonts w:ascii="Times New Roman" w:eastAsia="Calibri" w:hAnsi="Times New Roman"/>
          <w:sz w:val="28"/>
          <w:szCs w:val="28"/>
        </w:rPr>
        <w:t xml:space="preserve">. </w:t>
      </w:r>
      <w:r w:rsidRPr="008740C3">
        <w:rPr>
          <w:rFonts w:ascii="Times New Roman" w:eastAsia="Calibri" w:hAnsi="Times New Roman"/>
          <w:sz w:val="28"/>
          <w:szCs w:val="28"/>
        </w:rPr>
        <w:t>Как правило, это временные коммуникационные связи, они создаются для работы над определенным проектом или документом.</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Наиболее очевидным компонентом коммуникации в организации является отношение между руководством и подчиненными (между директором </w:t>
      </w:r>
      <w:r w:rsidR="00333FFA" w:rsidRPr="008740C3">
        <w:rPr>
          <w:rFonts w:ascii="Times New Roman" w:eastAsia="Calibri" w:hAnsi="Times New Roman"/>
          <w:sz w:val="28"/>
          <w:szCs w:val="28"/>
          <w:shd w:val="clear" w:color="auto" w:fill="FFFFFF"/>
        </w:rPr>
        <w:t>ООО «Далли-Сервис»</w:t>
      </w:r>
      <w:r w:rsidRPr="008740C3">
        <w:rPr>
          <w:rFonts w:ascii="Times New Roman" w:eastAsia="Calibri" w:hAnsi="Times New Roman"/>
          <w:sz w:val="28"/>
          <w:szCs w:val="28"/>
          <w:shd w:val="clear" w:color="auto" w:fill="FFFFFF"/>
        </w:rPr>
        <w:t xml:space="preserve"> </w:t>
      </w:r>
      <w:r w:rsidRPr="008740C3">
        <w:rPr>
          <w:rFonts w:ascii="Times New Roman" w:eastAsia="Calibri" w:hAnsi="Times New Roman"/>
          <w:sz w:val="28"/>
          <w:szCs w:val="28"/>
        </w:rPr>
        <w:t>и соответствующими руководите</w:t>
      </w:r>
      <w:r w:rsidR="000A2DF0" w:rsidRPr="008740C3">
        <w:rPr>
          <w:rFonts w:ascii="Times New Roman" w:eastAsia="Calibri" w:hAnsi="Times New Roman"/>
          <w:sz w:val="28"/>
          <w:szCs w:val="28"/>
        </w:rPr>
        <w:t xml:space="preserve">лями отделов и подразделений). </w:t>
      </w:r>
      <w:r w:rsidRPr="008740C3">
        <w:rPr>
          <w:rFonts w:ascii="Times New Roman" w:eastAsia="Calibri" w:hAnsi="Times New Roman"/>
          <w:sz w:val="28"/>
          <w:szCs w:val="28"/>
        </w:rPr>
        <w:t xml:space="preserve">Здесь существует множество вариантов различных коммуникационных сетей. Это касается и вертикальной нисходящей информации, и горизонтальной информации между сотрудниками. </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Восходящая коммуникативная информация представлена отчетами о выполнении заданий, задач, планов. Основная информация заключается в получении сведений о предложениях. Форма вертикальных коммуникаций </w:t>
      </w:r>
      <w:r w:rsidR="00333FFA" w:rsidRPr="008740C3">
        <w:rPr>
          <w:rFonts w:ascii="Times New Roman" w:eastAsia="Calibri" w:hAnsi="Times New Roman"/>
          <w:sz w:val="28"/>
          <w:szCs w:val="28"/>
        </w:rPr>
        <w:t>может быть,</w:t>
      </w:r>
      <w:r w:rsidRPr="008740C3">
        <w:rPr>
          <w:rFonts w:ascii="Times New Roman" w:eastAsia="Calibri" w:hAnsi="Times New Roman"/>
          <w:sz w:val="28"/>
          <w:szCs w:val="28"/>
        </w:rPr>
        <w:t xml:space="preserve"> как устная (совещания, отчеты, конференции, беседы и т. д.), так и письменная (докладная записка, отчет, предложения, презентация и т. д.).</w:t>
      </w:r>
    </w:p>
    <w:p w:rsidR="00333FFA"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Ключевым каналом передачи информации </w:t>
      </w:r>
      <w:r w:rsidR="00333FFA" w:rsidRPr="008740C3">
        <w:rPr>
          <w:rFonts w:ascii="Times New Roman" w:eastAsia="Calibri" w:hAnsi="Times New Roman"/>
          <w:sz w:val="28"/>
          <w:szCs w:val="28"/>
        </w:rPr>
        <w:t xml:space="preserve">ООО «Далли-Сервис» </w:t>
      </w:r>
      <w:r w:rsidRPr="008740C3">
        <w:rPr>
          <w:rFonts w:ascii="Times New Roman" w:eastAsia="Calibri" w:hAnsi="Times New Roman"/>
          <w:sz w:val="28"/>
          <w:szCs w:val="28"/>
        </w:rPr>
        <w:t xml:space="preserve">является телефон. Специалисты в течение дня контактируют с огромным количеством людей, решая при этом множество вопросов. В </w:t>
      </w:r>
      <w:r w:rsidR="00333FFA" w:rsidRPr="008740C3">
        <w:rPr>
          <w:rFonts w:ascii="Times New Roman" w:eastAsia="Calibri" w:hAnsi="Times New Roman"/>
          <w:sz w:val="28"/>
          <w:szCs w:val="28"/>
          <w:shd w:val="clear" w:color="auto" w:fill="FFFFFF"/>
        </w:rPr>
        <w:t xml:space="preserve">ООО «Далли-Сервис» </w:t>
      </w:r>
      <w:r w:rsidRPr="008740C3">
        <w:rPr>
          <w:rFonts w:ascii="Times New Roman" w:eastAsia="Calibri" w:hAnsi="Times New Roman"/>
          <w:sz w:val="28"/>
          <w:szCs w:val="28"/>
        </w:rPr>
        <w:t xml:space="preserve">существует внутренняя телефонная связь, офисная АТС, где идёт коммуникация внутри компании </w:t>
      </w:r>
      <w:r w:rsidR="00333FFA" w:rsidRPr="008740C3">
        <w:rPr>
          <w:rFonts w:ascii="Times New Roman" w:eastAsia="Calibri" w:hAnsi="Times New Roman"/>
          <w:sz w:val="28"/>
          <w:szCs w:val="28"/>
          <w:shd w:val="clear" w:color="auto" w:fill="FFFFFF"/>
        </w:rPr>
        <w:t>ООО «Далли-Сервис»</w:t>
      </w:r>
      <w:r w:rsidRPr="008740C3">
        <w:rPr>
          <w:rFonts w:ascii="Times New Roman" w:eastAsia="Calibri" w:hAnsi="Times New Roman"/>
          <w:sz w:val="28"/>
          <w:szCs w:val="28"/>
          <w:shd w:val="clear" w:color="auto" w:fill="FFFFFF"/>
        </w:rPr>
        <w:t xml:space="preserve"> </w:t>
      </w:r>
      <w:r w:rsidRPr="008740C3">
        <w:rPr>
          <w:rFonts w:ascii="Times New Roman" w:eastAsia="Calibri" w:hAnsi="Times New Roman"/>
          <w:sz w:val="28"/>
          <w:szCs w:val="28"/>
        </w:rPr>
        <w:t>между отделами.</w:t>
      </w:r>
    </w:p>
    <w:p w:rsidR="004E2397"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 Не является нововведением электронная почта – это один из самых удобных средств коммуникации. Ещё одним средством связи является факс, с помощью которого передаются разные документы для ведения дел. Передача информации также происходит через личные в</w:t>
      </w:r>
      <w:r w:rsidR="000A2DF0" w:rsidRPr="008740C3">
        <w:rPr>
          <w:rFonts w:ascii="Times New Roman" w:eastAsia="Calibri" w:hAnsi="Times New Roman"/>
          <w:sz w:val="28"/>
          <w:szCs w:val="28"/>
        </w:rPr>
        <w:t xml:space="preserve">стречи. </w:t>
      </w:r>
      <w:r w:rsidRPr="008740C3">
        <w:rPr>
          <w:rFonts w:ascii="Times New Roman" w:eastAsia="Calibri" w:hAnsi="Times New Roman"/>
          <w:sz w:val="28"/>
          <w:szCs w:val="28"/>
        </w:rPr>
        <w:t xml:space="preserve">В </w:t>
      </w:r>
      <w:r w:rsidR="00333FFA" w:rsidRPr="008740C3">
        <w:rPr>
          <w:rFonts w:ascii="Times New Roman" w:eastAsia="Calibri" w:hAnsi="Times New Roman"/>
          <w:sz w:val="28"/>
          <w:szCs w:val="28"/>
          <w:shd w:val="clear" w:color="auto" w:fill="FFFFFF"/>
        </w:rPr>
        <w:t xml:space="preserve">ООО «Далли-Сервис» </w:t>
      </w:r>
      <w:r w:rsidRPr="008740C3">
        <w:rPr>
          <w:rFonts w:ascii="Times New Roman" w:eastAsia="Calibri" w:hAnsi="Times New Roman"/>
          <w:sz w:val="28"/>
          <w:szCs w:val="28"/>
        </w:rPr>
        <w:t xml:space="preserve">одним из видов коммуникаций является «Кольцевая почта». </w:t>
      </w:r>
    </w:p>
    <w:p w:rsidR="00137C4F" w:rsidRPr="008740C3" w:rsidRDefault="00137C4F" w:rsidP="003A1A17">
      <w:pPr>
        <w:widowControl w:val="0"/>
        <w:spacing w:after="0" w:line="360" w:lineRule="auto"/>
        <w:ind w:firstLine="851"/>
        <w:jc w:val="both"/>
        <w:rPr>
          <w:rFonts w:ascii="Times New Roman" w:eastAsia="Calibri" w:hAnsi="Times New Roman"/>
          <w:sz w:val="28"/>
          <w:szCs w:val="28"/>
        </w:rPr>
      </w:pPr>
      <w:r w:rsidRPr="008740C3">
        <w:rPr>
          <w:rFonts w:ascii="Times New Roman" w:eastAsia="Calibri" w:hAnsi="Times New Roman"/>
          <w:sz w:val="28"/>
          <w:szCs w:val="28"/>
        </w:rPr>
        <w:t xml:space="preserve">На каждого сотрудника отдела (руководителя) в компании </w:t>
      </w:r>
      <w:r w:rsidR="00333FFA" w:rsidRPr="008740C3">
        <w:rPr>
          <w:rFonts w:ascii="Times New Roman" w:eastAsia="Calibri" w:hAnsi="Times New Roman"/>
          <w:sz w:val="28"/>
          <w:szCs w:val="28"/>
          <w:shd w:val="clear" w:color="auto" w:fill="FFFFFF"/>
        </w:rPr>
        <w:t>ООО «Далли-Сервис»</w:t>
      </w:r>
      <w:r w:rsidRPr="008740C3">
        <w:rPr>
          <w:rFonts w:ascii="Times New Roman" w:eastAsia="Calibri" w:hAnsi="Times New Roman"/>
          <w:sz w:val="28"/>
          <w:szCs w:val="28"/>
        </w:rPr>
        <w:t>, в общем отделе, существует свой почтовый ящик. Этот вид коммуникации можно считать очень удобным.</w:t>
      </w:r>
      <w:r w:rsidR="000A2DF0" w:rsidRPr="008740C3">
        <w:rPr>
          <w:rFonts w:ascii="Times New Roman" w:eastAsia="Calibri" w:hAnsi="Times New Roman"/>
          <w:sz w:val="28"/>
          <w:szCs w:val="28"/>
        </w:rPr>
        <w:t xml:space="preserve"> </w:t>
      </w:r>
      <w:r w:rsidRPr="008740C3">
        <w:rPr>
          <w:rFonts w:ascii="Times New Roman" w:hAnsi="Times New Roman"/>
          <w:color w:val="000000"/>
          <w:sz w:val="28"/>
          <w:szCs w:val="28"/>
        </w:rPr>
        <w:t xml:space="preserve">Для выявления возникающих проблем проведем опрос сотрудников департамента экспедиции, с какими </w:t>
      </w:r>
      <w:r w:rsidRPr="008740C3">
        <w:rPr>
          <w:rFonts w:ascii="Times New Roman" w:hAnsi="Times New Roman"/>
          <w:color w:val="000000"/>
          <w:sz w:val="28"/>
          <w:szCs w:val="28"/>
        </w:rPr>
        <w:lastRenderedPageBreak/>
        <w:t>трудности чаще всего приходиться сталкиваться на работе.</w:t>
      </w:r>
    </w:p>
    <w:p w:rsidR="00137C4F" w:rsidRPr="008740C3" w:rsidRDefault="00D27B3F" w:rsidP="003A1A17">
      <w:pPr>
        <w:widowControl w:val="0"/>
        <w:shd w:val="clear" w:color="auto" w:fill="FFFFFF"/>
        <w:spacing w:after="0" w:line="360" w:lineRule="auto"/>
        <w:jc w:val="both"/>
        <w:rPr>
          <w:rFonts w:ascii="Times New Roman" w:hAnsi="Times New Roman"/>
          <w:color w:val="000000"/>
          <w:sz w:val="24"/>
          <w:szCs w:val="24"/>
        </w:rPr>
      </w:pPr>
      <w:r>
        <w:rPr>
          <w:rFonts w:ascii="Times New Roman" w:hAnsi="Times New Roman"/>
          <w:noProof/>
          <w:sz w:val="24"/>
          <w:szCs w:val="24"/>
        </w:rPr>
        <w:pict>
          <v:shape id="Диаграмма 13" o:spid="_x0000_i1032" type="#_x0000_t75" style="width:479.25pt;height:140.25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">
            <v:imagedata r:id="rId20" o:title=""/>
            <o:lock v:ext="edit" aspectratio="f"/>
          </v:shape>
        </w:pict>
      </w:r>
    </w:p>
    <w:p w:rsidR="00137C4F" w:rsidRPr="008740C3" w:rsidRDefault="00CE4D60" w:rsidP="004E2397">
      <w:pPr>
        <w:widowControl w:val="0"/>
        <w:shd w:val="clear" w:color="auto" w:fill="FFFFFF"/>
        <w:spacing w:before="120" w:line="240" w:lineRule="auto"/>
        <w:jc w:val="center"/>
        <w:rPr>
          <w:rFonts w:ascii="Verdana" w:hAnsi="Verdana"/>
          <w:b/>
          <w:color w:val="000000"/>
          <w:sz w:val="24"/>
          <w:szCs w:val="28"/>
        </w:rPr>
      </w:pPr>
      <w:r w:rsidRPr="008740C3">
        <w:rPr>
          <w:rFonts w:ascii="Verdana" w:hAnsi="Verdana"/>
          <w:b/>
          <w:color w:val="000000"/>
          <w:sz w:val="24"/>
          <w:szCs w:val="28"/>
        </w:rPr>
        <w:t xml:space="preserve">Рисунок </w:t>
      </w:r>
      <w:r w:rsidR="00152136" w:rsidRPr="008740C3">
        <w:rPr>
          <w:rFonts w:ascii="Verdana" w:hAnsi="Verdana"/>
          <w:b/>
          <w:color w:val="000000"/>
          <w:sz w:val="24"/>
          <w:szCs w:val="28"/>
        </w:rPr>
        <w:t>8</w:t>
      </w:r>
      <w:r w:rsidR="00286646" w:rsidRPr="008740C3">
        <w:rPr>
          <w:rFonts w:ascii="Verdana" w:hAnsi="Verdana"/>
          <w:b/>
          <w:color w:val="000000"/>
          <w:sz w:val="24"/>
          <w:szCs w:val="28"/>
        </w:rPr>
        <w:t>.</w:t>
      </w:r>
      <w:r w:rsidRPr="008740C3">
        <w:rPr>
          <w:rFonts w:ascii="Verdana" w:hAnsi="Verdana"/>
          <w:b/>
          <w:color w:val="000000"/>
          <w:sz w:val="24"/>
          <w:szCs w:val="28"/>
        </w:rPr>
        <w:t xml:space="preserve"> </w:t>
      </w:r>
      <w:r w:rsidR="00137C4F" w:rsidRPr="008740C3">
        <w:rPr>
          <w:rFonts w:ascii="Verdana" w:hAnsi="Verdana"/>
          <w:b/>
          <w:color w:val="000000"/>
          <w:sz w:val="24"/>
          <w:szCs w:val="28"/>
        </w:rPr>
        <w:t xml:space="preserve">Основные проблемы в работе отдела экспедиции компании </w:t>
      </w:r>
      <w:r w:rsidR="00333FFA" w:rsidRPr="008740C3">
        <w:rPr>
          <w:rFonts w:ascii="Verdana" w:hAnsi="Verdana"/>
          <w:b/>
          <w:color w:val="000000"/>
          <w:sz w:val="24"/>
          <w:szCs w:val="28"/>
        </w:rPr>
        <w:t>ООО «Далли-Сервис»</w:t>
      </w:r>
      <w:r w:rsidR="00137C4F" w:rsidRPr="008740C3">
        <w:rPr>
          <w:rFonts w:ascii="Verdana" w:hAnsi="Verdana"/>
          <w:b/>
          <w:color w:val="000000"/>
          <w:sz w:val="24"/>
          <w:szCs w:val="28"/>
        </w:rPr>
        <w:t>, по мнению сотрудников</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Таким образом, основной п</w:t>
      </w:r>
      <w:r w:rsidR="00333FFA" w:rsidRPr="008740C3">
        <w:rPr>
          <w:rFonts w:ascii="Times New Roman" w:hAnsi="Times New Roman"/>
          <w:color w:val="000000"/>
          <w:sz w:val="28"/>
          <w:szCs w:val="28"/>
        </w:rPr>
        <w:t>роблемой, по мнению сотрудников</w:t>
      </w:r>
      <w:r w:rsidRPr="008740C3">
        <w:rPr>
          <w:rFonts w:ascii="Times New Roman" w:hAnsi="Times New Roman"/>
          <w:color w:val="000000"/>
          <w:sz w:val="28"/>
          <w:szCs w:val="28"/>
        </w:rPr>
        <w:t xml:space="preserve"> </w:t>
      </w:r>
      <w:r w:rsidR="00333FFA" w:rsidRPr="008740C3">
        <w:rPr>
          <w:rFonts w:ascii="Times New Roman" w:hAnsi="Times New Roman"/>
          <w:color w:val="000000"/>
          <w:sz w:val="28"/>
          <w:szCs w:val="28"/>
        </w:rPr>
        <w:t>ООО «Далли-Сервис»</w:t>
      </w:r>
      <w:r w:rsidRPr="008740C3">
        <w:rPr>
          <w:rFonts w:ascii="Times New Roman" w:hAnsi="Times New Roman"/>
          <w:color w:val="000000"/>
          <w:sz w:val="28"/>
          <w:szCs w:val="28"/>
        </w:rPr>
        <w:t>, которые оказывают негативное влияние на эффективность работы отдела</w:t>
      </w:r>
      <w:r w:rsidR="004E2397">
        <w:rPr>
          <w:rFonts w:ascii="Times New Roman" w:hAnsi="Times New Roman"/>
          <w:color w:val="000000"/>
          <w:sz w:val="28"/>
          <w:szCs w:val="28"/>
        </w:rPr>
        <w:t>,</w:t>
      </w:r>
      <w:r w:rsidRPr="008740C3">
        <w:rPr>
          <w:rFonts w:ascii="Times New Roman" w:hAnsi="Times New Roman"/>
          <w:color w:val="000000"/>
          <w:sz w:val="28"/>
          <w:szCs w:val="28"/>
        </w:rPr>
        <w:t xml:space="preserve"> является: присутствие барьеров в передач</w:t>
      </w:r>
      <w:r w:rsidR="00AF0BBA" w:rsidRPr="008740C3">
        <w:rPr>
          <w:rFonts w:ascii="Times New Roman" w:hAnsi="Times New Roman"/>
          <w:color w:val="000000"/>
          <w:sz w:val="28"/>
          <w:szCs w:val="28"/>
        </w:rPr>
        <w:t>е</w:t>
      </w:r>
      <w:r w:rsidRPr="008740C3">
        <w:rPr>
          <w:rFonts w:ascii="Times New Roman" w:hAnsi="Times New Roman"/>
          <w:color w:val="000000"/>
          <w:sz w:val="28"/>
          <w:szCs w:val="28"/>
        </w:rPr>
        <w:t xml:space="preserve"> информации, искажение поступающей информации.</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Далее рассмотрим способы повышения эффективности работы отдела эк</w:t>
      </w:r>
      <w:r w:rsidR="004E2397">
        <w:rPr>
          <w:rFonts w:ascii="Times New Roman" w:hAnsi="Times New Roman"/>
          <w:color w:val="000000"/>
          <w:sz w:val="28"/>
          <w:szCs w:val="28"/>
        </w:rPr>
        <w:t>спедиции по мнению сотрудников (Рисунок</w:t>
      </w:r>
      <w:r w:rsidRPr="008740C3">
        <w:rPr>
          <w:rFonts w:ascii="Times New Roman" w:hAnsi="Times New Roman"/>
          <w:color w:val="000000"/>
          <w:sz w:val="28"/>
          <w:szCs w:val="28"/>
        </w:rPr>
        <w:t xml:space="preserve"> </w:t>
      </w:r>
      <w:r w:rsidR="00152136" w:rsidRPr="008740C3">
        <w:rPr>
          <w:rFonts w:ascii="Times New Roman" w:hAnsi="Times New Roman"/>
          <w:color w:val="000000"/>
          <w:sz w:val="28"/>
          <w:szCs w:val="28"/>
        </w:rPr>
        <w:t>9</w:t>
      </w:r>
      <w:r w:rsidR="004E2397">
        <w:rPr>
          <w:rFonts w:ascii="Times New Roman" w:hAnsi="Times New Roman"/>
          <w:color w:val="000000"/>
          <w:sz w:val="28"/>
          <w:szCs w:val="28"/>
        </w:rPr>
        <w:t>)</w:t>
      </w:r>
      <w:r w:rsidRPr="008740C3">
        <w:rPr>
          <w:rFonts w:ascii="Times New Roman" w:hAnsi="Times New Roman"/>
          <w:color w:val="000000"/>
          <w:sz w:val="28"/>
          <w:szCs w:val="28"/>
        </w:rPr>
        <w:t>.</w:t>
      </w:r>
    </w:p>
    <w:p w:rsidR="00137C4F" w:rsidRPr="008740C3" w:rsidRDefault="00D27B3F" w:rsidP="003A1A17">
      <w:pPr>
        <w:widowControl w:val="0"/>
        <w:shd w:val="clear" w:color="auto" w:fill="FFFFFF"/>
        <w:spacing w:after="0" w:line="360" w:lineRule="auto"/>
        <w:jc w:val="center"/>
        <w:rPr>
          <w:rFonts w:ascii="Times New Roman" w:hAnsi="Times New Roman"/>
          <w:color w:val="000000"/>
          <w:sz w:val="24"/>
          <w:szCs w:val="24"/>
        </w:rPr>
      </w:pPr>
      <w:r>
        <w:rPr>
          <w:rFonts w:ascii="Times New Roman" w:hAnsi="Times New Roman"/>
          <w:noProof/>
          <w:sz w:val="24"/>
          <w:szCs w:val="24"/>
        </w:rPr>
        <w:pict>
          <v:shape id="Диаграмма 14" o:spid="_x0000_i1033" type="#_x0000_t75" style="width:472.5pt;height:122.25pt;visibility:visible" o:gfxdata="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">
            <v:imagedata r:id="rId21" o:title=""/>
            <o:lock v:ext="edit" aspectratio="f"/>
          </v:shape>
        </w:pict>
      </w:r>
    </w:p>
    <w:p w:rsidR="00137C4F" w:rsidRPr="008740C3" w:rsidRDefault="00286646" w:rsidP="004E2397">
      <w:pPr>
        <w:widowControl w:val="0"/>
        <w:shd w:val="clear" w:color="auto" w:fill="FFFFFF"/>
        <w:spacing w:before="120" w:line="240" w:lineRule="auto"/>
        <w:jc w:val="center"/>
        <w:rPr>
          <w:rFonts w:ascii="Verdana" w:hAnsi="Verdana"/>
          <w:b/>
          <w:color w:val="000000"/>
          <w:sz w:val="24"/>
          <w:szCs w:val="28"/>
        </w:rPr>
      </w:pPr>
      <w:r w:rsidRPr="008740C3">
        <w:rPr>
          <w:rFonts w:ascii="Verdana" w:hAnsi="Verdana"/>
          <w:b/>
          <w:color w:val="000000"/>
          <w:sz w:val="24"/>
          <w:szCs w:val="28"/>
        </w:rPr>
        <w:t xml:space="preserve">Рисунок </w:t>
      </w:r>
      <w:r w:rsidR="00152136" w:rsidRPr="008740C3">
        <w:rPr>
          <w:rFonts w:ascii="Verdana" w:hAnsi="Verdana"/>
          <w:b/>
          <w:color w:val="000000"/>
          <w:sz w:val="24"/>
          <w:szCs w:val="28"/>
        </w:rPr>
        <w:t>9</w:t>
      </w:r>
      <w:r w:rsidRPr="008740C3">
        <w:rPr>
          <w:rFonts w:ascii="Verdana" w:hAnsi="Verdana"/>
          <w:b/>
          <w:color w:val="000000"/>
          <w:sz w:val="24"/>
          <w:szCs w:val="28"/>
        </w:rPr>
        <w:t>.</w:t>
      </w:r>
      <w:r w:rsidR="00CE4D60" w:rsidRPr="008740C3">
        <w:rPr>
          <w:rFonts w:ascii="Verdana" w:hAnsi="Verdana"/>
          <w:b/>
          <w:color w:val="000000"/>
          <w:sz w:val="24"/>
          <w:szCs w:val="28"/>
        </w:rPr>
        <w:t xml:space="preserve"> </w:t>
      </w:r>
      <w:r w:rsidR="00137C4F" w:rsidRPr="008740C3">
        <w:rPr>
          <w:rFonts w:ascii="Verdana" w:hAnsi="Verdana"/>
          <w:b/>
          <w:color w:val="000000"/>
          <w:sz w:val="24"/>
          <w:szCs w:val="28"/>
        </w:rPr>
        <w:t xml:space="preserve">Способы повышения эффективности работы отдела экспедиции </w:t>
      </w:r>
      <w:r w:rsidR="00AF0BBA" w:rsidRPr="008740C3">
        <w:rPr>
          <w:rFonts w:ascii="Verdana" w:hAnsi="Verdana"/>
          <w:b/>
          <w:color w:val="000000"/>
          <w:sz w:val="24"/>
          <w:szCs w:val="28"/>
        </w:rPr>
        <w:t>ООО «Далли-Сервис»</w:t>
      </w:r>
      <w:r w:rsidR="00137C4F" w:rsidRPr="008740C3">
        <w:rPr>
          <w:rFonts w:ascii="Verdana" w:hAnsi="Verdana"/>
          <w:b/>
          <w:color w:val="000000"/>
          <w:sz w:val="24"/>
          <w:szCs w:val="28"/>
        </w:rPr>
        <w:t>, по мнению сотрудников</w:t>
      </w:r>
    </w:p>
    <w:p w:rsidR="00137C4F" w:rsidRPr="004E2397" w:rsidRDefault="00137C4F" w:rsidP="004E2397">
      <w:pPr>
        <w:widowControl w:val="0"/>
        <w:shd w:val="clear" w:color="auto" w:fill="FFFFFF"/>
        <w:spacing w:after="0" w:line="360" w:lineRule="auto"/>
        <w:ind w:firstLine="851"/>
        <w:jc w:val="both"/>
        <w:rPr>
          <w:rFonts w:ascii="Times New Roman" w:hAnsi="Times New Roman"/>
          <w:sz w:val="28"/>
          <w:szCs w:val="28"/>
        </w:rPr>
      </w:pPr>
      <w:r w:rsidRPr="008740C3">
        <w:rPr>
          <w:rFonts w:ascii="Times New Roman" w:hAnsi="Times New Roman"/>
          <w:color w:val="000000"/>
          <w:sz w:val="28"/>
          <w:szCs w:val="28"/>
        </w:rPr>
        <w:t xml:space="preserve">Таким образом, основной способ повышения эффективности отдела экспедиции </w:t>
      </w:r>
      <w:r w:rsidR="00AF0BBA" w:rsidRPr="008740C3">
        <w:rPr>
          <w:rFonts w:ascii="Times New Roman" w:hAnsi="Times New Roman"/>
          <w:color w:val="000000"/>
          <w:sz w:val="28"/>
          <w:szCs w:val="28"/>
        </w:rPr>
        <w:t>ООО «Далли-Сервис»</w:t>
      </w:r>
      <w:r w:rsidRPr="008740C3">
        <w:rPr>
          <w:rFonts w:ascii="Times New Roman" w:hAnsi="Times New Roman"/>
          <w:color w:val="000000"/>
          <w:sz w:val="28"/>
          <w:szCs w:val="28"/>
        </w:rPr>
        <w:t xml:space="preserve">, по мнению сотрудников – это обеспечение </w:t>
      </w:r>
      <w:r w:rsidRPr="004E2397">
        <w:rPr>
          <w:rFonts w:ascii="Times New Roman" w:hAnsi="Times New Roman"/>
          <w:sz w:val="28"/>
          <w:szCs w:val="28"/>
        </w:rPr>
        <w:t>полной автоматизации работы компании.</w:t>
      </w:r>
    </w:p>
    <w:p w:rsidR="00137C4F" w:rsidRPr="004E2397" w:rsidRDefault="00137C4F" w:rsidP="004E2397">
      <w:pPr>
        <w:widowControl w:val="0"/>
        <w:shd w:val="clear" w:color="auto" w:fill="FFFFFF"/>
        <w:spacing w:after="0" w:line="360" w:lineRule="auto"/>
        <w:ind w:firstLine="851"/>
        <w:jc w:val="both"/>
        <w:rPr>
          <w:rFonts w:ascii="Times New Roman" w:hAnsi="Times New Roman"/>
          <w:noProof/>
          <w:sz w:val="28"/>
          <w:szCs w:val="28"/>
        </w:rPr>
      </w:pPr>
      <w:r w:rsidRPr="004E2397">
        <w:rPr>
          <w:rFonts w:ascii="Times New Roman" w:hAnsi="Times New Roman"/>
          <w:sz w:val="28"/>
          <w:szCs w:val="28"/>
        </w:rPr>
        <w:t xml:space="preserve"> </w:t>
      </w:r>
      <w:r w:rsidRPr="004E2397">
        <w:rPr>
          <w:rFonts w:ascii="Times New Roman" w:hAnsi="Times New Roman"/>
          <w:noProof/>
          <w:sz w:val="28"/>
          <w:szCs w:val="28"/>
        </w:rPr>
        <w:t>Департамент транспорта.</w:t>
      </w:r>
    </w:p>
    <w:p w:rsidR="00137C4F" w:rsidRPr="008740C3" w:rsidRDefault="00137C4F" w:rsidP="004E2397">
      <w:pPr>
        <w:widowControl w:val="0"/>
        <w:shd w:val="clear" w:color="auto" w:fill="FFFFFF"/>
        <w:spacing w:after="0" w:line="360" w:lineRule="auto"/>
        <w:ind w:firstLine="851"/>
        <w:jc w:val="both"/>
        <w:rPr>
          <w:rFonts w:ascii="Times New Roman" w:hAnsi="Times New Roman"/>
          <w:noProof/>
          <w:color w:val="000000"/>
          <w:sz w:val="28"/>
          <w:szCs w:val="28"/>
        </w:rPr>
      </w:pPr>
      <w:r w:rsidRPr="004E2397">
        <w:rPr>
          <w:rFonts w:ascii="Times New Roman" w:hAnsi="Times New Roman"/>
          <w:noProof/>
          <w:sz w:val="28"/>
          <w:szCs w:val="28"/>
        </w:rPr>
        <w:t>Департамент</w:t>
      </w:r>
      <w:r w:rsidRPr="008740C3">
        <w:rPr>
          <w:rFonts w:ascii="Times New Roman" w:hAnsi="Times New Roman"/>
          <w:noProof/>
          <w:color w:val="000000"/>
          <w:sz w:val="28"/>
          <w:szCs w:val="28"/>
        </w:rPr>
        <w:t xml:space="preserve"> транспорта компании </w:t>
      </w:r>
      <w:r w:rsidR="00AF0BBA" w:rsidRPr="008740C3">
        <w:rPr>
          <w:rFonts w:ascii="Times New Roman" w:hAnsi="Times New Roman"/>
          <w:noProof/>
          <w:color w:val="000000"/>
          <w:sz w:val="28"/>
          <w:szCs w:val="28"/>
        </w:rPr>
        <w:t xml:space="preserve">ООО «Далли-Сервис» </w:t>
      </w:r>
      <w:r w:rsidRPr="008740C3">
        <w:rPr>
          <w:rFonts w:ascii="Times New Roman" w:hAnsi="Times New Roman"/>
          <w:noProof/>
          <w:color w:val="000000"/>
          <w:sz w:val="28"/>
          <w:szCs w:val="28"/>
        </w:rPr>
        <w:t xml:space="preserve">занимается вопросами транспортировки, решает задачи выбора транспортных средств, выбора способа транспортировки, разработки оптимальных маршрутов движения транспорта. </w:t>
      </w:r>
    </w:p>
    <w:p w:rsidR="00137C4F" w:rsidRPr="008740C3" w:rsidRDefault="00137C4F" w:rsidP="003A1A17">
      <w:pPr>
        <w:widowControl w:val="0"/>
        <w:shd w:val="clear" w:color="auto" w:fill="FFFFFF"/>
        <w:spacing w:after="0" w:line="360" w:lineRule="auto"/>
        <w:ind w:firstLine="851"/>
        <w:jc w:val="both"/>
        <w:rPr>
          <w:rFonts w:ascii="Times New Roman" w:hAnsi="Times New Roman"/>
          <w:noProof/>
          <w:color w:val="000000"/>
          <w:sz w:val="28"/>
          <w:szCs w:val="28"/>
        </w:rPr>
      </w:pPr>
      <w:r w:rsidRPr="008740C3">
        <w:rPr>
          <w:rFonts w:ascii="Times New Roman" w:hAnsi="Times New Roman"/>
          <w:noProof/>
          <w:color w:val="000000"/>
          <w:sz w:val="28"/>
          <w:szCs w:val="28"/>
        </w:rPr>
        <w:lastRenderedPageBreak/>
        <w:t>Значительная часть логистических операций на пути движения материального потока от первичного источника сырья до конечного потребления осуществляется с применением различных транспортных средств.</w:t>
      </w:r>
    </w:p>
    <w:p w:rsidR="00137C4F" w:rsidRPr="008740C3" w:rsidRDefault="00A065C4" w:rsidP="004E2397">
      <w:pPr>
        <w:widowControl w:val="0"/>
        <w:shd w:val="clear" w:color="auto" w:fill="FFFFFF"/>
        <w:spacing w:after="0" w:line="360" w:lineRule="auto"/>
        <w:ind w:firstLine="851"/>
        <w:jc w:val="both"/>
        <w:rPr>
          <w:rFonts w:ascii="Times New Roman" w:hAnsi="Times New Roman"/>
          <w:noProof/>
          <w:color w:val="000000"/>
          <w:sz w:val="28"/>
          <w:szCs w:val="28"/>
        </w:rPr>
      </w:pPr>
      <w:r>
        <w:rPr>
          <w:noProof/>
        </w:rPr>
        <w:pict>
          <v:shape id="Рисунок 1" o:spid="_x0000_s1067" type="#_x0000_t75" alt="http://works.doklad.ru/images/MIAXIkxRSyk/7dd8ea93.gif" style="position:absolute;left:0;text-align:left;margin-left:2.15pt;margin-top:81.2pt;width:479.15pt;height:174pt;z-index:2;visibility:visible;mso-width-relative:margin;mso-height-relative:margin">
            <v:imagedata r:id="rId22" o:title="7dd8ea93"/>
            <w10:wrap type="topAndBottom"/>
          </v:shape>
        </w:pict>
      </w:r>
      <w:r w:rsidR="00137C4F" w:rsidRPr="008740C3">
        <w:rPr>
          <w:rFonts w:ascii="Times New Roman" w:hAnsi="Times New Roman"/>
          <w:noProof/>
          <w:color w:val="000000"/>
          <w:sz w:val="28"/>
          <w:szCs w:val="28"/>
        </w:rPr>
        <w:t xml:space="preserve"> Затраты на выполнение этих операций составляют до 50% от суммы общих затрат на логистику.</w:t>
      </w:r>
      <w:r w:rsidR="004E2397">
        <w:rPr>
          <w:rFonts w:ascii="Times New Roman" w:hAnsi="Times New Roman"/>
          <w:noProof/>
          <w:color w:val="000000"/>
          <w:sz w:val="28"/>
          <w:szCs w:val="28"/>
        </w:rPr>
        <w:t xml:space="preserve"> На рисунке</w:t>
      </w:r>
      <w:r w:rsidR="00137C4F" w:rsidRPr="008740C3">
        <w:rPr>
          <w:rFonts w:ascii="Times New Roman" w:hAnsi="Times New Roman"/>
          <w:noProof/>
          <w:color w:val="000000"/>
          <w:sz w:val="28"/>
          <w:szCs w:val="28"/>
        </w:rPr>
        <w:t xml:space="preserve"> 1</w:t>
      </w:r>
      <w:r w:rsidR="00152136" w:rsidRPr="008740C3">
        <w:rPr>
          <w:rFonts w:ascii="Times New Roman" w:hAnsi="Times New Roman"/>
          <w:noProof/>
          <w:color w:val="000000"/>
          <w:sz w:val="28"/>
          <w:szCs w:val="28"/>
        </w:rPr>
        <w:t>0</w:t>
      </w:r>
      <w:r w:rsidR="004E2397">
        <w:rPr>
          <w:rFonts w:ascii="Times New Roman" w:hAnsi="Times New Roman"/>
          <w:noProof/>
          <w:color w:val="000000"/>
          <w:sz w:val="28"/>
          <w:szCs w:val="28"/>
        </w:rPr>
        <w:t xml:space="preserve"> приведена внешняя транспортная</w:t>
      </w:r>
      <w:r w:rsidR="00137C4F" w:rsidRPr="008740C3">
        <w:rPr>
          <w:rFonts w:ascii="Times New Roman" w:hAnsi="Times New Roman"/>
          <w:noProof/>
          <w:color w:val="000000"/>
          <w:sz w:val="28"/>
          <w:szCs w:val="28"/>
        </w:rPr>
        <w:t>система предприятия</w:t>
      </w:r>
      <w:r w:rsidR="00137C4F" w:rsidRPr="008740C3">
        <w:rPr>
          <w:rFonts w:ascii="Times New Roman" w:hAnsi="Times New Roman"/>
          <w:sz w:val="28"/>
          <w:szCs w:val="28"/>
        </w:rPr>
        <w:t xml:space="preserve"> </w:t>
      </w:r>
      <w:r w:rsidR="00AF0BBA" w:rsidRPr="008740C3">
        <w:rPr>
          <w:rFonts w:ascii="Times New Roman" w:hAnsi="Times New Roman"/>
          <w:noProof/>
          <w:color w:val="000000"/>
          <w:sz w:val="28"/>
          <w:szCs w:val="28"/>
        </w:rPr>
        <w:t>ООО «Далли-Сервис».</w:t>
      </w:r>
    </w:p>
    <w:p w:rsidR="00137C4F" w:rsidRPr="008740C3" w:rsidRDefault="00286646" w:rsidP="004E2397">
      <w:pPr>
        <w:widowControl w:val="0"/>
        <w:shd w:val="clear" w:color="auto" w:fill="FFFFFF"/>
        <w:spacing w:before="300" w:after="120" w:line="360" w:lineRule="auto"/>
        <w:jc w:val="center"/>
        <w:rPr>
          <w:rFonts w:ascii="Verdana" w:hAnsi="Verdana"/>
          <w:b/>
          <w:color w:val="000000"/>
          <w:sz w:val="24"/>
          <w:szCs w:val="28"/>
        </w:rPr>
      </w:pPr>
      <w:r w:rsidRPr="008740C3">
        <w:rPr>
          <w:rFonts w:ascii="Verdana" w:hAnsi="Verdana"/>
          <w:b/>
          <w:color w:val="000000"/>
          <w:sz w:val="24"/>
          <w:szCs w:val="28"/>
        </w:rPr>
        <w:t>Рисунок 1</w:t>
      </w:r>
      <w:r w:rsidR="00152136" w:rsidRPr="008740C3">
        <w:rPr>
          <w:rFonts w:ascii="Verdana" w:hAnsi="Verdana"/>
          <w:b/>
          <w:color w:val="000000"/>
          <w:sz w:val="24"/>
          <w:szCs w:val="28"/>
        </w:rPr>
        <w:t>0</w:t>
      </w:r>
      <w:r w:rsidRPr="008740C3">
        <w:rPr>
          <w:rFonts w:ascii="Verdana" w:hAnsi="Verdana"/>
          <w:b/>
          <w:color w:val="000000"/>
          <w:sz w:val="24"/>
          <w:szCs w:val="28"/>
        </w:rPr>
        <w:t>.</w:t>
      </w:r>
      <w:r w:rsidR="00137C4F" w:rsidRPr="008740C3">
        <w:rPr>
          <w:rFonts w:ascii="Verdana" w:hAnsi="Verdana"/>
          <w:b/>
          <w:color w:val="000000"/>
          <w:sz w:val="24"/>
          <w:szCs w:val="28"/>
        </w:rPr>
        <w:t xml:space="preserve"> Транспортная система </w:t>
      </w:r>
      <w:r w:rsidR="00AF0BBA" w:rsidRPr="008740C3">
        <w:rPr>
          <w:rFonts w:ascii="Verdana" w:hAnsi="Verdana"/>
          <w:b/>
          <w:color w:val="000000"/>
          <w:sz w:val="24"/>
          <w:szCs w:val="28"/>
        </w:rPr>
        <w:t>ООО «Далли-Сервис»</w:t>
      </w:r>
    </w:p>
    <w:p w:rsidR="00137C4F" w:rsidRPr="008740C3" w:rsidRDefault="00137C4F" w:rsidP="004E2397">
      <w:pPr>
        <w:widowControl w:val="0"/>
        <w:spacing w:after="0" w:line="360" w:lineRule="auto"/>
        <w:ind w:firstLine="851"/>
        <w:jc w:val="both"/>
        <w:rPr>
          <w:rFonts w:ascii="Times New Roman" w:hAnsi="Times New Roman"/>
          <w:sz w:val="28"/>
          <w:szCs w:val="28"/>
        </w:rPr>
      </w:pPr>
      <w:r w:rsidRPr="008740C3">
        <w:rPr>
          <w:rFonts w:ascii="Times New Roman" w:hAnsi="Times New Roman"/>
          <w:color w:val="000000"/>
          <w:sz w:val="28"/>
          <w:szCs w:val="28"/>
        </w:rPr>
        <w:t xml:space="preserve">Основной вид транспорта предприятия – грузовые автомобили ЕВРО 6 класса </w:t>
      </w:r>
      <w:r w:rsidRPr="008740C3">
        <w:rPr>
          <w:rFonts w:ascii="Times New Roman" w:hAnsi="Times New Roman"/>
          <w:sz w:val="28"/>
          <w:szCs w:val="28"/>
        </w:rPr>
        <w:t xml:space="preserve">с тентовым кузовом. </w:t>
      </w:r>
      <w:r w:rsidRPr="008740C3">
        <w:rPr>
          <w:rFonts w:ascii="Times New Roman" w:hAnsi="Times New Roman"/>
          <w:color w:val="000000"/>
          <w:sz w:val="28"/>
          <w:szCs w:val="28"/>
        </w:rPr>
        <w:t xml:space="preserve">Автомобильный транспорт компании используется для перевозок как на большие, так и на маленькие расстояния. </w:t>
      </w:r>
      <w:r w:rsidRPr="008740C3">
        <w:rPr>
          <w:rFonts w:ascii="Times New Roman" w:hAnsi="Times New Roman"/>
          <w:sz w:val="28"/>
          <w:szCs w:val="28"/>
        </w:rPr>
        <w:t xml:space="preserve"> </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Одно из основных преимуществ автомобильного транспорта — высокая маневренность и возможность доставки от «двери к двери» с необходимой степенью срочности. Этот вид транспорта обеспечивает регулярность поставки, а также возможность поставки малыми партиями. </w:t>
      </w:r>
    </w:p>
    <w:p w:rsidR="004E2397"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Недостатками являются высокий износ тягача и полуприцепа. Для регулирования своевременного исправления неполадок существует отдел транспортной эксплуатации. Они </w:t>
      </w:r>
      <w:r w:rsidR="00CE4D60" w:rsidRPr="008740C3">
        <w:rPr>
          <w:rFonts w:ascii="Times New Roman" w:hAnsi="Times New Roman"/>
          <w:color w:val="000000"/>
          <w:sz w:val="28"/>
          <w:szCs w:val="28"/>
        </w:rPr>
        <w:t>занимаются</w:t>
      </w:r>
      <w:r w:rsidRPr="008740C3">
        <w:rPr>
          <w:rFonts w:ascii="Times New Roman" w:hAnsi="Times New Roman"/>
          <w:color w:val="000000"/>
          <w:sz w:val="28"/>
          <w:szCs w:val="28"/>
        </w:rPr>
        <w:t xml:space="preserve"> консультированием водителя при поломках в дороге и организацией сервиса для автомобиля. </w:t>
      </w:r>
    </w:p>
    <w:p w:rsidR="00137C4F" w:rsidRPr="004E2397" w:rsidRDefault="00137C4F" w:rsidP="004E239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Сервис компании находится в </w:t>
      </w:r>
      <w:r w:rsidR="00AF0BBA" w:rsidRPr="008740C3">
        <w:rPr>
          <w:rFonts w:ascii="Times New Roman" w:hAnsi="Times New Roman"/>
          <w:color w:val="000000"/>
          <w:sz w:val="28"/>
          <w:szCs w:val="28"/>
        </w:rPr>
        <w:t>Москве</w:t>
      </w:r>
      <w:r w:rsidRPr="008740C3">
        <w:rPr>
          <w:rFonts w:ascii="Times New Roman" w:hAnsi="Times New Roman"/>
          <w:color w:val="000000"/>
          <w:sz w:val="28"/>
          <w:szCs w:val="28"/>
        </w:rPr>
        <w:t xml:space="preserve">. Процессом исполнения заказа руководят менеджеры по транспорту. </w:t>
      </w:r>
      <w:r w:rsidRPr="008740C3">
        <w:rPr>
          <w:rFonts w:ascii="Times New Roman" w:hAnsi="Times New Roman"/>
          <w:bCs/>
          <w:color w:val="000000"/>
          <w:sz w:val="28"/>
          <w:szCs w:val="28"/>
        </w:rPr>
        <w:t xml:space="preserve">Рассмотрим перечень функций, выполняемый транспортным отделом </w:t>
      </w:r>
      <w:r w:rsidR="00AF0BBA" w:rsidRPr="008740C3">
        <w:rPr>
          <w:rFonts w:ascii="Times New Roman" w:hAnsi="Times New Roman"/>
          <w:bCs/>
          <w:color w:val="000000"/>
          <w:sz w:val="28"/>
          <w:szCs w:val="28"/>
        </w:rPr>
        <w:t>ООО «Далли-Сервис»</w:t>
      </w:r>
      <w:r w:rsidRPr="008740C3">
        <w:rPr>
          <w:rFonts w:ascii="Times New Roman" w:hAnsi="Times New Roman"/>
          <w:bCs/>
          <w:color w:val="000000"/>
          <w:sz w:val="28"/>
          <w:szCs w:val="28"/>
        </w:rPr>
        <w:t>:</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разработка и предоставление планов перевозок;</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lastRenderedPageBreak/>
        <w:t>участие в процессе формирования бюджета на логистику;</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управление транспортировкой товаров, назначение перевозчика грузов, исходя из наиболее эффективных схем работы транспортных организаций и наиболее оптимальных видов транспорта, транспортных тарифов, технико-эксплуатационных, экономических и стоимостных показателей перевозки;</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сопровождение процесса заключения договоров на перевозку, транспортно-экспедиционное и иное обслуживание, связанное с транспортировкой грузов;</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согласование взаимодействий подразделений предприятия в соответствии с разработанными утвержденными технологическими схемами;</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обеспечение документооборота, связанного с транспортировкой грузов;</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анализ качества перевозки и своевременность доставки грузов;</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участие в разработке и внедрении нормативов по логистике для конкретных подразделений;</w:t>
      </w:r>
    </w:p>
    <w:p w:rsidR="00137C4F" w:rsidRPr="008740C3" w:rsidRDefault="00137C4F" w:rsidP="00465A01">
      <w:pPr>
        <w:widowControl w:val="0"/>
        <w:numPr>
          <w:ilvl w:val="0"/>
          <w:numId w:val="18"/>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участие в разработке форм и методов ведения отчетности.</w:t>
      </w:r>
    </w:p>
    <w:p w:rsidR="00137C4F" w:rsidRPr="008740C3" w:rsidRDefault="00137C4F" w:rsidP="003A1A17">
      <w:pPr>
        <w:widowControl w:val="0"/>
        <w:spacing w:after="0" w:line="360" w:lineRule="auto"/>
        <w:ind w:firstLine="851"/>
        <w:jc w:val="both"/>
        <w:outlineLvl w:val="0"/>
        <w:rPr>
          <w:rFonts w:ascii="Times New Roman" w:eastAsia="Calibri" w:hAnsi="Times New Roman"/>
          <w:color w:val="000000"/>
          <w:sz w:val="28"/>
          <w:szCs w:val="28"/>
        </w:rPr>
      </w:pPr>
      <w:bookmarkStart w:id="270" w:name="_Toc9889993"/>
      <w:bookmarkStart w:id="271" w:name="_Toc9890069"/>
      <w:bookmarkStart w:id="272" w:name="_Toc26033542"/>
      <w:bookmarkStart w:id="273" w:name="_Toc484365947"/>
      <w:bookmarkStart w:id="274" w:name="_Toc484446971"/>
      <w:bookmarkStart w:id="275" w:name="_Toc484447077"/>
      <w:r w:rsidRPr="008740C3">
        <w:rPr>
          <w:rFonts w:ascii="Times New Roman" w:eastAsia="Calibri" w:hAnsi="Times New Roman"/>
          <w:color w:val="000000"/>
          <w:sz w:val="28"/>
          <w:szCs w:val="28"/>
        </w:rPr>
        <w:t xml:space="preserve">Основные услуги транспортного отдела </w:t>
      </w:r>
      <w:r w:rsidR="00AF0BBA" w:rsidRPr="008740C3">
        <w:rPr>
          <w:rFonts w:ascii="Times New Roman" w:eastAsia="Calibri" w:hAnsi="Times New Roman"/>
          <w:color w:val="000000"/>
          <w:sz w:val="28"/>
          <w:szCs w:val="28"/>
        </w:rPr>
        <w:t>ООО «Далли-Сервис»</w:t>
      </w:r>
      <w:r w:rsidRPr="008740C3">
        <w:rPr>
          <w:rFonts w:ascii="Times New Roman" w:eastAsia="Calibri" w:hAnsi="Times New Roman"/>
          <w:color w:val="000000"/>
          <w:sz w:val="28"/>
          <w:szCs w:val="28"/>
        </w:rPr>
        <w:t>:</w:t>
      </w:r>
      <w:bookmarkEnd w:id="270"/>
      <w:bookmarkEnd w:id="271"/>
      <w:bookmarkEnd w:id="272"/>
    </w:p>
    <w:p w:rsidR="00137C4F" w:rsidRPr="008740C3" w:rsidRDefault="00137C4F" w:rsidP="00A0487A">
      <w:pPr>
        <w:widowControl w:val="0"/>
        <w:numPr>
          <w:ilvl w:val="0"/>
          <w:numId w:val="19"/>
        </w:numPr>
        <w:tabs>
          <w:tab w:val="left" w:pos="1134"/>
        </w:tabs>
        <w:spacing w:after="0" w:line="360" w:lineRule="auto"/>
        <w:ind w:left="0" w:firstLine="851"/>
        <w:contextualSpacing/>
        <w:jc w:val="both"/>
        <w:outlineLvl w:val="0"/>
        <w:rPr>
          <w:rFonts w:ascii="Times New Roman" w:eastAsia="Calibri" w:hAnsi="Times New Roman"/>
          <w:color w:val="000000"/>
          <w:sz w:val="28"/>
          <w:szCs w:val="28"/>
        </w:rPr>
      </w:pPr>
      <w:bookmarkStart w:id="276" w:name="_Toc9889994"/>
      <w:bookmarkStart w:id="277" w:name="_Toc9890070"/>
      <w:bookmarkStart w:id="278" w:name="_Toc26033543"/>
      <w:r w:rsidRPr="008740C3">
        <w:rPr>
          <w:rFonts w:ascii="Times New Roman" w:eastAsia="Calibri" w:hAnsi="Times New Roman"/>
          <w:color w:val="000000"/>
          <w:sz w:val="28"/>
          <w:szCs w:val="28"/>
        </w:rPr>
        <w:t>Доставка сборных грузов</w:t>
      </w:r>
      <w:bookmarkEnd w:id="273"/>
      <w:bookmarkEnd w:id="274"/>
      <w:bookmarkEnd w:id="275"/>
      <w:r w:rsidRPr="008740C3">
        <w:rPr>
          <w:rFonts w:ascii="Times New Roman" w:eastAsia="Calibri" w:hAnsi="Times New Roman"/>
          <w:color w:val="000000"/>
          <w:sz w:val="28"/>
          <w:szCs w:val="28"/>
        </w:rPr>
        <w:t>.</w:t>
      </w:r>
      <w:bookmarkEnd w:id="276"/>
      <w:bookmarkEnd w:id="277"/>
      <w:bookmarkEnd w:id="278"/>
    </w:p>
    <w:p w:rsidR="00137C4F" w:rsidRPr="008740C3" w:rsidRDefault="00AF0BBA" w:rsidP="00A0487A">
      <w:pPr>
        <w:widowControl w:val="0"/>
        <w:shd w:val="clear" w:color="auto" w:fill="FFFFFF"/>
        <w:tabs>
          <w:tab w:val="left" w:pos="1134"/>
        </w:tab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ООО «Далли-Сервис» </w:t>
      </w:r>
      <w:r w:rsidR="00137C4F" w:rsidRPr="008740C3">
        <w:rPr>
          <w:rFonts w:ascii="Times New Roman" w:hAnsi="Times New Roman"/>
          <w:color w:val="000000"/>
          <w:sz w:val="28"/>
          <w:szCs w:val="28"/>
        </w:rPr>
        <w:t>принимает, обрабатывает и консолидирует партии грузов разных отправителей. Заполненные грузом машины отправляются по заданным направлениям в соответствии с расписанием.</w:t>
      </w:r>
    </w:p>
    <w:p w:rsidR="00137C4F" w:rsidRPr="008740C3" w:rsidRDefault="00137C4F" w:rsidP="00A0487A">
      <w:pPr>
        <w:widowControl w:val="0"/>
        <w:shd w:val="clear" w:color="auto" w:fill="FFFFFF"/>
        <w:tabs>
          <w:tab w:val="left" w:pos="1134"/>
        </w:tab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Опытные специалисты транспортного департамента </w:t>
      </w:r>
      <w:r w:rsidR="00AF0BBA" w:rsidRPr="008740C3">
        <w:rPr>
          <w:rFonts w:ascii="Times New Roman" w:hAnsi="Times New Roman"/>
          <w:color w:val="000000"/>
          <w:sz w:val="28"/>
          <w:szCs w:val="28"/>
        </w:rPr>
        <w:t xml:space="preserve">ООО «Далли-Сервис» </w:t>
      </w:r>
      <w:r w:rsidRPr="008740C3">
        <w:rPr>
          <w:rFonts w:ascii="Times New Roman" w:hAnsi="Times New Roman"/>
          <w:color w:val="000000"/>
          <w:sz w:val="28"/>
          <w:szCs w:val="28"/>
        </w:rPr>
        <w:t xml:space="preserve">готовят для клиентов пакет сопроводительных документов консультируют по вопросам </w:t>
      </w:r>
      <w:r w:rsidR="00AF0BBA" w:rsidRPr="008740C3">
        <w:rPr>
          <w:rFonts w:ascii="Times New Roman" w:hAnsi="Times New Roman"/>
          <w:color w:val="000000"/>
          <w:sz w:val="28"/>
          <w:szCs w:val="28"/>
        </w:rPr>
        <w:t xml:space="preserve">курьерских </w:t>
      </w:r>
      <w:r w:rsidRPr="008740C3">
        <w:rPr>
          <w:rFonts w:ascii="Times New Roman" w:hAnsi="Times New Roman"/>
          <w:color w:val="000000"/>
          <w:sz w:val="28"/>
          <w:szCs w:val="28"/>
        </w:rPr>
        <w:t xml:space="preserve">перевозок из </w:t>
      </w:r>
      <w:r w:rsidR="00AF0BBA" w:rsidRPr="008740C3">
        <w:rPr>
          <w:rFonts w:ascii="Times New Roman" w:hAnsi="Times New Roman"/>
          <w:color w:val="000000"/>
          <w:sz w:val="28"/>
          <w:szCs w:val="28"/>
        </w:rPr>
        <w:t>точки А в точку Б</w:t>
      </w:r>
      <w:r w:rsidRPr="008740C3">
        <w:rPr>
          <w:rFonts w:ascii="Times New Roman" w:hAnsi="Times New Roman"/>
          <w:color w:val="000000"/>
          <w:sz w:val="28"/>
          <w:szCs w:val="28"/>
        </w:rPr>
        <w:t xml:space="preserve">. </w:t>
      </w:r>
    </w:p>
    <w:p w:rsidR="00137C4F" w:rsidRPr="008740C3" w:rsidRDefault="00137C4F" w:rsidP="00A0487A">
      <w:pPr>
        <w:widowControl w:val="0"/>
        <w:numPr>
          <w:ilvl w:val="0"/>
          <w:numId w:val="19"/>
        </w:numPr>
        <w:tabs>
          <w:tab w:val="left" w:pos="1134"/>
        </w:tabs>
        <w:spacing w:after="0" w:line="360" w:lineRule="auto"/>
        <w:ind w:left="0" w:firstLine="851"/>
        <w:contextualSpacing/>
        <w:jc w:val="both"/>
        <w:outlineLvl w:val="0"/>
        <w:rPr>
          <w:rFonts w:ascii="Times New Roman" w:eastAsia="Calibri" w:hAnsi="Times New Roman"/>
          <w:color w:val="000000"/>
          <w:sz w:val="28"/>
          <w:szCs w:val="28"/>
        </w:rPr>
      </w:pPr>
      <w:bookmarkStart w:id="279" w:name="_Toc9889995"/>
      <w:bookmarkStart w:id="280" w:name="_Toc9890071"/>
      <w:bookmarkStart w:id="281" w:name="_Toc26033544"/>
      <w:r w:rsidRPr="008740C3">
        <w:rPr>
          <w:rFonts w:ascii="Times New Roman" w:eastAsia="Calibri" w:hAnsi="Times New Roman"/>
          <w:color w:val="000000"/>
          <w:sz w:val="28"/>
          <w:szCs w:val="28"/>
        </w:rPr>
        <w:t>Предоставление транспорта.</w:t>
      </w:r>
      <w:bookmarkEnd w:id="279"/>
      <w:bookmarkEnd w:id="280"/>
      <w:bookmarkEnd w:id="281"/>
    </w:p>
    <w:p w:rsidR="00F64A02" w:rsidRPr="008740C3" w:rsidRDefault="00AF0BBA" w:rsidP="003A1A17">
      <w:pPr>
        <w:widowControl w:val="0"/>
        <w:shd w:val="clear" w:color="auto" w:fill="FFFFFF"/>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ООО «Далли-Сервис» </w:t>
      </w:r>
      <w:r w:rsidR="00137C4F" w:rsidRPr="008740C3">
        <w:rPr>
          <w:rFonts w:ascii="Times New Roman" w:hAnsi="Times New Roman"/>
          <w:sz w:val="28"/>
          <w:szCs w:val="28"/>
        </w:rPr>
        <w:t xml:space="preserve">предоставляет автотранспорт любой тоннажности для перевозки грузов полными машинами по </w:t>
      </w:r>
      <w:r w:rsidR="00F64A02" w:rsidRPr="008740C3">
        <w:rPr>
          <w:rFonts w:ascii="Times New Roman" w:hAnsi="Times New Roman"/>
          <w:sz w:val="28"/>
          <w:szCs w:val="28"/>
        </w:rPr>
        <w:t>России</w:t>
      </w:r>
      <w:r w:rsidR="00137C4F" w:rsidRPr="008740C3">
        <w:rPr>
          <w:rFonts w:ascii="Times New Roman" w:hAnsi="Times New Roman"/>
          <w:sz w:val="28"/>
          <w:szCs w:val="28"/>
        </w:rPr>
        <w:t xml:space="preserve">. </w:t>
      </w:r>
    </w:p>
    <w:p w:rsidR="00137C4F" w:rsidRPr="008740C3" w:rsidRDefault="00137C4F" w:rsidP="003A1A17">
      <w:pPr>
        <w:widowControl w:val="0"/>
        <w:shd w:val="clear" w:color="auto" w:fill="FFFFFF"/>
        <w:spacing w:after="0" w:line="360" w:lineRule="auto"/>
        <w:ind w:firstLine="851"/>
        <w:jc w:val="both"/>
        <w:rPr>
          <w:rFonts w:ascii="Times New Roman" w:hAnsi="Times New Roman"/>
          <w:b/>
          <w:sz w:val="28"/>
          <w:szCs w:val="28"/>
        </w:rPr>
      </w:pPr>
      <w:r w:rsidRPr="008740C3">
        <w:rPr>
          <w:rFonts w:ascii="Times New Roman" w:hAnsi="Times New Roman"/>
          <w:bCs/>
          <w:sz w:val="28"/>
          <w:szCs w:val="28"/>
        </w:rPr>
        <w:t>В оказание данной услуги входит:</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 xml:space="preserve">подача машины под загрузку в течение суток с момента получения </w:t>
      </w:r>
      <w:r w:rsidR="00465A01">
        <w:rPr>
          <w:rFonts w:ascii="Times New Roman" w:eastAsia="Calibri" w:hAnsi="Times New Roman"/>
          <w:sz w:val="28"/>
          <w:szCs w:val="28"/>
        </w:rPr>
        <w:lastRenderedPageBreak/>
        <w:t>заявки;</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забор и доставка по одному адресу</w:t>
      </w:r>
      <w:r w:rsidR="00465A01">
        <w:rPr>
          <w:rFonts w:ascii="Times New Roman" w:eastAsia="Calibri" w:hAnsi="Times New Roman"/>
          <w:sz w:val="28"/>
          <w:szCs w:val="28"/>
        </w:rPr>
        <w:t>;</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забор и доставка груза в сопровождении экспедитора</w:t>
      </w:r>
      <w:r w:rsidR="00465A01">
        <w:rPr>
          <w:rFonts w:ascii="Times New Roman" w:eastAsia="Calibri" w:hAnsi="Times New Roman"/>
          <w:sz w:val="28"/>
          <w:szCs w:val="28"/>
        </w:rPr>
        <w:t>;</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приемка и выдача груза без пересчета количества транспортных мест</w:t>
      </w:r>
      <w:r w:rsidR="00465A01">
        <w:rPr>
          <w:rFonts w:ascii="Times New Roman" w:eastAsia="Calibri" w:hAnsi="Times New Roman"/>
          <w:sz w:val="28"/>
          <w:szCs w:val="28"/>
        </w:rPr>
        <w:t>;</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оформление водительских провозных документов</w:t>
      </w:r>
      <w:r w:rsidR="00465A01">
        <w:rPr>
          <w:rFonts w:ascii="Times New Roman" w:eastAsia="Calibri" w:hAnsi="Times New Roman"/>
          <w:sz w:val="28"/>
          <w:szCs w:val="28"/>
        </w:rPr>
        <w:t>;</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дополнительное согласование доставки с получателем груза</w:t>
      </w:r>
      <w:r w:rsidR="00465A01">
        <w:rPr>
          <w:rFonts w:ascii="Times New Roman" w:eastAsia="Calibri" w:hAnsi="Times New Roman"/>
          <w:sz w:val="28"/>
          <w:szCs w:val="28"/>
        </w:rPr>
        <w:t>;</w:t>
      </w:r>
    </w:p>
    <w:p w:rsidR="00137C4F" w:rsidRPr="008740C3" w:rsidRDefault="00137C4F" w:rsidP="003A1A17">
      <w:pPr>
        <w:widowControl w:val="0"/>
        <w:numPr>
          <w:ilvl w:val="0"/>
          <w:numId w:val="17"/>
        </w:numPr>
        <w:shd w:val="clear" w:color="auto" w:fill="FFFFFF"/>
        <w:tabs>
          <w:tab w:val="num" w:pos="993"/>
          <w:tab w:val="left" w:pos="1134"/>
        </w:tabs>
        <w:spacing w:after="0" w:line="360" w:lineRule="auto"/>
        <w:ind w:left="0" w:firstLine="851"/>
        <w:jc w:val="both"/>
        <w:rPr>
          <w:rFonts w:ascii="Times New Roman" w:eastAsia="Calibri" w:hAnsi="Times New Roman"/>
          <w:sz w:val="28"/>
          <w:szCs w:val="28"/>
        </w:rPr>
      </w:pPr>
      <w:r w:rsidRPr="008740C3">
        <w:rPr>
          <w:rFonts w:ascii="Times New Roman" w:eastAsia="Calibri" w:hAnsi="Times New Roman"/>
          <w:sz w:val="28"/>
          <w:szCs w:val="28"/>
        </w:rPr>
        <w:t>экспедиторская ответственность транспортной компании.</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Качество работы транспортного отдела компании </w:t>
      </w:r>
      <w:r w:rsidR="00F64A02" w:rsidRPr="008740C3">
        <w:rPr>
          <w:rFonts w:ascii="Times New Roman" w:eastAsia="Calibri" w:hAnsi="Times New Roman"/>
          <w:color w:val="000000"/>
          <w:sz w:val="28"/>
          <w:szCs w:val="28"/>
        </w:rPr>
        <w:t xml:space="preserve">ООО «Далли-Сервис» </w:t>
      </w:r>
      <w:r w:rsidRPr="008740C3">
        <w:rPr>
          <w:rFonts w:ascii="Times New Roman" w:eastAsia="Calibri" w:hAnsi="Times New Roman"/>
          <w:color w:val="000000"/>
          <w:sz w:val="28"/>
          <w:szCs w:val="28"/>
        </w:rPr>
        <w:t>характеризуется следующими показателями:</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четкое выполнение графика движения транспорта;</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сохранность грузов;</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надежность грузоперевозок;</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экономичность грузоперевозок;</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соблюдение сроков доставки груза;</w:t>
      </w:r>
    </w:p>
    <w:p w:rsidR="00137C4F" w:rsidRPr="008740C3" w:rsidRDefault="00137C4F" w:rsidP="00465A01">
      <w:pPr>
        <w:widowControl w:val="0"/>
        <w:numPr>
          <w:ilvl w:val="0"/>
          <w:numId w:val="20"/>
        </w:numPr>
        <w:shd w:val="clear" w:color="auto" w:fill="FFFFFF"/>
        <w:tabs>
          <w:tab w:val="left" w:pos="993"/>
          <w:tab w:val="left" w:pos="1134"/>
        </w:tabs>
        <w:autoSpaceDE w:val="0"/>
        <w:autoSpaceDN w:val="0"/>
        <w:adjustRightInd w:val="0"/>
        <w:spacing w:after="0" w:line="360" w:lineRule="auto"/>
        <w:ind w:left="0" w:firstLine="851"/>
        <w:contextualSpacing/>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удобство перевозочного процесса.</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Структура подвижного состава по грузоподъемности </w:t>
      </w:r>
      <w:r w:rsidR="00F64A02" w:rsidRPr="008740C3">
        <w:rPr>
          <w:rFonts w:ascii="Times New Roman" w:eastAsia="Calibri" w:hAnsi="Times New Roman"/>
          <w:color w:val="000000"/>
          <w:sz w:val="28"/>
          <w:szCs w:val="28"/>
        </w:rPr>
        <w:t xml:space="preserve">ООО «Далли-Сервис» </w:t>
      </w:r>
      <w:r w:rsidR="00465A01">
        <w:rPr>
          <w:rFonts w:ascii="Times New Roman" w:eastAsia="Calibri" w:hAnsi="Times New Roman"/>
          <w:color w:val="000000"/>
          <w:sz w:val="28"/>
          <w:szCs w:val="28"/>
        </w:rPr>
        <w:t>представлена на рисунке</w:t>
      </w:r>
      <w:r w:rsidRPr="008740C3">
        <w:rPr>
          <w:rFonts w:ascii="Times New Roman" w:eastAsia="Calibri" w:hAnsi="Times New Roman"/>
          <w:color w:val="000000"/>
          <w:sz w:val="28"/>
          <w:szCs w:val="28"/>
        </w:rPr>
        <w:t xml:space="preserve"> 1</w:t>
      </w:r>
      <w:r w:rsidR="00152136" w:rsidRPr="008740C3">
        <w:rPr>
          <w:rFonts w:ascii="Times New Roman" w:eastAsia="Calibri" w:hAnsi="Times New Roman"/>
          <w:color w:val="000000"/>
          <w:sz w:val="28"/>
          <w:szCs w:val="28"/>
        </w:rPr>
        <w:t>1</w:t>
      </w:r>
      <w:r w:rsidRPr="008740C3">
        <w:rPr>
          <w:rFonts w:ascii="Times New Roman" w:eastAsia="Calibri" w:hAnsi="Times New Roman"/>
          <w:color w:val="000000"/>
          <w:sz w:val="28"/>
          <w:szCs w:val="28"/>
        </w:rPr>
        <w:t>.</w:t>
      </w:r>
    </w:p>
    <w:p w:rsidR="00137C4F" w:rsidRPr="008740C3" w:rsidRDefault="00E35BF8" w:rsidP="003A1A17">
      <w:pPr>
        <w:widowControl w:val="0"/>
        <w:spacing w:after="0" w:line="360" w:lineRule="auto"/>
        <w:jc w:val="center"/>
        <w:rPr>
          <w:rFonts w:ascii="Times New Roman" w:eastAsia="Calibri" w:hAnsi="Times New Roman"/>
          <w:color w:val="000000"/>
          <w:sz w:val="28"/>
          <w:szCs w:val="28"/>
        </w:rPr>
      </w:pPr>
      <w:r w:rsidRPr="00E35BF8">
        <w:rPr>
          <w:rFonts w:ascii="Times New Roman" w:eastAsia="Calibri" w:hAnsi="Times New Roman"/>
          <w:noProof/>
          <w:color w:val="000000"/>
          <w:sz w:val="28"/>
          <w:szCs w:val="28"/>
        </w:rPr>
        <w:object w:dxaOrig="9198" w:dyaOrig="2688">
          <v:shape id="Диаграмма 15" o:spid="_x0000_i1034" type="#_x0000_t75" style="width:459.75pt;height:134.25pt;visibility:visible" o:ole="">
            <v:imagedata r:id="rId23" o:title=""/>
            <o:lock v:ext="edit" aspectratio="f"/>
          </v:shape>
          <o:OLEObject Type="Embed" ProgID="Excel.Sheet.8" ShapeID="Диаграмма 15" DrawAspect="Content" ObjectID="_1648292593" r:id="rId24">
            <o:FieldCodes>\s</o:FieldCodes>
          </o:OLEObject>
        </w:object>
      </w:r>
    </w:p>
    <w:p w:rsidR="00137C4F" w:rsidRPr="008740C3" w:rsidRDefault="00D42BC9" w:rsidP="00465A01">
      <w:pPr>
        <w:widowControl w:val="0"/>
        <w:spacing w:before="120" w:line="240" w:lineRule="auto"/>
        <w:jc w:val="center"/>
        <w:rPr>
          <w:rFonts w:ascii="Verdana" w:eastAsia="Calibri" w:hAnsi="Verdana"/>
          <w:b/>
          <w:color w:val="000000"/>
          <w:sz w:val="24"/>
          <w:szCs w:val="28"/>
        </w:rPr>
      </w:pPr>
      <w:r w:rsidRPr="008740C3">
        <w:rPr>
          <w:rFonts w:ascii="Verdana" w:eastAsia="Calibri" w:hAnsi="Verdana"/>
          <w:b/>
          <w:color w:val="000000"/>
          <w:sz w:val="24"/>
          <w:szCs w:val="28"/>
        </w:rPr>
        <w:t>Рисунок 1</w:t>
      </w:r>
      <w:r w:rsidR="00152136" w:rsidRPr="008740C3">
        <w:rPr>
          <w:rFonts w:ascii="Verdana" w:eastAsia="Calibri" w:hAnsi="Verdana"/>
          <w:b/>
          <w:color w:val="000000"/>
          <w:sz w:val="24"/>
          <w:szCs w:val="28"/>
        </w:rPr>
        <w:t>1</w:t>
      </w:r>
      <w:r w:rsidRPr="008740C3">
        <w:rPr>
          <w:rFonts w:ascii="Verdana" w:eastAsia="Calibri" w:hAnsi="Verdana"/>
          <w:b/>
          <w:color w:val="000000"/>
          <w:sz w:val="24"/>
          <w:szCs w:val="28"/>
        </w:rPr>
        <w:t>.</w:t>
      </w:r>
      <w:r w:rsidR="00137C4F" w:rsidRPr="008740C3">
        <w:rPr>
          <w:rFonts w:ascii="Verdana" w:eastAsia="Calibri" w:hAnsi="Verdana"/>
          <w:b/>
          <w:color w:val="000000"/>
          <w:sz w:val="24"/>
          <w:szCs w:val="28"/>
        </w:rPr>
        <w:t xml:space="preserve"> Структура подвижного состава </w:t>
      </w:r>
      <w:r w:rsidR="00F64A02" w:rsidRPr="008740C3">
        <w:rPr>
          <w:rFonts w:ascii="Verdana" w:eastAsia="Calibri" w:hAnsi="Verdana"/>
          <w:b/>
          <w:color w:val="000000"/>
          <w:sz w:val="24"/>
          <w:szCs w:val="28"/>
        </w:rPr>
        <w:t xml:space="preserve">ООО «Далли-Сервис» </w:t>
      </w:r>
      <w:r w:rsidR="00137C4F" w:rsidRPr="008740C3">
        <w:rPr>
          <w:rFonts w:ascii="Verdana" w:eastAsia="Calibri" w:hAnsi="Verdana"/>
          <w:b/>
          <w:color w:val="000000"/>
          <w:sz w:val="24"/>
          <w:szCs w:val="28"/>
        </w:rPr>
        <w:t>по грузоподъемности</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По данным рисунка 1</w:t>
      </w:r>
      <w:r w:rsidR="00152136" w:rsidRPr="008740C3">
        <w:rPr>
          <w:rFonts w:ascii="Times New Roman" w:eastAsia="Calibri" w:hAnsi="Times New Roman"/>
          <w:color w:val="000000"/>
          <w:sz w:val="28"/>
          <w:szCs w:val="28"/>
        </w:rPr>
        <w:t>1</w:t>
      </w:r>
      <w:r w:rsidRPr="008740C3">
        <w:rPr>
          <w:rFonts w:ascii="Times New Roman" w:eastAsia="Calibri" w:hAnsi="Times New Roman"/>
          <w:color w:val="000000"/>
          <w:sz w:val="28"/>
          <w:szCs w:val="28"/>
        </w:rPr>
        <w:t xml:space="preserve"> видно, что значительную ч</w:t>
      </w:r>
      <w:r w:rsidR="00AE2E2D">
        <w:rPr>
          <w:rFonts w:ascii="Times New Roman" w:eastAsia="Calibri" w:hAnsi="Times New Roman"/>
          <w:color w:val="000000"/>
          <w:sz w:val="28"/>
          <w:szCs w:val="28"/>
        </w:rPr>
        <w:t>асть грузового транспорта (31</w:t>
      </w:r>
      <w:r w:rsidRPr="008740C3">
        <w:rPr>
          <w:rFonts w:ascii="Times New Roman" w:eastAsia="Calibri" w:hAnsi="Times New Roman"/>
          <w:color w:val="000000"/>
          <w:sz w:val="28"/>
          <w:szCs w:val="28"/>
        </w:rPr>
        <w:t>%) составляют автомобили грузоподъемностью более 15 тонн. Это благоприятно характеризует подвижной состав предприятия, так как значительная часть клиентов испытывает потребность в транспортировках грузов крупнотоннажным транспортом на большие дистанции.</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lastRenderedPageBreak/>
        <w:t xml:space="preserve">Произведем расчет показателей эффективности использования принадлежащих </w:t>
      </w:r>
      <w:r w:rsidR="00F64A02" w:rsidRPr="008740C3">
        <w:rPr>
          <w:rFonts w:ascii="Times New Roman" w:eastAsia="Calibri" w:hAnsi="Times New Roman"/>
          <w:color w:val="000000"/>
          <w:sz w:val="28"/>
          <w:szCs w:val="28"/>
        </w:rPr>
        <w:t xml:space="preserve">ООО «Далли-Сервис» </w:t>
      </w:r>
      <w:r w:rsidRPr="008740C3">
        <w:rPr>
          <w:rFonts w:ascii="Times New Roman" w:eastAsia="Calibri" w:hAnsi="Times New Roman"/>
          <w:color w:val="000000"/>
          <w:sz w:val="28"/>
          <w:szCs w:val="28"/>
        </w:rPr>
        <w:t>транспортных средств.</w:t>
      </w:r>
    </w:p>
    <w:p w:rsidR="00F64A02" w:rsidRPr="008740C3" w:rsidRDefault="00F64A02" w:rsidP="00465A01">
      <w:pPr>
        <w:widowControl w:val="0"/>
        <w:spacing w:after="120" w:line="240" w:lineRule="auto"/>
        <w:jc w:val="right"/>
        <w:rPr>
          <w:rFonts w:ascii="Verdana" w:eastAsia="Calibri" w:hAnsi="Verdana"/>
          <w:b/>
          <w:color w:val="000000"/>
          <w:sz w:val="24"/>
        </w:rPr>
      </w:pPr>
      <w:r w:rsidRPr="008740C3">
        <w:rPr>
          <w:rFonts w:ascii="Verdana" w:eastAsia="Calibri" w:hAnsi="Verdana"/>
          <w:b/>
          <w:color w:val="000000"/>
          <w:sz w:val="24"/>
        </w:rPr>
        <w:t xml:space="preserve">Таблица </w:t>
      </w:r>
      <w:r w:rsidR="003E6419" w:rsidRPr="008740C3">
        <w:rPr>
          <w:rFonts w:ascii="Verdana" w:eastAsia="Calibri" w:hAnsi="Verdana"/>
          <w:b/>
          <w:color w:val="000000"/>
          <w:sz w:val="24"/>
        </w:rPr>
        <w:t>12</w:t>
      </w:r>
    </w:p>
    <w:p w:rsidR="00137C4F" w:rsidRPr="008740C3" w:rsidRDefault="00137C4F" w:rsidP="00465A01">
      <w:pPr>
        <w:widowControl w:val="0"/>
        <w:spacing w:after="120" w:line="240" w:lineRule="auto"/>
        <w:jc w:val="center"/>
        <w:rPr>
          <w:rFonts w:ascii="Verdana" w:eastAsia="Calibri" w:hAnsi="Verdana"/>
          <w:b/>
          <w:color w:val="000000"/>
          <w:sz w:val="24"/>
        </w:rPr>
      </w:pPr>
      <w:r w:rsidRPr="008740C3">
        <w:rPr>
          <w:rFonts w:ascii="Verdana" w:eastAsia="Calibri" w:hAnsi="Verdana"/>
          <w:b/>
          <w:color w:val="000000"/>
          <w:sz w:val="24"/>
        </w:rPr>
        <w:t xml:space="preserve">Показатели эффективности использования транспортных средств </w:t>
      </w:r>
      <w:r w:rsidR="00F64A02" w:rsidRPr="008740C3">
        <w:rPr>
          <w:rFonts w:ascii="Verdana" w:eastAsia="Calibri" w:hAnsi="Verdana"/>
          <w:b/>
          <w:color w:val="000000"/>
          <w:sz w:val="24"/>
        </w:rPr>
        <w:t xml:space="preserve">ООО «Далли-Сервис» </w:t>
      </w:r>
      <w:r w:rsidRPr="008740C3">
        <w:rPr>
          <w:rFonts w:ascii="Verdana" w:eastAsia="Calibri" w:hAnsi="Verdana"/>
          <w:b/>
          <w:color w:val="000000"/>
          <w:sz w:val="24"/>
        </w:rPr>
        <w:t>за 2017-2018 гг.</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1"/>
        <w:gridCol w:w="1145"/>
        <w:gridCol w:w="1220"/>
        <w:gridCol w:w="1757"/>
        <w:gridCol w:w="1503"/>
      </w:tblGrid>
      <w:tr w:rsidR="00137C4F" w:rsidRPr="008740C3" w:rsidTr="00A0487A">
        <w:trPr>
          <w:trHeight w:val="23"/>
          <w:jc w:val="center"/>
        </w:trPr>
        <w:tc>
          <w:tcPr>
            <w:tcW w:w="2140" w:type="pct"/>
            <w:shd w:val="clear" w:color="auto" w:fill="auto"/>
            <w:vAlign w:val="center"/>
          </w:tcPr>
          <w:p w:rsidR="00137C4F" w:rsidRPr="00E35BF8" w:rsidRDefault="00137C4F" w:rsidP="00A0487A">
            <w:pPr>
              <w:widowControl w:val="0"/>
              <w:spacing w:after="0" w:line="300" w:lineRule="exact"/>
              <w:jc w:val="center"/>
              <w:rPr>
                <w:rFonts w:ascii="Verdana" w:eastAsia="Calibri" w:hAnsi="Verdana"/>
                <w:b/>
                <w:color w:val="000000"/>
              </w:rPr>
            </w:pPr>
            <w:r w:rsidRPr="00E35BF8">
              <w:rPr>
                <w:rFonts w:ascii="Verdana" w:eastAsia="Calibri" w:hAnsi="Verdana"/>
                <w:b/>
                <w:color w:val="000000"/>
              </w:rPr>
              <w:t>Показатель</w:t>
            </w:r>
          </w:p>
        </w:tc>
        <w:tc>
          <w:tcPr>
            <w:tcW w:w="582" w:type="pct"/>
            <w:shd w:val="clear" w:color="auto" w:fill="auto"/>
            <w:vAlign w:val="center"/>
          </w:tcPr>
          <w:p w:rsidR="00137C4F" w:rsidRPr="00E35BF8" w:rsidRDefault="00137C4F" w:rsidP="00A0487A">
            <w:pPr>
              <w:widowControl w:val="0"/>
              <w:spacing w:after="0" w:line="300" w:lineRule="exact"/>
              <w:rPr>
                <w:rFonts w:ascii="Verdana" w:eastAsia="Calibri" w:hAnsi="Verdana"/>
                <w:b/>
                <w:color w:val="000000"/>
              </w:rPr>
            </w:pPr>
            <w:r w:rsidRPr="00E35BF8">
              <w:rPr>
                <w:rFonts w:ascii="Verdana" w:eastAsia="Calibri" w:hAnsi="Verdana"/>
                <w:b/>
                <w:color w:val="000000"/>
              </w:rPr>
              <w:t>2017</w:t>
            </w:r>
            <w:r w:rsidR="00A0487A">
              <w:rPr>
                <w:rFonts w:ascii="Verdana" w:eastAsia="Calibri" w:hAnsi="Verdana"/>
                <w:b/>
                <w:color w:val="000000"/>
              </w:rPr>
              <w:t xml:space="preserve"> г.</w:t>
            </w:r>
          </w:p>
        </w:tc>
        <w:tc>
          <w:tcPr>
            <w:tcW w:w="620" w:type="pct"/>
            <w:shd w:val="clear" w:color="auto" w:fill="auto"/>
            <w:vAlign w:val="center"/>
          </w:tcPr>
          <w:p w:rsidR="00137C4F" w:rsidRPr="00E35BF8" w:rsidRDefault="00137C4F" w:rsidP="00A0487A">
            <w:pPr>
              <w:widowControl w:val="0"/>
              <w:spacing w:after="0" w:line="300" w:lineRule="exact"/>
              <w:rPr>
                <w:rFonts w:ascii="Verdana" w:eastAsia="Calibri" w:hAnsi="Verdana"/>
                <w:b/>
                <w:color w:val="000000"/>
              </w:rPr>
            </w:pPr>
            <w:r w:rsidRPr="00E35BF8">
              <w:rPr>
                <w:rFonts w:ascii="Verdana" w:eastAsia="Calibri" w:hAnsi="Verdana"/>
                <w:b/>
                <w:color w:val="000000"/>
              </w:rPr>
              <w:t>2018</w:t>
            </w:r>
            <w:r w:rsidR="00A0487A">
              <w:rPr>
                <w:rFonts w:ascii="Verdana" w:eastAsia="Calibri" w:hAnsi="Verdana"/>
                <w:b/>
                <w:color w:val="000000"/>
              </w:rPr>
              <w:t xml:space="preserve"> г.</w:t>
            </w:r>
          </w:p>
        </w:tc>
        <w:tc>
          <w:tcPr>
            <w:tcW w:w="893" w:type="pct"/>
            <w:shd w:val="clear" w:color="auto" w:fill="auto"/>
            <w:vAlign w:val="center"/>
          </w:tcPr>
          <w:p w:rsidR="00137C4F" w:rsidRPr="00E35BF8" w:rsidRDefault="00137C4F" w:rsidP="00A0487A">
            <w:pPr>
              <w:widowControl w:val="0"/>
              <w:spacing w:after="0" w:line="300" w:lineRule="exact"/>
              <w:jc w:val="center"/>
              <w:rPr>
                <w:rFonts w:ascii="Verdana" w:eastAsia="Calibri" w:hAnsi="Verdana"/>
                <w:b/>
                <w:color w:val="000000"/>
              </w:rPr>
            </w:pPr>
            <w:r w:rsidRPr="00E35BF8">
              <w:rPr>
                <w:rFonts w:ascii="Verdana" w:eastAsia="Calibri" w:hAnsi="Verdana"/>
                <w:b/>
                <w:color w:val="000000"/>
              </w:rPr>
              <w:t>Отклонение (+;-)</w:t>
            </w:r>
          </w:p>
        </w:tc>
        <w:tc>
          <w:tcPr>
            <w:tcW w:w="764" w:type="pct"/>
            <w:shd w:val="clear" w:color="auto" w:fill="auto"/>
            <w:vAlign w:val="center"/>
          </w:tcPr>
          <w:p w:rsidR="00137C4F" w:rsidRPr="00E35BF8" w:rsidRDefault="00137C4F" w:rsidP="00A0487A">
            <w:pPr>
              <w:widowControl w:val="0"/>
              <w:spacing w:after="0" w:line="300" w:lineRule="exact"/>
              <w:jc w:val="center"/>
              <w:rPr>
                <w:rFonts w:ascii="Verdana" w:eastAsia="Calibri" w:hAnsi="Verdana"/>
                <w:b/>
                <w:color w:val="000000"/>
              </w:rPr>
            </w:pPr>
            <w:r w:rsidRPr="00E35BF8">
              <w:rPr>
                <w:rFonts w:ascii="Verdana" w:eastAsia="Calibri" w:hAnsi="Verdana"/>
                <w:b/>
                <w:color w:val="000000"/>
              </w:rPr>
              <w:t>Темп роста, %</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Коэффициент технической готовности</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0,926</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0,897</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-0,029</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96,9</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Коэффициент выпуска</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0,366</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0,426</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0,06</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116,5</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Коэффициент использования грузоподъемности</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0,258</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0,223</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-0,035</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86,6</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Коэффициент использования пробега</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0,283</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0,277</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-0,006</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97,9</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Время в наряде, час</w:t>
            </w:r>
            <w:r w:rsidR="00A0487A">
              <w:rPr>
                <w:rFonts w:ascii="Verdana" w:eastAsia="Calibri" w:hAnsi="Verdana"/>
                <w:color w:val="000000"/>
              </w:rPr>
              <w:t>.</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15,3</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13,1</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-2,2</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85,6</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Среднесуточный пробег, км</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314,5</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235,2</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-79,3</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74,8</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Эксплуатационная скорость, км/час</w:t>
            </w:r>
            <w:r w:rsidR="00A0487A">
              <w:rPr>
                <w:rFonts w:ascii="Verdana" w:eastAsia="Calibri" w:hAnsi="Verdana"/>
                <w:color w:val="000000"/>
              </w:rPr>
              <w:t>.</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20,6</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18,0</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-2,6</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87,4</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Техническая скорость км/час</w:t>
            </w:r>
            <w:r w:rsidR="00A0487A">
              <w:rPr>
                <w:rFonts w:ascii="Verdana" w:eastAsia="Calibri" w:hAnsi="Verdana"/>
                <w:color w:val="000000"/>
              </w:rPr>
              <w:t>.</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47,2</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35,9</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-11,3</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76,1</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Коэффициент использования времени для движения</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0,436</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0,501</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0,065</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114,8</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Среднее расстояние грузоперевозки км</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32,8</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26,7</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-6,1</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81,5</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Выработка на 1 среднесписочную автотонну, т</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616,1</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586,1</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-30</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95,1</w:t>
            </w:r>
          </w:p>
        </w:tc>
      </w:tr>
      <w:tr w:rsidR="00137C4F" w:rsidRPr="008740C3" w:rsidTr="00AE2E2D">
        <w:trPr>
          <w:trHeight w:val="23"/>
          <w:jc w:val="center"/>
        </w:trPr>
        <w:tc>
          <w:tcPr>
            <w:tcW w:w="2140" w:type="pct"/>
            <w:shd w:val="clear" w:color="auto" w:fill="auto"/>
          </w:tcPr>
          <w:p w:rsidR="00137C4F" w:rsidRPr="00E35BF8" w:rsidRDefault="00137C4F" w:rsidP="00465A01">
            <w:pPr>
              <w:widowControl w:val="0"/>
              <w:spacing w:after="0" w:line="300" w:lineRule="exact"/>
              <w:rPr>
                <w:rFonts w:ascii="Verdana" w:eastAsia="Calibri" w:hAnsi="Verdana"/>
                <w:color w:val="000000"/>
              </w:rPr>
            </w:pPr>
            <w:r w:rsidRPr="00E35BF8">
              <w:rPr>
                <w:rFonts w:ascii="Verdana" w:eastAsia="Calibri" w:hAnsi="Verdana"/>
                <w:color w:val="000000"/>
              </w:rPr>
              <w:t>Выработка на 1 среднесписочную автотонну,т</w:t>
            </w:r>
            <w:r w:rsidR="00A0487A" w:rsidRPr="00A0487A">
              <w:rPr>
                <w:rFonts w:ascii="Verdana" w:eastAsia="Calibri" w:hAnsi="Verdana"/>
                <w:color w:val="000000"/>
              </w:rPr>
              <w:t>/</w:t>
            </w:r>
            <w:r w:rsidRPr="00E35BF8">
              <w:rPr>
                <w:rFonts w:ascii="Verdana" w:eastAsia="Calibri" w:hAnsi="Verdana"/>
                <w:color w:val="000000"/>
              </w:rPr>
              <w:t>км</w:t>
            </w:r>
          </w:p>
        </w:tc>
        <w:tc>
          <w:tcPr>
            <w:tcW w:w="582"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20194,9</w:t>
            </w:r>
          </w:p>
        </w:tc>
        <w:tc>
          <w:tcPr>
            <w:tcW w:w="620"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15659,8</w:t>
            </w:r>
          </w:p>
        </w:tc>
        <w:tc>
          <w:tcPr>
            <w:tcW w:w="893"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-4535,1</w:t>
            </w:r>
          </w:p>
        </w:tc>
        <w:tc>
          <w:tcPr>
            <w:tcW w:w="764" w:type="pct"/>
            <w:shd w:val="clear" w:color="auto" w:fill="auto"/>
            <w:vAlign w:val="bottom"/>
          </w:tcPr>
          <w:p w:rsidR="00137C4F" w:rsidRPr="00E35BF8" w:rsidRDefault="00137C4F" w:rsidP="00AE2E2D">
            <w:pPr>
              <w:widowControl w:val="0"/>
              <w:spacing w:after="0" w:line="300" w:lineRule="exact"/>
              <w:jc w:val="center"/>
              <w:rPr>
                <w:rFonts w:ascii="Verdana" w:eastAsia="Calibri" w:hAnsi="Verdana"/>
                <w:color w:val="000000"/>
              </w:rPr>
            </w:pPr>
            <w:r w:rsidRPr="00E35BF8">
              <w:rPr>
                <w:rFonts w:ascii="Verdana" w:eastAsia="Calibri" w:hAnsi="Verdana"/>
                <w:color w:val="000000"/>
              </w:rPr>
              <w:t>77,5</w:t>
            </w:r>
          </w:p>
        </w:tc>
      </w:tr>
    </w:tbl>
    <w:p w:rsidR="00137C4F" w:rsidRPr="00465A01" w:rsidRDefault="00137C4F" w:rsidP="00465A01">
      <w:pPr>
        <w:widowControl w:val="0"/>
        <w:spacing w:before="240" w:after="0" w:line="360" w:lineRule="auto"/>
        <w:ind w:firstLine="851"/>
        <w:jc w:val="both"/>
        <w:rPr>
          <w:rFonts w:ascii="Times New Roman" w:eastAsia="Calibri" w:hAnsi="Times New Roman"/>
          <w:color w:val="000000"/>
          <w:sz w:val="28"/>
          <w:szCs w:val="28"/>
        </w:rPr>
      </w:pPr>
      <w:r w:rsidRPr="008740C3">
        <w:rPr>
          <w:rFonts w:ascii="Times New Roman" w:eastAsia="Calibri" w:hAnsi="Times New Roman"/>
          <w:color w:val="000000"/>
          <w:sz w:val="28"/>
          <w:szCs w:val="28"/>
        </w:rPr>
        <w:t xml:space="preserve">По произведенным расчетам видно, что эффективность использования </w:t>
      </w:r>
      <w:r w:rsidRPr="00465A01">
        <w:rPr>
          <w:rFonts w:ascii="Times New Roman" w:eastAsia="Calibri" w:hAnsi="Times New Roman"/>
          <w:color w:val="000000"/>
          <w:sz w:val="28"/>
          <w:szCs w:val="28"/>
        </w:rPr>
        <w:t xml:space="preserve">автомобилей в </w:t>
      </w:r>
      <w:r w:rsidR="00F64A02" w:rsidRPr="00465A01">
        <w:rPr>
          <w:rFonts w:ascii="Times New Roman" w:eastAsia="Calibri" w:hAnsi="Times New Roman"/>
          <w:color w:val="000000"/>
          <w:sz w:val="28"/>
          <w:szCs w:val="28"/>
        </w:rPr>
        <w:t xml:space="preserve">ООО «Далли-Сервис» </w:t>
      </w:r>
      <w:r w:rsidRPr="00465A01">
        <w:rPr>
          <w:rFonts w:ascii="Times New Roman" w:eastAsia="Calibri" w:hAnsi="Times New Roman"/>
          <w:color w:val="000000"/>
          <w:sz w:val="28"/>
          <w:szCs w:val="28"/>
        </w:rPr>
        <w:t>снизилась.</w:t>
      </w:r>
      <w:r w:rsidR="00465A01">
        <w:rPr>
          <w:rFonts w:ascii="Times New Roman" w:eastAsia="Calibri" w:hAnsi="Times New Roman"/>
          <w:color w:val="000000"/>
          <w:sz w:val="28"/>
          <w:szCs w:val="28"/>
        </w:rPr>
        <w:t xml:space="preserve"> </w:t>
      </w:r>
      <w:r w:rsidRPr="00465A01">
        <w:rPr>
          <w:rFonts w:ascii="Times New Roman" w:hAnsi="Times New Roman"/>
          <w:sz w:val="28"/>
          <w:szCs w:val="28"/>
        </w:rPr>
        <w:t xml:space="preserve">Вопросы логистической поддержки деятельности </w:t>
      </w:r>
      <w:r w:rsidR="00F64A02" w:rsidRPr="00465A01">
        <w:rPr>
          <w:rFonts w:ascii="Times New Roman" w:hAnsi="Times New Roman"/>
          <w:sz w:val="28"/>
          <w:szCs w:val="28"/>
        </w:rPr>
        <w:t>ООО «Далли-Сервис»</w:t>
      </w:r>
      <w:r w:rsidRPr="00465A01">
        <w:rPr>
          <w:rFonts w:ascii="Times New Roman" w:hAnsi="Times New Roman"/>
          <w:sz w:val="28"/>
          <w:szCs w:val="28"/>
        </w:rPr>
        <w:t>, относятся к вопросам стратегического развития. Ими занимаются высшие органы управления компании.</w:t>
      </w:r>
    </w:p>
    <w:p w:rsidR="00137C4F" w:rsidRPr="00465A01" w:rsidRDefault="00137C4F" w:rsidP="00465A01">
      <w:pPr>
        <w:widowControl w:val="0"/>
        <w:spacing w:after="0" w:line="360" w:lineRule="auto"/>
        <w:ind w:firstLine="851"/>
        <w:jc w:val="both"/>
        <w:rPr>
          <w:rFonts w:ascii="Times New Roman" w:hAnsi="Times New Roman"/>
          <w:sz w:val="28"/>
          <w:szCs w:val="28"/>
        </w:rPr>
      </w:pPr>
      <w:r w:rsidRPr="00465A01">
        <w:rPr>
          <w:rFonts w:ascii="Times New Roman" w:hAnsi="Times New Roman"/>
          <w:sz w:val="28"/>
          <w:szCs w:val="28"/>
        </w:rPr>
        <w:t>Логистическое обеспечение является неотъемлемой частью организации операционной деятельности компании. Оценку эффективности логистического управления на предприятии проведем по следующим показателями.</w:t>
      </w:r>
    </w:p>
    <w:p w:rsidR="00137C4F" w:rsidRPr="00465A01" w:rsidRDefault="00137C4F" w:rsidP="00A0487A">
      <w:pPr>
        <w:widowControl w:val="0"/>
        <w:numPr>
          <w:ilvl w:val="0"/>
          <w:numId w:val="14"/>
        </w:numPr>
        <w:tabs>
          <w:tab w:val="left" w:pos="993"/>
          <w:tab w:val="left" w:pos="1134"/>
        </w:tabs>
        <w:spacing w:after="0" w:line="360" w:lineRule="auto"/>
        <w:ind w:left="0" w:firstLine="851"/>
        <w:contextualSpacing/>
        <w:jc w:val="both"/>
        <w:rPr>
          <w:rFonts w:ascii="Times New Roman" w:eastAsia="Calibri" w:hAnsi="Times New Roman"/>
          <w:color w:val="000000"/>
          <w:sz w:val="28"/>
          <w:szCs w:val="28"/>
          <w:lang w:eastAsia="en-US"/>
        </w:rPr>
      </w:pPr>
      <w:r w:rsidRPr="00465A01">
        <w:rPr>
          <w:rFonts w:ascii="Times New Roman" w:eastAsia="Calibri" w:hAnsi="Times New Roman"/>
          <w:color w:val="000000"/>
          <w:sz w:val="28"/>
          <w:szCs w:val="28"/>
          <w:lang w:eastAsia="en-US"/>
        </w:rPr>
        <w:t>Логистические издержки.</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В таб</w:t>
      </w:r>
      <w:r w:rsidR="003E6419" w:rsidRPr="008740C3">
        <w:rPr>
          <w:rFonts w:ascii="Times New Roman" w:eastAsia="Calibri" w:hAnsi="Times New Roman"/>
          <w:color w:val="000000"/>
          <w:sz w:val="28"/>
          <w:szCs w:val="28"/>
          <w:lang w:eastAsia="en-US"/>
        </w:rPr>
        <w:t>л</w:t>
      </w:r>
      <w:r w:rsidR="00A0487A">
        <w:rPr>
          <w:rFonts w:ascii="Times New Roman" w:eastAsia="Calibri" w:hAnsi="Times New Roman"/>
          <w:color w:val="000000"/>
          <w:sz w:val="28"/>
          <w:szCs w:val="28"/>
          <w:lang w:eastAsia="en-US"/>
        </w:rPr>
        <w:t>ице</w:t>
      </w:r>
      <w:r w:rsidRPr="008740C3">
        <w:rPr>
          <w:rFonts w:ascii="Times New Roman" w:eastAsia="Calibri" w:hAnsi="Times New Roman"/>
          <w:color w:val="000000"/>
          <w:sz w:val="28"/>
          <w:szCs w:val="28"/>
          <w:lang w:eastAsia="en-US"/>
        </w:rPr>
        <w:t xml:space="preserve"> </w:t>
      </w:r>
      <w:r w:rsidR="003E6419" w:rsidRPr="008740C3">
        <w:rPr>
          <w:rFonts w:ascii="Times New Roman" w:eastAsia="Calibri" w:hAnsi="Times New Roman"/>
          <w:color w:val="000000"/>
          <w:sz w:val="28"/>
          <w:szCs w:val="28"/>
          <w:lang w:eastAsia="en-US"/>
        </w:rPr>
        <w:t>13</w:t>
      </w:r>
      <w:r w:rsidRPr="008740C3">
        <w:rPr>
          <w:rFonts w:ascii="Times New Roman" w:eastAsia="Calibri" w:hAnsi="Times New Roman"/>
          <w:color w:val="000000"/>
          <w:sz w:val="28"/>
          <w:szCs w:val="28"/>
          <w:lang w:eastAsia="en-US"/>
        </w:rPr>
        <w:t xml:space="preserve"> представлена динамика структуры логистических издержек за 201</w:t>
      </w:r>
      <w:r w:rsidR="00F64A02" w:rsidRPr="008740C3">
        <w:rPr>
          <w:rFonts w:ascii="Times New Roman" w:eastAsia="Calibri" w:hAnsi="Times New Roman"/>
          <w:color w:val="000000"/>
          <w:sz w:val="28"/>
          <w:szCs w:val="28"/>
          <w:lang w:eastAsia="en-US"/>
        </w:rPr>
        <w:t>6</w:t>
      </w:r>
      <w:r w:rsidRPr="008740C3">
        <w:rPr>
          <w:rFonts w:ascii="Times New Roman" w:eastAsia="Calibri" w:hAnsi="Times New Roman"/>
          <w:color w:val="000000"/>
          <w:sz w:val="28"/>
          <w:szCs w:val="28"/>
          <w:lang w:eastAsia="en-US"/>
        </w:rPr>
        <w:t>–201</w:t>
      </w:r>
      <w:r w:rsidR="00F64A02" w:rsidRPr="008740C3">
        <w:rPr>
          <w:rFonts w:ascii="Times New Roman" w:eastAsia="Calibri" w:hAnsi="Times New Roman"/>
          <w:color w:val="000000"/>
          <w:sz w:val="28"/>
          <w:szCs w:val="28"/>
          <w:lang w:eastAsia="en-US"/>
        </w:rPr>
        <w:t>8</w:t>
      </w:r>
      <w:r w:rsidRPr="008740C3">
        <w:rPr>
          <w:rFonts w:ascii="Times New Roman" w:eastAsia="Calibri" w:hAnsi="Times New Roman"/>
          <w:color w:val="000000"/>
          <w:sz w:val="28"/>
          <w:szCs w:val="28"/>
          <w:lang w:eastAsia="en-US"/>
        </w:rPr>
        <w:t xml:space="preserve"> г.г.</w:t>
      </w:r>
    </w:p>
    <w:p w:rsidR="00F64A02" w:rsidRPr="008740C3" w:rsidRDefault="00F64A02" w:rsidP="00465A01">
      <w:pPr>
        <w:widowControl w:val="0"/>
        <w:spacing w:after="120" w:line="240" w:lineRule="auto"/>
        <w:jc w:val="right"/>
        <w:rPr>
          <w:rFonts w:ascii="Verdana" w:eastAsia="Calibri" w:hAnsi="Verdana"/>
          <w:b/>
          <w:color w:val="000000"/>
          <w:sz w:val="24"/>
          <w:lang w:eastAsia="en-US"/>
        </w:rPr>
      </w:pPr>
      <w:r w:rsidRPr="008740C3">
        <w:rPr>
          <w:rFonts w:ascii="Verdana" w:eastAsia="Calibri" w:hAnsi="Verdana"/>
          <w:b/>
          <w:color w:val="000000"/>
          <w:sz w:val="24"/>
          <w:lang w:eastAsia="en-US"/>
        </w:rPr>
        <w:lastRenderedPageBreak/>
        <w:t xml:space="preserve">Таблица </w:t>
      </w:r>
      <w:r w:rsidR="003E6419" w:rsidRPr="008740C3">
        <w:rPr>
          <w:rFonts w:ascii="Verdana" w:eastAsia="Calibri" w:hAnsi="Verdana"/>
          <w:b/>
          <w:color w:val="000000"/>
          <w:sz w:val="24"/>
          <w:lang w:eastAsia="en-US"/>
        </w:rPr>
        <w:t>13</w:t>
      </w:r>
    </w:p>
    <w:p w:rsidR="00137C4F" w:rsidRPr="008740C3" w:rsidRDefault="00137C4F" w:rsidP="00465A01">
      <w:pPr>
        <w:widowControl w:val="0"/>
        <w:spacing w:after="120" w:line="240" w:lineRule="auto"/>
        <w:jc w:val="center"/>
        <w:rPr>
          <w:rFonts w:ascii="Verdana" w:eastAsia="Calibri" w:hAnsi="Verdana"/>
          <w:b/>
          <w:color w:val="000000"/>
          <w:sz w:val="24"/>
          <w:lang w:eastAsia="en-US"/>
        </w:rPr>
      </w:pPr>
      <w:r w:rsidRPr="008740C3">
        <w:rPr>
          <w:rFonts w:ascii="Verdana" w:eastAsia="Calibri" w:hAnsi="Verdana"/>
          <w:b/>
          <w:color w:val="000000"/>
          <w:sz w:val="24"/>
          <w:lang w:eastAsia="en-US"/>
        </w:rPr>
        <w:t xml:space="preserve">Динамика структуры логистических издержек </w:t>
      </w:r>
      <w:r w:rsidR="00AE2E2D">
        <w:rPr>
          <w:rFonts w:ascii="Verdana" w:eastAsia="Calibri" w:hAnsi="Verdana"/>
          <w:b/>
          <w:color w:val="000000"/>
          <w:sz w:val="24"/>
          <w:lang w:eastAsia="en-US"/>
        </w:rPr>
        <w:t xml:space="preserve">                                            </w:t>
      </w:r>
      <w:r w:rsidR="00F64A02" w:rsidRPr="008740C3">
        <w:rPr>
          <w:rFonts w:ascii="Verdana" w:eastAsia="Calibri" w:hAnsi="Verdana"/>
          <w:b/>
          <w:color w:val="000000"/>
          <w:sz w:val="24"/>
          <w:lang w:eastAsia="en-US"/>
        </w:rPr>
        <w:t xml:space="preserve">ООО «Далли-Сервис» </w:t>
      </w:r>
      <w:r w:rsidRPr="008740C3">
        <w:rPr>
          <w:rFonts w:ascii="Verdana" w:eastAsia="Calibri" w:hAnsi="Verdana"/>
          <w:b/>
          <w:color w:val="000000"/>
          <w:sz w:val="24"/>
          <w:lang w:eastAsia="en-US"/>
        </w:rPr>
        <w:t>за 2016–2018 г.г.</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776"/>
        <w:gridCol w:w="1044"/>
        <w:gridCol w:w="776"/>
        <w:gridCol w:w="1080"/>
        <w:gridCol w:w="776"/>
        <w:gridCol w:w="1217"/>
        <w:gridCol w:w="1686"/>
      </w:tblGrid>
      <w:tr w:rsidR="00137C4F" w:rsidRPr="008740C3" w:rsidTr="00AE2E2D">
        <w:trPr>
          <w:trHeight w:val="20"/>
          <w:jc w:val="center"/>
        </w:trPr>
        <w:tc>
          <w:tcPr>
            <w:tcW w:w="2405" w:type="dxa"/>
            <w:vMerge w:val="restart"/>
            <w:shd w:val="clear" w:color="auto" w:fill="auto"/>
          </w:tcPr>
          <w:p w:rsidR="00137C4F" w:rsidRPr="00465A01" w:rsidRDefault="00137C4F" w:rsidP="003A1A17">
            <w:pPr>
              <w:widowControl w:val="0"/>
              <w:spacing w:after="0" w:line="240" w:lineRule="auto"/>
              <w:jc w:val="both"/>
              <w:rPr>
                <w:rFonts w:ascii="Verdana" w:eastAsia="Calibri" w:hAnsi="Verdana"/>
                <w:b/>
                <w:color w:val="000000"/>
                <w:lang w:eastAsia="en-US"/>
              </w:rPr>
            </w:pPr>
            <w:r w:rsidRPr="00465A01">
              <w:rPr>
                <w:rFonts w:ascii="Verdana" w:eastAsia="Calibri" w:hAnsi="Verdana"/>
                <w:b/>
                <w:color w:val="000000"/>
                <w:lang w:eastAsia="en-US"/>
              </w:rPr>
              <w:t xml:space="preserve">Наименование </w:t>
            </w:r>
          </w:p>
        </w:tc>
        <w:tc>
          <w:tcPr>
            <w:tcW w:w="1867" w:type="dxa"/>
            <w:gridSpan w:val="2"/>
            <w:shd w:val="clear" w:color="auto" w:fill="auto"/>
          </w:tcPr>
          <w:p w:rsidR="00137C4F" w:rsidRPr="00465A01" w:rsidRDefault="00137C4F" w:rsidP="003A1A17">
            <w:pPr>
              <w:widowControl w:val="0"/>
              <w:spacing w:after="0" w:line="240" w:lineRule="auto"/>
              <w:jc w:val="center"/>
              <w:rPr>
                <w:rFonts w:ascii="Verdana" w:eastAsia="Calibri" w:hAnsi="Verdana"/>
                <w:b/>
                <w:color w:val="000000"/>
                <w:lang w:eastAsia="en-US"/>
              </w:rPr>
            </w:pPr>
            <w:r w:rsidRPr="00465A01">
              <w:rPr>
                <w:rFonts w:ascii="Verdana" w:eastAsia="Calibri" w:hAnsi="Verdana"/>
                <w:b/>
                <w:color w:val="000000"/>
                <w:lang w:eastAsia="en-US"/>
              </w:rPr>
              <w:t>2016 г.</w:t>
            </w:r>
          </w:p>
        </w:tc>
        <w:tc>
          <w:tcPr>
            <w:tcW w:w="1918" w:type="dxa"/>
            <w:gridSpan w:val="2"/>
            <w:shd w:val="clear" w:color="auto" w:fill="auto"/>
          </w:tcPr>
          <w:p w:rsidR="00137C4F" w:rsidRPr="00465A01" w:rsidRDefault="00137C4F" w:rsidP="00AE2E2D">
            <w:pPr>
              <w:widowControl w:val="0"/>
              <w:spacing w:after="0" w:line="240" w:lineRule="auto"/>
              <w:jc w:val="center"/>
              <w:rPr>
                <w:rFonts w:ascii="Verdana" w:eastAsia="Calibri" w:hAnsi="Verdana"/>
                <w:b/>
                <w:color w:val="000000"/>
                <w:lang w:eastAsia="en-US"/>
              </w:rPr>
            </w:pPr>
            <w:r w:rsidRPr="00465A01">
              <w:rPr>
                <w:rFonts w:ascii="Verdana" w:eastAsia="Calibri" w:hAnsi="Verdana"/>
                <w:b/>
                <w:color w:val="000000"/>
                <w:lang w:eastAsia="en-US"/>
              </w:rPr>
              <w:t>2017 г.</w:t>
            </w:r>
          </w:p>
        </w:tc>
        <w:tc>
          <w:tcPr>
            <w:tcW w:w="2054" w:type="dxa"/>
            <w:gridSpan w:val="2"/>
            <w:shd w:val="clear" w:color="auto" w:fill="auto"/>
          </w:tcPr>
          <w:p w:rsidR="00137C4F" w:rsidRPr="00465A01" w:rsidRDefault="00137C4F" w:rsidP="00AE2E2D">
            <w:pPr>
              <w:widowControl w:val="0"/>
              <w:spacing w:after="0" w:line="240" w:lineRule="auto"/>
              <w:jc w:val="center"/>
              <w:rPr>
                <w:rFonts w:ascii="Verdana" w:eastAsia="Calibri" w:hAnsi="Verdana"/>
                <w:b/>
                <w:color w:val="000000"/>
                <w:lang w:eastAsia="en-US"/>
              </w:rPr>
            </w:pPr>
            <w:r w:rsidRPr="00465A01">
              <w:rPr>
                <w:rFonts w:ascii="Verdana" w:eastAsia="Calibri" w:hAnsi="Verdana"/>
                <w:b/>
                <w:color w:val="000000"/>
                <w:lang w:eastAsia="en-US"/>
              </w:rPr>
              <w:t>2018 г.</w:t>
            </w:r>
          </w:p>
        </w:tc>
        <w:tc>
          <w:tcPr>
            <w:tcW w:w="1428" w:type="dxa"/>
            <w:vMerge w:val="restart"/>
            <w:shd w:val="clear" w:color="auto" w:fill="auto"/>
          </w:tcPr>
          <w:p w:rsidR="00137C4F" w:rsidRPr="00465A01" w:rsidRDefault="00137C4F" w:rsidP="00AE2E2D">
            <w:pPr>
              <w:widowControl w:val="0"/>
              <w:spacing w:after="0" w:line="240" w:lineRule="auto"/>
              <w:ind w:left="-57"/>
              <w:jc w:val="center"/>
              <w:rPr>
                <w:rFonts w:ascii="Verdana" w:eastAsia="Calibri" w:hAnsi="Verdana"/>
                <w:b/>
                <w:color w:val="000000"/>
                <w:lang w:eastAsia="en-US"/>
              </w:rPr>
            </w:pPr>
            <w:r w:rsidRPr="00465A01">
              <w:rPr>
                <w:rFonts w:ascii="Verdana" w:eastAsia="Calibri" w:hAnsi="Verdana"/>
                <w:b/>
                <w:color w:val="000000"/>
                <w:lang w:eastAsia="en-US"/>
              </w:rPr>
              <w:t>Отклонение 2018</w:t>
            </w:r>
            <w:r w:rsidR="00AE2E2D">
              <w:rPr>
                <w:rFonts w:ascii="Verdana" w:eastAsia="Calibri" w:hAnsi="Verdana"/>
                <w:b/>
                <w:color w:val="000000"/>
                <w:lang w:eastAsia="en-US"/>
              </w:rPr>
              <w:t xml:space="preserve"> г. от </w:t>
            </w:r>
            <w:r w:rsidRPr="00465A01">
              <w:rPr>
                <w:rFonts w:ascii="Verdana" w:eastAsia="Calibri" w:hAnsi="Verdana"/>
                <w:b/>
                <w:color w:val="000000"/>
                <w:lang w:eastAsia="en-US"/>
              </w:rPr>
              <w:t>2016</w:t>
            </w:r>
            <w:r w:rsidR="00AE2E2D">
              <w:rPr>
                <w:rFonts w:ascii="Verdana" w:eastAsia="Calibri" w:hAnsi="Verdana"/>
                <w:b/>
                <w:color w:val="000000"/>
                <w:lang w:eastAsia="en-US"/>
              </w:rPr>
              <w:t xml:space="preserve"> г., %</w:t>
            </w:r>
          </w:p>
        </w:tc>
      </w:tr>
      <w:tr w:rsidR="00137C4F" w:rsidRPr="008740C3" w:rsidTr="00AE2E2D">
        <w:trPr>
          <w:trHeight w:val="20"/>
          <w:jc w:val="center"/>
        </w:trPr>
        <w:tc>
          <w:tcPr>
            <w:tcW w:w="2405" w:type="dxa"/>
            <w:vMerge/>
            <w:shd w:val="clear" w:color="auto" w:fill="auto"/>
          </w:tcPr>
          <w:p w:rsidR="00137C4F" w:rsidRPr="00E35BF8" w:rsidRDefault="00137C4F" w:rsidP="003A1A17">
            <w:pPr>
              <w:widowControl w:val="0"/>
              <w:spacing w:after="0" w:line="240" w:lineRule="auto"/>
              <w:jc w:val="both"/>
              <w:rPr>
                <w:rFonts w:ascii="Verdana" w:eastAsia="Calibri" w:hAnsi="Verdana"/>
                <w:color w:val="000000"/>
                <w:lang w:eastAsia="en-US"/>
              </w:rPr>
            </w:pPr>
          </w:p>
        </w:tc>
        <w:tc>
          <w:tcPr>
            <w:tcW w:w="747" w:type="dxa"/>
            <w:shd w:val="clear" w:color="auto" w:fill="auto"/>
            <w:vAlign w:val="bottom"/>
          </w:tcPr>
          <w:p w:rsidR="00137C4F" w:rsidRPr="00E35BF8" w:rsidRDefault="00137C4F"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 xml:space="preserve">тыс. </w:t>
            </w:r>
            <w:r w:rsidR="00F64A02" w:rsidRPr="00E35BF8">
              <w:rPr>
                <w:rFonts w:ascii="Verdana" w:eastAsia="Calibri" w:hAnsi="Verdana"/>
                <w:color w:val="000000"/>
                <w:lang w:eastAsia="en-US"/>
              </w:rPr>
              <w:t>руб.</w:t>
            </w:r>
          </w:p>
        </w:tc>
        <w:tc>
          <w:tcPr>
            <w:tcW w:w="1120" w:type="dxa"/>
            <w:shd w:val="clear" w:color="auto" w:fill="auto"/>
            <w:vAlign w:val="bottom"/>
          </w:tcPr>
          <w:p w:rsidR="00137C4F" w:rsidRPr="00E35BF8" w:rsidRDefault="00137C4F"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Уд. вес, %</w:t>
            </w:r>
          </w:p>
        </w:tc>
        <w:tc>
          <w:tcPr>
            <w:tcW w:w="747" w:type="dxa"/>
            <w:shd w:val="clear" w:color="auto" w:fill="auto"/>
            <w:vAlign w:val="bottom"/>
          </w:tcPr>
          <w:p w:rsidR="00137C4F" w:rsidRPr="00E35BF8" w:rsidRDefault="00F64A02"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тыс. руб.</w:t>
            </w:r>
          </w:p>
        </w:tc>
        <w:tc>
          <w:tcPr>
            <w:tcW w:w="1171" w:type="dxa"/>
            <w:shd w:val="clear" w:color="auto" w:fill="auto"/>
            <w:vAlign w:val="bottom"/>
          </w:tcPr>
          <w:p w:rsidR="00137C4F" w:rsidRPr="00E35BF8" w:rsidRDefault="00137C4F"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Уд. вес, %</w:t>
            </w:r>
          </w:p>
        </w:tc>
        <w:tc>
          <w:tcPr>
            <w:tcW w:w="747" w:type="dxa"/>
            <w:shd w:val="clear" w:color="auto" w:fill="auto"/>
            <w:vAlign w:val="bottom"/>
          </w:tcPr>
          <w:p w:rsidR="00137C4F" w:rsidRPr="00E35BF8" w:rsidRDefault="00F64A02"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тыс. руб.</w:t>
            </w:r>
          </w:p>
        </w:tc>
        <w:tc>
          <w:tcPr>
            <w:tcW w:w="1307" w:type="dxa"/>
            <w:shd w:val="clear" w:color="auto" w:fill="auto"/>
            <w:vAlign w:val="bottom"/>
          </w:tcPr>
          <w:p w:rsidR="00137C4F" w:rsidRPr="00E35BF8" w:rsidRDefault="00137C4F" w:rsidP="00AE2E2D">
            <w:pPr>
              <w:widowControl w:val="0"/>
              <w:spacing w:after="0" w:line="240" w:lineRule="auto"/>
              <w:jc w:val="center"/>
              <w:rPr>
                <w:rFonts w:ascii="Verdana" w:eastAsia="Calibri" w:hAnsi="Verdana"/>
                <w:color w:val="000000"/>
                <w:lang w:eastAsia="en-US"/>
              </w:rPr>
            </w:pPr>
            <w:r w:rsidRPr="00E35BF8">
              <w:rPr>
                <w:rFonts w:ascii="Verdana" w:eastAsia="Calibri" w:hAnsi="Verdana"/>
                <w:color w:val="000000"/>
                <w:lang w:eastAsia="en-US"/>
              </w:rPr>
              <w:t>Уд.</w:t>
            </w:r>
            <w:r w:rsidR="00F64A02" w:rsidRPr="00E35BF8">
              <w:rPr>
                <w:rFonts w:ascii="Verdana" w:eastAsia="Calibri" w:hAnsi="Verdana"/>
                <w:color w:val="000000"/>
                <w:lang w:eastAsia="en-US"/>
              </w:rPr>
              <w:t xml:space="preserve"> </w:t>
            </w:r>
            <w:r w:rsidRPr="00E35BF8">
              <w:rPr>
                <w:rFonts w:ascii="Verdana" w:eastAsia="Calibri" w:hAnsi="Verdana"/>
                <w:color w:val="000000"/>
                <w:lang w:eastAsia="en-US"/>
              </w:rPr>
              <w:t>вес, %</w:t>
            </w:r>
          </w:p>
        </w:tc>
        <w:tc>
          <w:tcPr>
            <w:tcW w:w="1428" w:type="dxa"/>
            <w:vMerge/>
            <w:shd w:val="clear" w:color="auto" w:fill="auto"/>
            <w:vAlign w:val="bottom"/>
          </w:tcPr>
          <w:p w:rsidR="00137C4F" w:rsidRPr="00E35BF8" w:rsidRDefault="00137C4F" w:rsidP="00AE2E2D">
            <w:pPr>
              <w:widowControl w:val="0"/>
              <w:spacing w:after="0" w:line="240" w:lineRule="auto"/>
              <w:jc w:val="center"/>
              <w:rPr>
                <w:rFonts w:ascii="Verdana" w:eastAsia="Calibri" w:hAnsi="Verdana"/>
                <w:color w:val="000000"/>
                <w:lang w:eastAsia="en-US"/>
              </w:rPr>
            </w:pPr>
          </w:p>
        </w:tc>
      </w:tr>
      <w:tr w:rsidR="00137C4F" w:rsidRPr="008740C3" w:rsidTr="00AE2E2D">
        <w:trPr>
          <w:trHeight w:val="20"/>
          <w:jc w:val="center"/>
        </w:trPr>
        <w:tc>
          <w:tcPr>
            <w:tcW w:w="2405" w:type="dxa"/>
            <w:shd w:val="clear" w:color="auto" w:fill="auto"/>
          </w:tcPr>
          <w:p w:rsidR="00137C4F" w:rsidRPr="00E35BF8" w:rsidRDefault="00137C4F" w:rsidP="003A1A17">
            <w:pPr>
              <w:widowControl w:val="0"/>
              <w:spacing w:after="0" w:line="240" w:lineRule="auto"/>
              <w:jc w:val="both"/>
              <w:rPr>
                <w:rFonts w:ascii="Verdana" w:eastAsia="Calibri" w:hAnsi="Verdana"/>
                <w:color w:val="000000"/>
                <w:lang w:eastAsia="en-US"/>
              </w:rPr>
            </w:pPr>
            <w:r w:rsidRPr="00E35BF8">
              <w:rPr>
                <w:rFonts w:ascii="Verdana" w:eastAsia="Calibri" w:hAnsi="Verdana"/>
                <w:color w:val="000000"/>
                <w:lang w:eastAsia="en-US"/>
              </w:rPr>
              <w:t xml:space="preserve">Оплата транспортных расходов </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256</w:t>
            </w:r>
          </w:p>
        </w:tc>
        <w:tc>
          <w:tcPr>
            <w:tcW w:w="1120"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24,4</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600</w:t>
            </w:r>
          </w:p>
        </w:tc>
        <w:tc>
          <w:tcPr>
            <w:tcW w:w="1171"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40,4</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1890</w:t>
            </w:r>
          </w:p>
        </w:tc>
        <w:tc>
          <w:tcPr>
            <w:tcW w:w="1307"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62,0</w:t>
            </w:r>
          </w:p>
        </w:tc>
        <w:tc>
          <w:tcPr>
            <w:tcW w:w="1428" w:type="dxa"/>
            <w:shd w:val="clear" w:color="auto" w:fill="auto"/>
            <w:vAlign w:val="bottom"/>
          </w:tcPr>
          <w:p w:rsidR="00137C4F" w:rsidRPr="00E35BF8" w:rsidRDefault="00AE2E2D" w:rsidP="007F134E">
            <w:pPr>
              <w:widowControl w:val="0"/>
              <w:spacing w:after="0" w:line="240" w:lineRule="auto"/>
              <w:jc w:val="center"/>
              <w:rPr>
                <w:rFonts w:ascii="Verdana" w:eastAsia="Calibri" w:hAnsi="Verdana"/>
                <w:color w:val="000000"/>
                <w:lang w:eastAsia="en-US"/>
              </w:rPr>
            </w:pPr>
            <w:r>
              <w:rPr>
                <w:rFonts w:ascii="Verdana" w:eastAsia="Calibri" w:hAnsi="Verdana"/>
                <w:color w:val="000000"/>
                <w:lang w:eastAsia="en-US"/>
              </w:rPr>
              <w:t>738,</w:t>
            </w:r>
            <w:r w:rsidR="007F134E">
              <w:rPr>
                <w:rFonts w:ascii="Verdana" w:eastAsia="Calibri" w:hAnsi="Verdana"/>
                <w:color w:val="000000"/>
                <w:lang w:eastAsia="en-US"/>
              </w:rPr>
              <w:t>3</w:t>
            </w:r>
          </w:p>
        </w:tc>
      </w:tr>
      <w:tr w:rsidR="00137C4F" w:rsidRPr="008740C3" w:rsidTr="00AE2E2D">
        <w:trPr>
          <w:trHeight w:val="20"/>
          <w:jc w:val="center"/>
        </w:trPr>
        <w:tc>
          <w:tcPr>
            <w:tcW w:w="2405" w:type="dxa"/>
            <w:shd w:val="clear" w:color="auto" w:fill="auto"/>
          </w:tcPr>
          <w:p w:rsidR="00137C4F" w:rsidRPr="00E35BF8" w:rsidRDefault="00CE4D60" w:rsidP="003A1A17">
            <w:pPr>
              <w:widowControl w:val="0"/>
              <w:spacing w:after="0" w:line="240" w:lineRule="auto"/>
              <w:jc w:val="both"/>
              <w:rPr>
                <w:rFonts w:ascii="Verdana" w:eastAsia="Calibri" w:hAnsi="Verdana"/>
                <w:color w:val="000000"/>
                <w:lang w:eastAsia="en-US"/>
              </w:rPr>
            </w:pPr>
            <w:r w:rsidRPr="00E35BF8">
              <w:rPr>
                <w:rFonts w:ascii="Verdana" w:eastAsia="Calibri" w:hAnsi="Verdana"/>
                <w:color w:val="000000"/>
                <w:lang w:eastAsia="en-US"/>
              </w:rPr>
              <w:t>Управление обслуживанием</w:t>
            </w:r>
            <w:r w:rsidR="00137C4F" w:rsidRPr="00E35BF8">
              <w:rPr>
                <w:rFonts w:ascii="Verdana" w:eastAsia="Calibri" w:hAnsi="Verdana"/>
                <w:color w:val="000000"/>
                <w:lang w:eastAsia="en-US"/>
              </w:rPr>
              <w:t xml:space="preserve"> заказами клиентов</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102</w:t>
            </w:r>
          </w:p>
        </w:tc>
        <w:tc>
          <w:tcPr>
            <w:tcW w:w="1120"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9,7</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156</w:t>
            </w:r>
          </w:p>
        </w:tc>
        <w:tc>
          <w:tcPr>
            <w:tcW w:w="1171"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10,5</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210</w:t>
            </w:r>
          </w:p>
        </w:tc>
        <w:tc>
          <w:tcPr>
            <w:tcW w:w="1307" w:type="dxa"/>
            <w:shd w:val="clear" w:color="auto" w:fill="auto"/>
            <w:vAlign w:val="bottom"/>
          </w:tcPr>
          <w:p w:rsidR="00137C4F" w:rsidRPr="007F134E" w:rsidRDefault="00AE2E2D" w:rsidP="007F134E">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6,</w:t>
            </w:r>
            <w:r w:rsidR="007F134E" w:rsidRPr="007F134E">
              <w:rPr>
                <w:rFonts w:ascii="Verdana" w:eastAsia="Calibri" w:hAnsi="Verdana"/>
                <w:color w:val="FF0000"/>
                <w:lang w:eastAsia="en-US"/>
              </w:rPr>
              <w:t>9</w:t>
            </w:r>
          </w:p>
        </w:tc>
        <w:tc>
          <w:tcPr>
            <w:tcW w:w="1428" w:type="dxa"/>
            <w:shd w:val="clear" w:color="auto" w:fill="auto"/>
            <w:vAlign w:val="bottom"/>
          </w:tcPr>
          <w:p w:rsidR="00137C4F" w:rsidRPr="00E35BF8" w:rsidRDefault="00AE2E2D" w:rsidP="007F134E">
            <w:pPr>
              <w:widowControl w:val="0"/>
              <w:spacing w:after="0" w:line="240" w:lineRule="auto"/>
              <w:jc w:val="center"/>
              <w:rPr>
                <w:rFonts w:ascii="Verdana" w:eastAsia="Calibri" w:hAnsi="Verdana"/>
                <w:color w:val="000000"/>
                <w:lang w:eastAsia="en-US"/>
              </w:rPr>
            </w:pPr>
            <w:r>
              <w:rPr>
                <w:rFonts w:ascii="Verdana" w:eastAsia="Calibri" w:hAnsi="Verdana"/>
                <w:color w:val="000000"/>
                <w:lang w:eastAsia="en-US"/>
              </w:rPr>
              <w:t>205,</w:t>
            </w:r>
            <w:r w:rsidR="007F134E">
              <w:rPr>
                <w:rFonts w:ascii="Verdana" w:eastAsia="Calibri" w:hAnsi="Verdana"/>
                <w:color w:val="000000"/>
                <w:lang w:eastAsia="en-US"/>
              </w:rPr>
              <w:t>9</w:t>
            </w:r>
          </w:p>
        </w:tc>
      </w:tr>
      <w:tr w:rsidR="00137C4F" w:rsidRPr="008740C3" w:rsidTr="00AE2E2D">
        <w:trPr>
          <w:trHeight w:val="20"/>
          <w:jc w:val="center"/>
        </w:trPr>
        <w:tc>
          <w:tcPr>
            <w:tcW w:w="2405" w:type="dxa"/>
            <w:shd w:val="clear" w:color="auto" w:fill="auto"/>
          </w:tcPr>
          <w:p w:rsidR="00137C4F" w:rsidRPr="00E35BF8" w:rsidRDefault="00137C4F" w:rsidP="003A1A17">
            <w:pPr>
              <w:widowControl w:val="0"/>
              <w:spacing w:after="0" w:line="240" w:lineRule="auto"/>
              <w:jc w:val="both"/>
              <w:rPr>
                <w:rFonts w:ascii="Verdana" w:eastAsia="Calibri" w:hAnsi="Verdana"/>
                <w:color w:val="000000"/>
                <w:lang w:eastAsia="en-US"/>
              </w:rPr>
            </w:pPr>
            <w:r w:rsidRPr="00E35BF8">
              <w:rPr>
                <w:rFonts w:ascii="Verdana" w:eastAsia="Calibri" w:hAnsi="Verdana"/>
                <w:color w:val="000000"/>
                <w:lang w:eastAsia="en-US"/>
              </w:rPr>
              <w:t xml:space="preserve">Итого </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1049</w:t>
            </w:r>
          </w:p>
        </w:tc>
        <w:tc>
          <w:tcPr>
            <w:tcW w:w="1120"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100,0</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1482</w:t>
            </w:r>
          </w:p>
        </w:tc>
        <w:tc>
          <w:tcPr>
            <w:tcW w:w="1171"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100,0</w:t>
            </w:r>
          </w:p>
        </w:tc>
        <w:tc>
          <w:tcPr>
            <w:tcW w:w="747" w:type="dxa"/>
            <w:shd w:val="clear" w:color="auto" w:fill="auto"/>
            <w:vAlign w:val="bottom"/>
          </w:tcPr>
          <w:p w:rsidR="00137C4F" w:rsidRPr="007F134E" w:rsidRDefault="00137C4F"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3047</w:t>
            </w:r>
          </w:p>
        </w:tc>
        <w:tc>
          <w:tcPr>
            <w:tcW w:w="1307" w:type="dxa"/>
            <w:shd w:val="clear" w:color="auto" w:fill="auto"/>
            <w:vAlign w:val="bottom"/>
          </w:tcPr>
          <w:p w:rsidR="00137C4F" w:rsidRPr="007F134E" w:rsidRDefault="00AE2E2D" w:rsidP="00AE2E2D">
            <w:pPr>
              <w:widowControl w:val="0"/>
              <w:spacing w:after="0" w:line="240" w:lineRule="auto"/>
              <w:jc w:val="center"/>
              <w:rPr>
                <w:rFonts w:ascii="Verdana" w:eastAsia="Calibri" w:hAnsi="Verdana"/>
                <w:color w:val="FF0000"/>
                <w:lang w:eastAsia="en-US"/>
              </w:rPr>
            </w:pPr>
            <w:r w:rsidRPr="007F134E">
              <w:rPr>
                <w:rFonts w:ascii="Verdana" w:eastAsia="Calibri" w:hAnsi="Verdana"/>
                <w:color w:val="FF0000"/>
                <w:lang w:eastAsia="en-US"/>
              </w:rPr>
              <w:t>100,00</w:t>
            </w:r>
          </w:p>
        </w:tc>
        <w:tc>
          <w:tcPr>
            <w:tcW w:w="1428" w:type="dxa"/>
            <w:shd w:val="clear" w:color="auto" w:fill="auto"/>
            <w:vAlign w:val="bottom"/>
          </w:tcPr>
          <w:p w:rsidR="00137C4F" w:rsidRPr="00E35BF8" w:rsidRDefault="00AE2E2D" w:rsidP="007F134E">
            <w:pPr>
              <w:widowControl w:val="0"/>
              <w:spacing w:after="0" w:line="240" w:lineRule="auto"/>
              <w:jc w:val="center"/>
              <w:rPr>
                <w:rFonts w:ascii="Verdana" w:eastAsia="Calibri" w:hAnsi="Verdana"/>
                <w:color w:val="000000"/>
                <w:lang w:eastAsia="en-US"/>
              </w:rPr>
            </w:pPr>
            <w:r>
              <w:rPr>
                <w:rFonts w:ascii="Verdana" w:eastAsia="Calibri" w:hAnsi="Verdana"/>
                <w:color w:val="000000"/>
                <w:lang w:eastAsia="en-US"/>
              </w:rPr>
              <w:t>290,</w:t>
            </w:r>
            <w:r w:rsidR="007F134E">
              <w:rPr>
                <w:rFonts w:ascii="Verdana" w:eastAsia="Calibri" w:hAnsi="Verdana"/>
                <w:color w:val="000000"/>
                <w:lang w:eastAsia="en-US"/>
              </w:rPr>
              <w:t>5</w:t>
            </w:r>
          </w:p>
        </w:tc>
      </w:tr>
    </w:tbl>
    <w:p w:rsidR="00137C4F" w:rsidRPr="008740C3" w:rsidRDefault="00137C4F" w:rsidP="003A1A17">
      <w:pPr>
        <w:widowControl w:val="0"/>
        <w:spacing w:after="0" w:line="360" w:lineRule="auto"/>
        <w:jc w:val="center"/>
        <w:rPr>
          <w:rFonts w:ascii="Verdana" w:eastAsia="Calibri" w:hAnsi="Verdana"/>
          <w:color w:val="000000"/>
          <w:lang w:eastAsia="en-US"/>
        </w:rPr>
      </w:pPr>
    </w:p>
    <w:p w:rsidR="00137C4F" w:rsidRPr="008740C3" w:rsidRDefault="00137C4F" w:rsidP="004E089B">
      <w:pPr>
        <w:widowControl w:val="0"/>
        <w:spacing w:after="12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color w:val="000000"/>
          <w:sz w:val="28"/>
          <w:szCs w:val="24"/>
          <w:lang w:eastAsia="en-US"/>
        </w:rPr>
        <w:t xml:space="preserve">Таким образом, логистические затраты выросли в 2018 году на 1565 тыс. </w:t>
      </w:r>
      <w:r w:rsidR="00F64A02" w:rsidRPr="008740C3">
        <w:rPr>
          <w:rFonts w:ascii="Times New Roman" w:eastAsia="Calibri" w:hAnsi="Times New Roman"/>
          <w:color w:val="000000"/>
          <w:sz w:val="28"/>
          <w:szCs w:val="24"/>
          <w:lang w:eastAsia="en-US"/>
        </w:rPr>
        <w:t>руб</w:t>
      </w:r>
      <w:r w:rsidRPr="008740C3">
        <w:rPr>
          <w:rFonts w:ascii="Times New Roman" w:eastAsia="Calibri" w:hAnsi="Times New Roman"/>
          <w:color w:val="000000"/>
          <w:sz w:val="28"/>
          <w:szCs w:val="24"/>
          <w:lang w:eastAsia="en-US"/>
        </w:rPr>
        <w:t>. наибольший вес приходится за транспортные расходы</w:t>
      </w:r>
      <w:r w:rsidR="00D42BC9" w:rsidRPr="008740C3">
        <w:rPr>
          <w:rFonts w:ascii="Times New Roman" w:eastAsia="Calibri" w:hAnsi="Times New Roman"/>
          <w:color w:val="000000"/>
          <w:sz w:val="28"/>
          <w:szCs w:val="24"/>
          <w:lang w:eastAsia="en-US"/>
        </w:rPr>
        <w:t xml:space="preserve"> </w:t>
      </w:r>
      <w:r w:rsidRPr="008740C3">
        <w:rPr>
          <w:rFonts w:ascii="Times New Roman" w:eastAsia="Calibri" w:hAnsi="Times New Roman"/>
          <w:color w:val="000000"/>
          <w:sz w:val="28"/>
          <w:szCs w:val="24"/>
          <w:lang w:eastAsia="en-US"/>
        </w:rPr>
        <w:t xml:space="preserve">– 62,03%.  </w:t>
      </w:r>
    </w:p>
    <w:p w:rsidR="00137C4F" w:rsidRPr="008740C3" w:rsidRDefault="00D27B3F" w:rsidP="003A1A17">
      <w:pPr>
        <w:widowControl w:val="0"/>
        <w:spacing w:after="0" w:line="360" w:lineRule="auto"/>
        <w:jc w:val="center"/>
        <w:rPr>
          <w:rFonts w:ascii="Times New Roman" w:eastAsia="Calibri" w:hAnsi="Times New Roman"/>
          <w:sz w:val="24"/>
          <w:szCs w:val="24"/>
          <w:lang w:eastAsia="en-US"/>
        </w:rPr>
      </w:pPr>
      <w:r>
        <w:rPr>
          <w:rFonts w:ascii="Times New Roman" w:eastAsia="Calibri" w:hAnsi="Times New Roman"/>
          <w:noProof/>
          <w:color w:val="000000"/>
          <w:sz w:val="24"/>
          <w:szCs w:val="24"/>
        </w:rPr>
        <w:pict>
          <v:shape id="Диаграмма 4" o:spid="_x0000_i1035" type="#_x0000_t75" style="width:475.5pt;height:152.25pt;visibility:visible"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">
            <v:imagedata r:id="rId25" o:title=""/>
            <o:lock v:ext="edit" aspectratio="f"/>
          </v:shape>
        </w:pict>
      </w:r>
    </w:p>
    <w:p w:rsidR="00137C4F" w:rsidRPr="008740C3" w:rsidRDefault="00CE4D60" w:rsidP="003A1A17">
      <w:pPr>
        <w:widowControl w:val="0"/>
        <w:spacing w:after="0" w:line="360" w:lineRule="auto"/>
        <w:jc w:val="center"/>
        <w:rPr>
          <w:rFonts w:ascii="Verdana" w:eastAsia="Calibri" w:hAnsi="Verdana"/>
          <w:b/>
          <w:color w:val="000000"/>
          <w:sz w:val="24"/>
          <w:szCs w:val="24"/>
          <w:lang w:eastAsia="en-US"/>
        </w:rPr>
      </w:pPr>
      <w:r w:rsidRPr="008740C3">
        <w:rPr>
          <w:rFonts w:ascii="Verdana" w:eastAsia="Calibri" w:hAnsi="Verdana"/>
          <w:b/>
          <w:sz w:val="24"/>
          <w:szCs w:val="24"/>
          <w:lang w:eastAsia="en-US"/>
        </w:rPr>
        <w:t>Рисунок 1</w:t>
      </w:r>
      <w:r w:rsidR="00152136" w:rsidRPr="008740C3">
        <w:rPr>
          <w:rFonts w:ascii="Verdana" w:eastAsia="Calibri" w:hAnsi="Verdana"/>
          <w:b/>
          <w:sz w:val="24"/>
          <w:szCs w:val="24"/>
          <w:lang w:eastAsia="en-US"/>
        </w:rPr>
        <w:t>2</w:t>
      </w:r>
      <w:r w:rsidR="00D42BC9" w:rsidRPr="008740C3">
        <w:rPr>
          <w:rFonts w:ascii="Verdana" w:eastAsia="Calibri" w:hAnsi="Verdana"/>
          <w:b/>
          <w:sz w:val="24"/>
          <w:szCs w:val="24"/>
          <w:lang w:eastAsia="en-US"/>
        </w:rPr>
        <w:t xml:space="preserve">. </w:t>
      </w:r>
      <w:r w:rsidR="00137C4F" w:rsidRPr="008740C3">
        <w:rPr>
          <w:rFonts w:ascii="Verdana" w:eastAsia="Calibri" w:hAnsi="Verdana"/>
          <w:b/>
          <w:color w:val="000000"/>
          <w:sz w:val="24"/>
          <w:szCs w:val="24"/>
          <w:lang w:eastAsia="en-US"/>
        </w:rPr>
        <w:t xml:space="preserve">Структура логистических затрат </w:t>
      </w:r>
      <w:r w:rsidR="00F64A02" w:rsidRPr="008740C3">
        <w:rPr>
          <w:rFonts w:ascii="Verdana" w:eastAsia="Calibri" w:hAnsi="Verdana"/>
          <w:b/>
          <w:color w:val="000000"/>
          <w:sz w:val="24"/>
          <w:szCs w:val="24"/>
          <w:lang w:eastAsia="en-US"/>
        </w:rPr>
        <w:t xml:space="preserve">ООО «Далли-Сервис» </w:t>
      </w:r>
      <w:r w:rsidR="004E089B">
        <w:rPr>
          <w:rFonts w:ascii="Verdana" w:eastAsia="Calibri" w:hAnsi="Verdana"/>
          <w:b/>
          <w:color w:val="000000"/>
          <w:sz w:val="24"/>
          <w:szCs w:val="24"/>
          <w:lang w:eastAsia="en-US"/>
        </w:rPr>
        <w:t xml:space="preserve">           </w:t>
      </w:r>
      <w:r w:rsidR="00137C4F" w:rsidRPr="008740C3">
        <w:rPr>
          <w:rFonts w:ascii="Verdana" w:eastAsia="Calibri" w:hAnsi="Verdana"/>
          <w:b/>
          <w:color w:val="000000"/>
          <w:sz w:val="24"/>
          <w:szCs w:val="24"/>
          <w:lang w:eastAsia="en-US"/>
        </w:rPr>
        <w:t>в 2018 году, %</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Затраты по данному направлению увеличились на 1290 тыс. </w:t>
      </w:r>
      <w:r w:rsidR="00F64A02" w:rsidRPr="008740C3">
        <w:rPr>
          <w:rFonts w:ascii="Times New Roman" w:eastAsia="Calibri" w:hAnsi="Times New Roman"/>
          <w:color w:val="000000"/>
          <w:sz w:val="28"/>
          <w:szCs w:val="28"/>
          <w:lang w:eastAsia="en-US"/>
        </w:rPr>
        <w:t>руб</w:t>
      </w:r>
      <w:r w:rsidRPr="008740C3">
        <w:rPr>
          <w:rFonts w:ascii="Times New Roman" w:eastAsia="Calibri" w:hAnsi="Times New Roman"/>
          <w:color w:val="000000"/>
          <w:sz w:val="28"/>
          <w:szCs w:val="28"/>
          <w:lang w:eastAsia="en-US"/>
        </w:rPr>
        <w:t>., что является негативной тенденцией в логистическом управлении в компании</w:t>
      </w:r>
      <w:r w:rsidRPr="008740C3">
        <w:rPr>
          <w:rFonts w:ascii="Times New Roman" w:hAnsi="Times New Roman"/>
          <w:sz w:val="28"/>
          <w:szCs w:val="28"/>
        </w:rPr>
        <w:t xml:space="preserve"> </w:t>
      </w:r>
      <w:r w:rsidR="00F64A02" w:rsidRPr="008740C3">
        <w:rPr>
          <w:rFonts w:ascii="Times New Roman" w:eastAsia="Calibri" w:hAnsi="Times New Roman"/>
          <w:color w:val="000000"/>
          <w:sz w:val="28"/>
          <w:szCs w:val="28"/>
          <w:lang w:eastAsia="en-US"/>
        </w:rPr>
        <w:t>ООО «Далли-Сервис»</w:t>
      </w:r>
      <w:r w:rsidRPr="008740C3">
        <w:rPr>
          <w:rFonts w:ascii="Times New Roman" w:eastAsia="Calibri" w:hAnsi="Times New Roman"/>
          <w:color w:val="000000"/>
          <w:sz w:val="28"/>
          <w:szCs w:val="28"/>
          <w:lang w:eastAsia="en-US"/>
        </w:rPr>
        <w:t xml:space="preserve">. </w:t>
      </w:r>
    </w:p>
    <w:p w:rsidR="00137C4F" w:rsidRPr="00465A01" w:rsidRDefault="00137C4F" w:rsidP="003A1A17">
      <w:pPr>
        <w:widowControl w:val="0"/>
        <w:spacing w:after="0" w:line="360" w:lineRule="auto"/>
        <w:ind w:firstLine="851"/>
        <w:jc w:val="both"/>
        <w:rPr>
          <w:rFonts w:ascii="Times New Roman" w:eastAsia="Calibri" w:hAnsi="Times New Roman"/>
          <w:color w:val="000000"/>
          <w:sz w:val="28"/>
          <w:szCs w:val="28"/>
          <w:lang w:eastAsia="en-US"/>
        </w:rPr>
      </w:pPr>
      <w:r w:rsidRPr="00465A01">
        <w:rPr>
          <w:rFonts w:ascii="Times New Roman" w:eastAsia="Calibri" w:hAnsi="Times New Roman"/>
          <w:color w:val="000000"/>
          <w:sz w:val="28"/>
          <w:szCs w:val="28"/>
          <w:lang w:eastAsia="en-US"/>
        </w:rPr>
        <w:t>2. Качество логистического сервиса.</w:t>
      </w:r>
    </w:p>
    <w:p w:rsidR="000A2DF0" w:rsidRPr="008740C3" w:rsidRDefault="00137C4F" w:rsidP="003A1A17">
      <w:pPr>
        <w:widowControl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Важным критерием, позволяющим оценить систему обслуживания, как с позиции поставщика, так и с позиции получателя услуг, является у</w:t>
      </w:r>
      <w:bookmarkStart w:id="282" w:name="_Toc474939201"/>
      <w:r w:rsidR="005176DD" w:rsidRPr="008740C3">
        <w:rPr>
          <w:rFonts w:ascii="Times New Roman" w:eastAsia="Calibri" w:hAnsi="Times New Roman"/>
          <w:color w:val="000000"/>
          <w:sz w:val="28"/>
          <w:szCs w:val="28"/>
          <w:lang w:eastAsia="en-US"/>
        </w:rPr>
        <w:t xml:space="preserve">ровень логистического сервиса. </w:t>
      </w:r>
    </w:p>
    <w:p w:rsidR="00137C4F" w:rsidRPr="008740C3" w:rsidRDefault="00137C4F" w:rsidP="003A1A17">
      <w:pPr>
        <w:widowControl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hAnsi="Times New Roman"/>
          <w:sz w:val="28"/>
          <w:szCs w:val="28"/>
        </w:rPr>
        <w:t xml:space="preserve">Классификация поступающих претензий, причины их возникновения, возможность </w:t>
      </w:r>
      <w:r w:rsidR="00CE4D60" w:rsidRPr="008740C3">
        <w:rPr>
          <w:rFonts w:ascii="Times New Roman" w:hAnsi="Times New Roman"/>
          <w:sz w:val="28"/>
          <w:szCs w:val="28"/>
        </w:rPr>
        <w:t xml:space="preserve">ООО «Далли-Сервис» </w:t>
      </w:r>
      <w:r w:rsidRPr="008740C3">
        <w:rPr>
          <w:rFonts w:ascii="Times New Roman" w:hAnsi="Times New Roman"/>
          <w:sz w:val="28"/>
          <w:szCs w:val="28"/>
        </w:rPr>
        <w:t>по влиянию на уменьшение претензий и их количество представлены в таб</w:t>
      </w:r>
      <w:r w:rsidR="003E6419" w:rsidRPr="008740C3">
        <w:rPr>
          <w:rFonts w:ascii="Times New Roman" w:hAnsi="Times New Roman"/>
          <w:sz w:val="28"/>
          <w:szCs w:val="28"/>
        </w:rPr>
        <w:t>л</w:t>
      </w:r>
      <w:r w:rsidR="00465A01">
        <w:rPr>
          <w:rFonts w:ascii="Times New Roman" w:hAnsi="Times New Roman"/>
          <w:sz w:val="28"/>
          <w:szCs w:val="28"/>
        </w:rPr>
        <w:t>ице</w:t>
      </w:r>
      <w:r w:rsidRPr="008740C3">
        <w:rPr>
          <w:rFonts w:ascii="Times New Roman" w:hAnsi="Times New Roman"/>
          <w:sz w:val="28"/>
          <w:szCs w:val="28"/>
        </w:rPr>
        <w:t xml:space="preserve"> </w:t>
      </w:r>
      <w:r w:rsidR="003E6419" w:rsidRPr="008740C3">
        <w:rPr>
          <w:rFonts w:ascii="Times New Roman" w:hAnsi="Times New Roman"/>
          <w:sz w:val="28"/>
          <w:szCs w:val="28"/>
        </w:rPr>
        <w:t>14</w:t>
      </w:r>
      <w:r w:rsidRPr="008740C3">
        <w:rPr>
          <w:rFonts w:ascii="Times New Roman" w:hAnsi="Times New Roman"/>
          <w:sz w:val="28"/>
          <w:szCs w:val="28"/>
        </w:rPr>
        <w:t>.</w:t>
      </w:r>
    </w:p>
    <w:p w:rsidR="00CE4D60" w:rsidRPr="008740C3" w:rsidRDefault="00137C4F" w:rsidP="0034283B">
      <w:pPr>
        <w:widowControl w:val="0"/>
        <w:shd w:val="clear" w:color="auto" w:fill="FFFFFF"/>
        <w:spacing w:after="120" w:line="240" w:lineRule="auto"/>
        <w:jc w:val="right"/>
        <w:rPr>
          <w:rFonts w:ascii="Verdana" w:hAnsi="Verdana"/>
          <w:b/>
          <w:sz w:val="24"/>
        </w:rPr>
      </w:pPr>
      <w:bookmarkStart w:id="283" w:name="_Hlk202163"/>
      <w:r w:rsidRPr="008740C3">
        <w:rPr>
          <w:rFonts w:ascii="Verdana" w:hAnsi="Verdana"/>
          <w:b/>
          <w:sz w:val="24"/>
        </w:rPr>
        <w:lastRenderedPageBreak/>
        <w:t>Таб</w:t>
      </w:r>
      <w:r w:rsidR="00CE4D60" w:rsidRPr="008740C3">
        <w:rPr>
          <w:rFonts w:ascii="Verdana" w:hAnsi="Verdana"/>
          <w:b/>
          <w:sz w:val="24"/>
        </w:rPr>
        <w:t xml:space="preserve">лица </w:t>
      </w:r>
      <w:r w:rsidR="003E6419" w:rsidRPr="008740C3">
        <w:rPr>
          <w:rFonts w:ascii="Verdana" w:hAnsi="Verdana"/>
          <w:b/>
          <w:sz w:val="24"/>
        </w:rPr>
        <w:t>14</w:t>
      </w:r>
      <w:r w:rsidR="00CE4D60" w:rsidRPr="008740C3">
        <w:rPr>
          <w:rFonts w:ascii="Verdana" w:hAnsi="Verdana"/>
          <w:b/>
          <w:sz w:val="24"/>
        </w:rPr>
        <w:t xml:space="preserve"> </w:t>
      </w:r>
    </w:p>
    <w:p w:rsidR="0034283B" w:rsidRDefault="00137C4F" w:rsidP="0034283B">
      <w:pPr>
        <w:widowControl w:val="0"/>
        <w:shd w:val="clear" w:color="auto" w:fill="FFFFFF"/>
        <w:spacing w:after="0" w:line="240" w:lineRule="auto"/>
        <w:jc w:val="center"/>
        <w:rPr>
          <w:rFonts w:ascii="Verdana" w:hAnsi="Verdana"/>
          <w:b/>
          <w:sz w:val="24"/>
        </w:rPr>
      </w:pPr>
      <w:r w:rsidRPr="008740C3">
        <w:rPr>
          <w:rFonts w:ascii="Verdana" w:hAnsi="Verdana"/>
          <w:b/>
          <w:sz w:val="24"/>
        </w:rPr>
        <w:t xml:space="preserve">Претензии от клиентов </w:t>
      </w:r>
      <w:r w:rsidR="00CE4D60" w:rsidRPr="008740C3">
        <w:rPr>
          <w:rFonts w:ascii="Verdana" w:hAnsi="Verdana"/>
          <w:b/>
          <w:sz w:val="24"/>
        </w:rPr>
        <w:t>ООО «Далли-Сервис»</w:t>
      </w:r>
    </w:p>
    <w:p w:rsidR="00137C4F" w:rsidRPr="008740C3" w:rsidRDefault="00137C4F" w:rsidP="0034283B">
      <w:pPr>
        <w:widowControl w:val="0"/>
        <w:shd w:val="clear" w:color="auto" w:fill="FFFFFF"/>
        <w:spacing w:after="120" w:line="240" w:lineRule="auto"/>
        <w:jc w:val="center"/>
        <w:rPr>
          <w:rFonts w:ascii="Verdana" w:hAnsi="Verdana"/>
          <w:b/>
          <w:sz w:val="24"/>
        </w:rPr>
      </w:pPr>
      <w:r w:rsidRPr="008740C3">
        <w:rPr>
          <w:rFonts w:ascii="Verdana" w:hAnsi="Verdana"/>
          <w:b/>
          <w:sz w:val="24"/>
        </w:rPr>
        <w:t>по выполнению заказов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106"/>
        <w:gridCol w:w="1919"/>
        <w:gridCol w:w="2405"/>
      </w:tblGrid>
      <w:tr w:rsidR="00137C4F" w:rsidRPr="008740C3" w:rsidTr="004E089B">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rsidR="00137C4F" w:rsidRPr="004E089B" w:rsidRDefault="00137C4F" w:rsidP="004E089B">
            <w:pPr>
              <w:widowControl w:val="0"/>
              <w:spacing w:after="0" w:line="240" w:lineRule="auto"/>
              <w:contextualSpacing/>
              <w:jc w:val="center"/>
              <w:rPr>
                <w:rFonts w:ascii="Verdana" w:eastAsia="Calibri" w:hAnsi="Verdana"/>
                <w:b/>
                <w:lang w:eastAsia="en-US"/>
              </w:rPr>
            </w:pPr>
            <w:r w:rsidRPr="004E089B">
              <w:rPr>
                <w:rFonts w:ascii="Verdana" w:eastAsia="Calibri" w:hAnsi="Verdana"/>
                <w:b/>
                <w:lang w:eastAsia="en-US"/>
              </w:rPr>
              <w:t>Вид претензии</w:t>
            </w:r>
          </w:p>
        </w:tc>
        <w:tc>
          <w:tcPr>
            <w:tcW w:w="3106" w:type="dxa"/>
            <w:tcBorders>
              <w:top w:val="single" w:sz="4" w:space="0" w:color="auto"/>
              <w:left w:val="single" w:sz="4" w:space="0" w:color="auto"/>
              <w:bottom w:val="single" w:sz="4" w:space="0" w:color="auto"/>
              <w:right w:val="single" w:sz="4" w:space="0" w:color="auto"/>
            </w:tcBorders>
            <w:vAlign w:val="center"/>
            <w:hideMark/>
          </w:tcPr>
          <w:p w:rsidR="00137C4F" w:rsidRPr="004E089B" w:rsidRDefault="00137C4F" w:rsidP="004E089B">
            <w:pPr>
              <w:widowControl w:val="0"/>
              <w:spacing w:after="0" w:line="240" w:lineRule="auto"/>
              <w:contextualSpacing/>
              <w:jc w:val="center"/>
              <w:rPr>
                <w:rFonts w:ascii="Verdana" w:eastAsia="Calibri" w:hAnsi="Verdana"/>
                <w:b/>
                <w:lang w:eastAsia="en-US"/>
              </w:rPr>
            </w:pPr>
            <w:r w:rsidRPr="004E089B">
              <w:rPr>
                <w:rFonts w:ascii="Verdana" w:eastAsia="Calibri" w:hAnsi="Verdana"/>
                <w:b/>
                <w:lang w:eastAsia="en-US"/>
              </w:rPr>
              <w:t>Причина возникновения</w:t>
            </w:r>
          </w:p>
        </w:tc>
        <w:tc>
          <w:tcPr>
            <w:tcW w:w="1704" w:type="dxa"/>
            <w:tcBorders>
              <w:top w:val="single" w:sz="4" w:space="0" w:color="auto"/>
              <w:left w:val="single" w:sz="4" w:space="0" w:color="auto"/>
              <w:bottom w:val="single" w:sz="4" w:space="0" w:color="auto"/>
              <w:right w:val="single" w:sz="4" w:space="0" w:color="auto"/>
            </w:tcBorders>
            <w:vAlign w:val="center"/>
            <w:hideMark/>
          </w:tcPr>
          <w:p w:rsidR="00137C4F" w:rsidRPr="004E089B" w:rsidRDefault="00137C4F" w:rsidP="004E089B">
            <w:pPr>
              <w:widowControl w:val="0"/>
              <w:spacing w:after="0" w:line="240" w:lineRule="auto"/>
              <w:contextualSpacing/>
              <w:jc w:val="center"/>
              <w:rPr>
                <w:rFonts w:ascii="Verdana" w:eastAsia="Calibri" w:hAnsi="Verdana"/>
                <w:b/>
                <w:lang w:eastAsia="en-US"/>
              </w:rPr>
            </w:pPr>
            <w:r w:rsidRPr="004E089B">
              <w:rPr>
                <w:rFonts w:ascii="Verdana" w:eastAsia="Calibri" w:hAnsi="Verdana"/>
                <w:b/>
                <w:lang w:eastAsia="en-US"/>
              </w:rPr>
              <w:t>Возможность устранения причины</w:t>
            </w:r>
          </w:p>
        </w:tc>
        <w:tc>
          <w:tcPr>
            <w:tcW w:w="2405" w:type="dxa"/>
            <w:tcBorders>
              <w:top w:val="single" w:sz="4" w:space="0" w:color="auto"/>
              <w:left w:val="single" w:sz="4" w:space="0" w:color="auto"/>
              <w:bottom w:val="single" w:sz="4" w:space="0" w:color="auto"/>
              <w:right w:val="single" w:sz="4" w:space="0" w:color="auto"/>
            </w:tcBorders>
            <w:vAlign w:val="center"/>
            <w:hideMark/>
          </w:tcPr>
          <w:p w:rsidR="00137C4F" w:rsidRPr="004E089B" w:rsidRDefault="00137C4F" w:rsidP="004E089B">
            <w:pPr>
              <w:widowControl w:val="0"/>
              <w:spacing w:after="0" w:line="240" w:lineRule="auto"/>
              <w:contextualSpacing/>
              <w:jc w:val="center"/>
              <w:rPr>
                <w:rFonts w:ascii="Verdana" w:eastAsia="Calibri" w:hAnsi="Verdana"/>
                <w:b/>
                <w:lang w:eastAsia="en-US"/>
              </w:rPr>
            </w:pPr>
            <w:r w:rsidRPr="004E089B">
              <w:rPr>
                <w:rFonts w:ascii="Verdana" w:eastAsia="Calibri" w:hAnsi="Verdana"/>
                <w:b/>
                <w:lang w:eastAsia="en-US"/>
              </w:rPr>
              <w:t>Количество претензий, шт/год</w:t>
            </w:r>
          </w:p>
        </w:tc>
      </w:tr>
      <w:tr w:rsidR="00137C4F" w:rsidRPr="008740C3" w:rsidTr="004E089B">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rsidR="00137C4F" w:rsidRPr="008740C3" w:rsidRDefault="00137C4F" w:rsidP="003A1A17">
            <w:pPr>
              <w:widowControl w:val="0"/>
              <w:spacing w:after="0" w:line="240" w:lineRule="auto"/>
              <w:contextualSpacing/>
              <w:rPr>
                <w:rFonts w:ascii="Verdana" w:eastAsia="Calibri" w:hAnsi="Verdana"/>
                <w:lang w:eastAsia="en-US"/>
              </w:rPr>
            </w:pPr>
            <w:r w:rsidRPr="008740C3">
              <w:rPr>
                <w:rFonts w:ascii="Verdana" w:eastAsia="Calibri" w:hAnsi="Verdana"/>
                <w:lang w:eastAsia="en-US"/>
              </w:rPr>
              <w:t>Неправильная комплектация заказа и неправильные документы или их отсутствие</w:t>
            </w: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Ошибки при обработке заказов</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Высокая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28</w:t>
            </w:r>
          </w:p>
        </w:tc>
      </w:tr>
      <w:tr w:rsidR="00137C4F" w:rsidRPr="008740C3" w:rsidTr="004E089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7C4F" w:rsidRPr="008740C3" w:rsidRDefault="00137C4F" w:rsidP="003A1A17">
            <w:pPr>
              <w:widowControl w:val="0"/>
              <w:spacing w:after="0" w:line="240" w:lineRule="auto"/>
              <w:rPr>
                <w:rFonts w:ascii="Verdana" w:eastAsia="Calibri" w:hAnsi="Verdana"/>
                <w:lang w:eastAsia="en-US"/>
              </w:rPr>
            </w:pP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Ошибки при согласовании заказов</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Высокая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11</w:t>
            </w:r>
          </w:p>
        </w:tc>
      </w:tr>
      <w:tr w:rsidR="00137C4F" w:rsidRPr="008740C3" w:rsidTr="004E089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7C4F" w:rsidRPr="008740C3" w:rsidRDefault="00137C4F" w:rsidP="003A1A17">
            <w:pPr>
              <w:widowControl w:val="0"/>
              <w:spacing w:after="0" w:line="240" w:lineRule="auto"/>
              <w:rPr>
                <w:rFonts w:ascii="Verdana" w:eastAsia="Calibri" w:hAnsi="Verdana"/>
                <w:lang w:eastAsia="en-US"/>
              </w:rPr>
            </w:pP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Ошибки при комплектации заказов</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Средняя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128</w:t>
            </w:r>
          </w:p>
        </w:tc>
      </w:tr>
      <w:tr w:rsidR="00137C4F" w:rsidRPr="008740C3" w:rsidTr="004E089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7C4F" w:rsidRPr="008740C3" w:rsidRDefault="00137C4F" w:rsidP="003A1A17">
            <w:pPr>
              <w:widowControl w:val="0"/>
              <w:spacing w:after="0" w:line="240" w:lineRule="auto"/>
              <w:rPr>
                <w:rFonts w:ascii="Verdana" w:eastAsia="Calibri" w:hAnsi="Verdana"/>
                <w:lang w:eastAsia="en-US"/>
              </w:rPr>
            </w:pP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Невложенные или</w:t>
            </w:r>
          </w:p>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неправильные документы к заказу</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Средняя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21</w:t>
            </w:r>
          </w:p>
        </w:tc>
      </w:tr>
      <w:tr w:rsidR="00137C4F" w:rsidRPr="008740C3" w:rsidTr="004E089B">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rsidR="00137C4F" w:rsidRPr="008740C3" w:rsidRDefault="00137C4F" w:rsidP="003A1A17">
            <w:pPr>
              <w:widowControl w:val="0"/>
              <w:spacing w:after="0" w:line="240" w:lineRule="auto"/>
              <w:contextualSpacing/>
              <w:rPr>
                <w:rFonts w:ascii="Verdana" w:eastAsia="Calibri" w:hAnsi="Verdana"/>
                <w:lang w:eastAsia="en-US"/>
              </w:rPr>
            </w:pPr>
            <w:r w:rsidRPr="008740C3">
              <w:rPr>
                <w:rFonts w:ascii="Verdana" w:eastAsia="Calibri" w:hAnsi="Verdana"/>
                <w:lang w:eastAsia="en-US"/>
              </w:rPr>
              <w:t>Несвоевременная доставка</w:t>
            </w: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Задержка транспорта в пути</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Низкая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136</w:t>
            </w:r>
          </w:p>
        </w:tc>
      </w:tr>
      <w:tr w:rsidR="00137C4F" w:rsidRPr="008740C3" w:rsidTr="004E089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37C4F" w:rsidRPr="008740C3" w:rsidRDefault="00137C4F" w:rsidP="003A1A17">
            <w:pPr>
              <w:widowControl w:val="0"/>
              <w:spacing w:after="0" w:line="240" w:lineRule="auto"/>
              <w:rPr>
                <w:rFonts w:ascii="Verdana" w:eastAsia="Calibri" w:hAnsi="Verdana"/>
                <w:lang w:eastAsia="en-US"/>
              </w:rPr>
            </w:pP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Перепутанные заказы на терминале транспортной компании</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Низкая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18</w:t>
            </w:r>
          </w:p>
        </w:tc>
      </w:tr>
      <w:tr w:rsidR="00137C4F" w:rsidRPr="008740C3" w:rsidTr="004E089B">
        <w:trPr>
          <w:jc w:val="center"/>
        </w:trPr>
        <w:tc>
          <w:tcPr>
            <w:tcW w:w="2405" w:type="dxa"/>
            <w:tcBorders>
              <w:top w:val="single" w:sz="4" w:space="0" w:color="auto"/>
              <w:left w:val="single" w:sz="4" w:space="0" w:color="auto"/>
              <w:bottom w:val="single" w:sz="4" w:space="0" w:color="auto"/>
              <w:right w:val="single" w:sz="4" w:space="0" w:color="auto"/>
            </w:tcBorders>
            <w:hideMark/>
          </w:tcPr>
          <w:p w:rsidR="00137C4F" w:rsidRPr="008740C3" w:rsidRDefault="00137C4F" w:rsidP="003A1A17">
            <w:pPr>
              <w:widowControl w:val="0"/>
              <w:spacing w:after="0" w:line="240" w:lineRule="auto"/>
              <w:contextualSpacing/>
              <w:rPr>
                <w:rFonts w:ascii="Verdana" w:eastAsia="Calibri" w:hAnsi="Verdana"/>
                <w:lang w:eastAsia="en-US"/>
              </w:rPr>
            </w:pPr>
            <w:r w:rsidRPr="008740C3">
              <w:rPr>
                <w:rFonts w:ascii="Verdana" w:eastAsia="Calibri" w:hAnsi="Verdana"/>
                <w:lang w:eastAsia="en-US"/>
              </w:rPr>
              <w:t>Бракованный товар</w:t>
            </w:r>
          </w:p>
        </w:tc>
        <w:tc>
          <w:tcPr>
            <w:tcW w:w="3106"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Поставка бракованного товара</w:t>
            </w:r>
          </w:p>
        </w:tc>
        <w:tc>
          <w:tcPr>
            <w:tcW w:w="1704"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Низкая</w:t>
            </w: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53</w:t>
            </w:r>
          </w:p>
        </w:tc>
      </w:tr>
      <w:tr w:rsidR="00137C4F" w:rsidRPr="008740C3" w:rsidTr="004E089B">
        <w:trPr>
          <w:jc w:val="center"/>
        </w:trPr>
        <w:tc>
          <w:tcPr>
            <w:tcW w:w="2405" w:type="dxa"/>
            <w:tcBorders>
              <w:top w:val="single" w:sz="4" w:space="0" w:color="auto"/>
              <w:left w:val="single" w:sz="4" w:space="0" w:color="auto"/>
              <w:bottom w:val="single" w:sz="4" w:space="0" w:color="auto"/>
              <w:right w:val="single" w:sz="4" w:space="0" w:color="auto"/>
            </w:tcBorders>
            <w:hideMark/>
          </w:tcPr>
          <w:p w:rsidR="00137C4F" w:rsidRPr="008740C3" w:rsidRDefault="0034283B" w:rsidP="003A1A17">
            <w:pPr>
              <w:widowControl w:val="0"/>
              <w:spacing w:after="0" w:line="240" w:lineRule="auto"/>
              <w:contextualSpacing/>
              <w:rPr>
                <w:rFonts w:ascii="Verdana" w:eastAsia="Calibri" w:hAnsi="Verdana"/>
                <w:lang w:eastAsia="en-US"/>
              </w:rPr>
            </w:pPr>
            <w:r w:rsidRPr="008740C3">
              <w:rPr>
                <w:rFonts w:ascii="Verdana" w:eastAsia="Calibri" w:hAnsi="Verdana"/>
                <w:lang w:eastAsia="en-US"/>
              </w:rPr>
              <w:t>Итого</w:t>
            </w:r>
          </w:p>
        </w:tc>
        <w:tc>
          <w:tcPr>
            <w:tcW w:w="3106" w:type="dxa"/>
            <w:tcBorders>
              <w:top w:val="single" w:sz="4" w:space="0" w:color="auto"/>
              <w:left w:val="single" w:sz="4" w:space="0" w:color="auto"/>
              <w:bottom w:val="single" w:sz="4" w:space="0" w:color="auto"/>
              <w:right w:val="single" w:sz="4" w:space="0" w:color="auto"/>
            </w:tcBorders>
            <w:vAlign w:val="bottom"/>
          </w:tcPr>
          <w:p w:rsidR="00137C4F" w:rsidRPr="008740C3" w:rsidRDefault="00137C4F" w:rsidP="004E089B">
            <w:pPr>
              <w:widowControl w:val="0"/>
              <w:spacing w:after="0" w:line="240" w:lineRule="auto"/>
              <w:contextualSpacing/>
              <w:jc w:val="center"/>
              <w:rPr>
                <w:rFonts w:ascii="Verdana" w:eastAsia="Calibri" w:hAnsi="Verdana"/>
                <w:lang w:eastAsia="en-US"/>
              </w:rPr>
            </w:pPr>
          </w:p>
        </w:tc>
        <w:tc>
          <w:tcPr>
            <w:tcW w:w="1704" w:type="dxa"/>
            <w:tcBorders>
              <w:top w:val="single" w:sz="4" w:space="0" w:color="auto"/>
              <w:left w:val="single" w:sz="4" w:space="0" w:color="auto"/>
              <w:bottom w:val="single" w:sz="4" w:space="0" w:color="auto"/>
              <w:right w:val="single" w:sz="4" w:space="0" w:color="auto"/>
            </w:tcBorders>
            <w:vAlign w:val="bottom"/>
          </w:tcPr>
          <w:p w:rsidR="00137C4F" w:rsidRPr="008740C3" w:rsidRDefault="00137C4F" w:rsidP="004E089B">
            <w:pPr>
              <w:widowControl w:val="0"/>
              <w:spacing w:after="0" w:line="240" w:lineRule="auto"/>
              <w:contextualSpacing/>
              <w:jc w:val="center"/>
              <w:rPr>
                <w:rFonts w:ascii="Verdana" w:eastAsia="Calibri" w:hAnsi="Verdana"/>
                <w:lang w:eastAsia="en-US"/>
              </w:rPr>
            </w:pPr>
          </w:p>
        </w:tc>
        <w:tc>
          <w:tcPr>
            <w:tcW w:w="2405" w:type="dxa"/>
            <w:tcBorders>
              <w:top w:val="single" w:sz="4" w:space="0" w:color="auto"/>
              <w:left w:val="single" w:sz="4" w:space="0" w:color="auto"/>
              <w:bottom w:val="single" w:sz="4" w:space="0" w:color="auto"/>
              <w:right w:val="single" w:sz="4" w:space="0" w:color="auto"/>
            </w:tcBorders>
            <w:vAlign w:val="bottom"/>
            <w:hideMark/>
          </w:tcPr>
          <w:p w:rsidR="00137C4F" w:rsidRPr="008740C3" w:rsidRDefault="00137C4F" w:rsidP="004E089B">
            <w:pPr>
              <w:widowControl w:val="0"/>
              <w:spacing w:after="0" w:line="240" w:lineRule="auto"/>
              <w:contextualSpacing/>
              <w:jc w:val="center"/>
              <w:rPr>
                <w:rFonts w:ascii="Verdana" w:eastAsia="Calibri" w:hAnsi="Verdana"/>
                <w:lang w:eastAsia="en-US"/>
              </w:rPr>
            </w:pPr>
            <w:r w:rsidRPr="008740C3">
              <w:rPr>
                <w:rFonts w:ascii="Verdana" w:eastAsia="Calibri" w:hAnsi="Verdana"/>
                <w:lang w:eastAsia="en-US"/>
              </w:rPr>
              <w:t>395</w:t>
            </w:r>
          </w:p>
        </w:tc>
      </w:tr>
    </w:tbl>
    <w:p w:rsidR="00137C4F" w:rsidRPr="008740C3" w:rsidRDefault="00137C4F" w:rsidP="003A1A17">
      <w:pPr>
        <w:widowControl w:val="0"/>
        <w:spacing w:after="0" w:line="360" w:lineRule="auto"/>
        <w:ind w:firstLine="709"/>
        <w:contextualSpacing/>
        <w:jc w:val="both"/>
        <w:rPr>
          <w:rFonts w:ascii="Verdana" w:eastAsia="Calibri" w:hAnsi="Verdana"/>
          <w:lang w:eastAsia="en-US"/>
        </w:rPr>
      </w:pPr>
    </w:p>
    <w:p w:rsidR="000A2DF0" w:rsidRPr="004E089B" w:rsidRDefault="00137C4F" w:rsidP="0034283B">
      <w:pPr>
        <w:widowControl w:val="0"/>
        <w:spacing w:after="12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Структура причин поступающи</w:t>
      </w:r>
      <w:r w:rsidR="004E089B">
        <w:rPr>
          <w:rFonts w:ascii="Times New Roman" w:eastAsia="Calibri" w:hAnsi="Times New Roman"/>
          <w:sz w:val="28"/>
          <w:szCs w:val="24"/>
          <w:lang w:eastAsia="en-US"/>
        </w:rPr>
        <w:t>х претензий представлена на рисунке</w:t>
      </w:r>
      <w:r w:rsidRPr="008740C3">
        <w:rPr>
          <w:rFonts w:ascii="Times New Roman" w:eastAsia="Calibri" w:hAnsi="Times New Roman"/>
          <w:sz w:val="28"/>
          <w:szCs w:val="24"/>
          <w:lang w:eastAsia="en-US"/>
        </w:rPr>
        <w:t xml:space="preserve"> 1</w:t>
      </w:r>
      <w:r w:rsidR="00152136" w:rsidRPr="008740C3">
        <w:rPr>
          <w:rFonts w:ascii="Times New Roman" w:eastAsia="Calibri" w:hAnsi="Times New Roman"/>
          <w:sz w:val="28"/>
          <w:szCs w:val="24"/>
          <w:lang w:eastAsia="en-US"/>
        </w:rPr>
        <w:t>3</w:t>
      </w:r>
      <w:r w:rsidRPr="008740C3">
        <w:rPr>
          <w:rFonts w:ascii="Times New Roman" w:eastAsia="Calibri" w:hAnsi="Times New Roman"/>
          <w:sz w:val="28"/>
          <w:szCs w:val="24"/>
          <w:lang w:eastAsia="en-US"/>
        </w:rPr>
        <w:t>.</w:t>
      </w:r>
      <w:r w:rsidR="004E089B">
        <w:rPr>
          <w:rFonts w:ascii="Times New Roman" w:eastAsia="Calibri" w:hAnsi="Times New Roman"/>
          <w:sz w:val="28"/>
          <w:szCs w:val="24"/>
          <w:lang w:eastAsia="en-US"/>
        </w:rPr>
        <w:t xml:space="preserve"> </w:t>
      </w:r>
      <w:r w:rsidR="000A2DF0" w:rsidRPr="008740C3">
        <w:rPr>
          <w:rFonts w:ascii="Times New Roman" w:hAnsi="Times New Roman"/>
          <w:sz w:val="28"/>
          <w:szCs w:val="28"/>
        </w:rPr>
        <w:t>Как видим из диаграммы, наибольшую долю занимают претензии, связанные с ошибками при комплектации (32,41%) и задержками транспорта (34,43%). ООО «Далли-Сервис» имеет среднюю возможность повлиять на ошибки комплектации, так как данные ошибки связаны с работой сотрудников логистического провайдера.</w:t>
      </w:r>
    </w:p>
    <w:p w:rsidR="00137C4F" w:rsidRPr="008740C3" w:rsidRDefault="0034283B" w:rsidP="003A1A17">
      <w:pPr>
        <w:widowControl w:val="0"/>
        <w:tabs>
          <w:tab w:val="left" w:pos="2580"/>
        </w:tabs>
        <w:spacing w:after="0" w:line="240" w:lineRule="auto"/>
        <w:rPr>
          <w:rFonts w:ascii="Times New Roman" w:eastAsia="Calibri" w:hAnsi="Times New Roman"/>
          <w:color w:val="000000"/>
          <w:sz w:val="24"/>
          <w:szCs w:val="24"/>
          <w:lang w:eastAsia="en-US"/>
        </w:rPr>
      </w:pPr>
      <w:r w:rsidRPr="00E35BF8">
        <w:rPr>
          <w:rFonts w:eastAsia="Calibri"/>
          <w:noProof/>
          <w:sz w:val="24"/>
          <w:szCs w:val="24"/>
        </w:rPr>
        <w:object w:dxaOrig="9270" w:dyaOrig="3405">
          <v:shape id="_x0000_i1036" type="#_x0000_t75" style="width:464.25pt;height:170.25pt" o:ole="">
            <v:imagedata r:id="rId26" o:title=""/>
            <o:lock v:ext="edit" aspectratio="f"/>
          </v:shape>
          <o:OLEObject Type="Embed" ProgID="Excel.Sheet.8" ShapeID="_x0000_i1036" DrawAspect="Content" ObjectID="_1648292594" r:id="rId27">
            <o:FieldCodes>\s</o:FieldCodes>
          </o:OLEObject>
        </w:object>
      </w:r>
    </w:p>
    <w:p w:rsidR="00137C4F" w:rsidRPr="008740C3" w:rsidRDefault="00F64A02" w:rsidP="004E089B">
      <w:pPr>
        <w:widowControl w:val="0"/>
        <w:tabs>
          <w:tab w:val="left" w:pos="2580"/>
        </w:tabs>
        <w:spacing w:before="200" w:line="240" w:lineRule="auto"/>
        <w:jc w:val="center"/>
        <w:rPr>
          <w:rFonts w:ascii="Verdana" w:eastAsia="Calibri" w:hAnsi="Verdana"/>
          <w:b/>
          <w:sz w:val="24"/>
          <w:szCs w:val="28"/>
          <w:lang w:eastAsia="en-US"/>
        </w:rPr>
      </w:pPr>
      <w:r w:rsidRPr="008740C3">
        <w:rPr>
          <w:rFonts w:ascii="Verdana" w:eastAsia="Calibri" w:hAnsi="Verdana"/>
          <w:b/>
          <w:sz w:val="24"/>
          <w:szCs w:val="28"/>
          <w:lang w:eastAsia="en-US"/>
        </w:rPr>
        <w:t>Рисунок 1</w:t>
      </w:r>
      <w:r w:rsidR="00152136" w:rsidRPr="008740C3">
        <w:rPr>
          <w:rFonts w:ascii="Verdana" w:eastAsia="Calibri" w:hAnsi="Verdana"/>
          <w:b/>
          <w:sz w:val="24"/>
          <w:szCs w:val="28"/>
          <w:lang w:eastAsia="en-US"/>
        </w:rPr>
        <w:t>3</w:t>
      </w:r>
      <w:r w:rsidR="00D42BC9" w:rsidRPr="008740C3">
        <w:rPr>
          <w:rFonts w:ascii="Verdana" w:eastAsia="Calibri" w:hAnsi="Verdana"/>
          <w:b/>
          <w:sz w:val="24"/>
          <w:szCs w:val="28"/>
          <w:lang w:eastAsia="en-US"/>
        </w:rPr>
        <w:t xml:space="preserve">. </w:t>
      </w:r>
      <w:r w:rsidR="00137C4F" w:rsidRPr="008740C3">
        <w:rPr>
          <w:rFonts w:ascii="Verdana" w:eastAsia="Calibri" w:hAnsi="Verdana"/>
          <w:b/>
          <w:sz w:val="24"/>
          <w:szCs w:val="28"/>
          <w:lang w:eastAsia="en-US"/>
        </w:rPr>
        <w:t xml:space="preserve">Структура причин претензий от клиентов </w:t>
      </w:r>
      <w:r w:rsidR="004E089B">
        <w:rPr>
          <w:rFonts w:ascii="Verdana" w:eastAsia="Calibri" w:hAnsi="Verdana"/>
          <w:b/>
          <w:sz w:val="24"/>
          <w:szCs w:val="28"/>
          <w:lang w:eastAsia="en-US"/>
        </w:rPr>
        <w:t xml:space="preserve">                                </w:t>
      </w:r>
      <w:r w:rsidRPr="008740C3">
        <w:rPr>
          <w:rFonts w:ascii="Verdana" w:eastAsia="Calibri" w:hAnsi="Verdana"/>
          <w:b/>
          <w:sz w:val="24"/>
          <w:szCs w:val="28"/>
          <w:lang w:eastAsia="en-US"/>
        </w:rPr>
        <w:t xml:space="preserve">ООО «Далли-Сервис» </w:t>
      </w:r>
      <w:r w:rsidR="00137C4F" w:rsidRPr="008740C3">
        <w:rPr>
          <w:rFonts w:ascii="Verdana" w:eastAsia="Calibri" w:hAnsi="Verdana"/>
          <w:b/>
          <w:sz w:val="24"/>
          <w:szCs w:val="28"/>
          <w:lang w:eastAsia="en-US"/>
        </w:rPr>
        <w:t>по выполнению заказов</w:t>
      </w:r>
    </w:p>
    <w:bookmarkEnd w:id="283"/>
    <w:p w:rsidR="00137C4F" w:rsidRPr="008740C3" w:rsidRDefault="00137C4F" w:rsidP="003A1A17">
      <w:pPr>
        <w:widowControl w:val="0"/>
        <w:shd w:val="clear" w:color="auto" w:fill="FFFFFF"/>
        <w:spacing w:after="0" w:line="360" w:lineRule="auto"/>
        <w:ind w:firstLine="851"/>
        <w:contextualSpacing/>
        <w:jc w:val="both"/>
        <w:rPr>
          <w:rFonts w:ascii="Times New Roman" w:hAnsi="Times New Roman"/>
          <w:sz w:val="28"/>
          <w:szCs w:val="28"/>
        </w:rPr>
      </w:pPr>
      <w:r w:rsidRPr="008740C3">
        <w:rPr>
          <w:rFonts w:ascii="Times New Roman" w:hAnsi="Times New Roman"/>
          <w:sz w:val="28"/>
          <w:szCs w:val="28"/>
        </w:rPr>
        <w:lastRenderedPageBreak/>
        <w:t xml:space="preserve">Также относительно высокую долю (13,42%) имеют претензии, обусловленные поставкой бракованного товара </w:t>
      </w:r>
      <w:r w:rsidR="003A4D60" w:rsidRPr="008740C3">
        <w:rPr>
          <w:rFonts w:ascii="Times New Roman" w:hAnsi="Times New Roman"/>
          <w:sz w:val="28"/>
          <w:szCs w:val="28"/>
        </w:rPr>
        <w:t>ООО «Далли-Сервис»</w:t>
      </w:r>
      <w:r w:rsidRPr="008740C3">
        <w:rPr>
          <w:rFonts w:ascii="Times New Roman" w:hAnsi="Times New Roman"/>
          <w:sz w:val="28"/>
          <w:szCs w:val="28"/>
        </w:rPr>
        <w:t>, на данную причину</w:t>
      </w:r>
      <w:r w:rsidRPr="008740C3">
        <w:rPr>
          <w:rFonts w:ascii="Times New Roman" w:eastAsia="Calibri" w:hAnsi="Times New Roman"/>
          <w:sz w:val="28"/>
          <w:szCs w:val="28"/>
          <w:lang w:eastAsia="en-US"/>
        </w:rPr>
        <w:t xml:space="preserve"> </w:t>
      </w:r>
      <w:r w:rsidR="003A4D60" w:rsidRPr="008740C3">
        <w:rPr>
          <w:rFonts w:ascii="Times New Roman" w:hAnsi="Times New Roman"/>
          <w:sz w:val="28"/>
          <w:szCs w:val="28"/>
        </w:rPr>
        <w:t xml:space="preserve">ООО «Далли-Сервис» </w:t>
      </w:r>
      <w:r w:rsidRPr="008740C3">
        <w:rPr>
          <w:rFonts w:ascii="Times New Roman" w:hAnsi="Times New Roman"/>
          <w:sz w:val="28"/>
          <w:szCs w:val="28"/>
        </w:rPr>
        <w:t xml:space="preserve">имеет значительное влияние, поскольку стандарты качества продуктов во многом зависят от условий осуществляемой перевозки. </w:t>
      </w:r>
    </w:p>
    <w:p w:rsidR="00137C4F" w:rsidRPr="008740C3" w:rsidRDefault="00137C4F" w:rsidP="003A1A17">
      <w:pPr>
        <w:widowControl w:val="0"/>
        <w:shd w:val="clear" w:color="auto" w:fill="FFFFFF"/>
        <w:spacing w:after="0" w:line="360" w:lineRule="auto"/>
        <w:ind w:firstLine="851"/>
        <w:contextualSpacing/>
        <w:jc w:val="both"/>
        <w:rPr>
          <w:rFonts w:ascii="Times New Roman" w:hAnsi="Times New Roman"/>
          <w:sz w:val="28"/>
          <w:szCs w:val="28"/>
        </w:rPr>
      </w:pPr>
      <w:r w:rsidRPr="008740C3">
        <w:rPr>
          <w:rFonts w:ascii="Times New Roman" w:hAnsi="Times New Roman"/>
          <w:sz w:val="28"/>
          <w:szCs w:val="28"/>
        </w:rPr>
        <w:t>Существенно повлиять на претензии, связанные с обработкой и согласованием заказа с клиентом можно благодаря чётко прописанным инструкциям по процедуре приёма, обработки, согласования и проверки корректности данных, внедрения информационных систем, а также стимулированию клиентов к заполнению бланка заказов, разработанному компанией.</w:t>
      </w:r>
    </w:p>
    <w:p w:rsidR="00137C4F" w:rsidRPr="008740C3" w:rsidRDefault="00137C4F" w:rsidP="003A1A17">
      <w:pPr>
        <w:widowControl w:val="0"/>
        <w:shd w:val="clear" w:color="auto" w:fill="FFFFFF"/>
        <w:spacing w:after="0" w:line="360" w:lineRule="auto"/>
        <w:ind w:firstLine="851"/>
        <w:contextualSpacing/>
        <w:jc w:val="both"/>
        <w:rPr>
          <w:rFonts w:ascii="Times New Roman" w:hAnsi="Times New Roman"/>
          <w:sz w:val="28"/>
          <w:szCs w:val="28"/>
        </w:rPr>
      </w:pPr>
      <w:r w:rsidRPr="008740C3">
        <w:rPr>
          <w:rFonts w:ascii="Times New Roman" w:hAnsi="Times New Roman"/>
          <w:sz w:val="28"/>
          <w:szCs w:val="28"/>
        </w:rPr>
        <w:t>Для оценки среднегодового уровня обслуживания потребителей воспользуемся показателем «уровень логистического обслуживания», который рассчитаем, как произведение отношений числа претензий к заказу, поступивших по определённой причине, к общему количеству отгруженных заказов.</w:t>
      </w:r>
    </w:p>
    <w:p w:rsidR="00137C4F" w:rsidRPr="008740C3" w:rsidRDefault="00137C4F" w:rsidP="003A1A17">
      <w:pPr>
        <w:widowControl w:val="0"/>
        <w:shd w:val="clear" w:color="auto" w:fill="FFFFFF"/>
        <w:spacing w:after="0" w:line="360" w:lineRule="auto"/>
        <w:ind w:firstLine="851"/>
        <w:contextualSpacing/>
        <w:jc w:val="both"/>
        <w:rPr>
          <w:rFonts w:ascii="Times New Roman" w:hAnsi="Times New Roman"/>
          <w:sz w:val="28"/>
          <w:szCs w:val="28"/>
        </w:rPr>
      </w:pPr>
      <w:r w:rsidRPr="008740C3">
        <w:rPr>
          <w:rFonts w:ascii="Times New Roman" w:hAnsi="Times New Roman"/>
          <w:sz w:val="28"/>
          <w:szCs w:val="28"/>
        </w:rPr>
        <w:t xml:space="preserve">Отметим, что при расчёте уровня логистического обслуживания нужно также учесть, число заказов, выполнение которых было отложено или которые были не полностью скомплектованы из-за отсутствия требуемого товара на складе </w:t>
      </w:r>
      <w:r w:rsidR="003A4D60" w:rsidRPr="008740C3">
        <w:rPr>
          <w:rFonts w:ascii="Times New Roman" w:hAnsi="Times New Roman"/>
          <w:sz w:val="28"/>
          <w:szCs w:val="28"/>
        </w:rPr>
        <w:t>ООО «Далли-Сервис»</w:t>
      </w:r>
      <w:r w:rsidRPr="008740C3">
        <w:rPr>
          <w:rFonts w:ascii="Times New Roman" w:hAnsi="Times New Roman"/>
          <w:sz w:val="28"/>
          <w:szCs w:val="28"/>
        </w:rPr>
        <w:t>, всего таких заказов в течение года было 137 шт.</w:t>
      </w:r>
    </w:p>
    <w:p w:rsidR="00137C4F" w:rsidRPr="008740C3" w:rsidRDefault="00D27B3F" w:rsidP="003A1A17">
      <w:pPr>
        <w:widowControl w:val="0"/>
        <w:spacing w:after="0" w:line="360" w:lineRule="auto"/>
        <w:ind w:right="-2" w:firstLine="709"/>
        <w:contextualSpacing/>
        <w:jc w:val="center"/>
        <w:rPr>
          <w:rFonts w:ascii="Times New Roman" w:eastAsia="Calibri" w:hAnsi="Times New Roman"/>
          <w:szCs w:val="28"/>
          <w:lang w:eastAsia="en-US"/>
        </w:rPr>
      </w:pPr>
      <w:r>
        <w:rPr>
          <w:rFonts w:eastAsia="Calibri"/>
        </w:rPr>
        <w:pict>
          <v:shape id="_x0000_i1037" type="#_x0000_t75" style="width:454.5pt;height:4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2EC&quot;/&gt;&lt;wsp:rsid wsp:val=&quot;00001F87&quot;/&gt;&lt;wsp:rsid wsp:val=&quot;00044E1A&quot;/&gt;&lt;wsp:rsid wsp:val=&quot;00096910&quot;/&gt;&lt;wsp:rsid wsp:val=&quot;000A2DF0&quot;/&gt;&lt;wsp:rsid wsp:val=&quot;000A6067&quot;/&gt;&lt;wsp:rsid wsp:val=&quot;000E4175&quot;/&gt;&lt;wsp:rsid wsp:val=&quot;00114885&quot;/&gt;&lt;wsp:rsid wsp:val=&quot;00130883&quot;/&gt;&lt;wsp:rsid wsp:val=&quot;001312DF&quot;/&gt;&lt;wsp:rsid wsp:val=&quot;00137C4F&quot;/&gt;&lt;wsp:rsid wsp:val=&quot;00152136&quot;/&gt;&lt;wsp:rsid wsp:val=&quot;001B57A4&quot;/&gt;&lt;wsp:rsid wsp:val=&quot;001E022C&quot;/&gt;&lt;wsp:rsid wsp:val=&quot;002520A7&quot;/&gt;&lt;wsp:rsid wsp:val=&quot;00274A62&quot;/&gt;&lt;wsp:rsid wsp:val=&quot;00286646&quot;/&gt;&lt;wsp:rsid wsp:val=&quot;002A0E96&quot;/&gt;&lt;wsp:rsid wsp:val=&quot;002B7BA7&quot;/&gt;&lt;wsp:rsid wsp:val=&quot;002C334F&quot;/&gt;&lt;wsp:rsid wsp:val=&quot;002E3C65&quot;/&gt;&lt;wsp:rsid wsp:val=&quot;002E43AA&quot;/&gt;&lt;wsp:rsid wsp:val=&quot;0030007F&quot;/&gt;&lt;wsp:rsid wsp:val=&quot;0030103F&quot;/&gt;&lt;wsp:rsid wsp:val=&quot;00333FFA&quot;/&gt;&lt;wsp:rsid wsp:val=&quot;00366839&quot;/&gt;&lt;wsp:rsid wsp:val=&quot;003A4D60&quot;/&gt;&lt;wsp:rsid wsp:val=&quot;003E6419&quot;/&gt;&lt;wsp:rsid wsp:val=&quot;00406AB3&quot;/&gt;&lt;wsp:rsid wsp:val=&quot;00423613&quot;/&gt;&lt;wsp:rsid wsp:val=&quot;00444011&quot;/&gt;&lt;wsp:rsid wsp:val=&quot;005176DD&quot;/&gt;&lt;wsp:rsid wsp:val=&quot;00540684&quot;/&gt;&lt;wsp:rsid wsp:val=&quot;005B755E&quot;/&gt;&lt;wsp:rsid wsp:val=&quot;00664BCD&quot;/&gt;&lt;wsp:rsid wsp:val=&quot;00673C9D&quot;/&gt;&lt;wsp:rsid wsp:val=&quot;00693ACA&quot;/&gt;&lt;wsp:rsid wsp:val=&quot;00750249&quot;/&gt;&lt;wsp:rsid wsp:val=&quot;0079434D&quot;/&gt;&lt;wsp:rsid wsp:val=&quot;00795D02&quot;/&gt;&lt;wsp:rsid wsp:val=&quot;007D4E02&quot;/&gt;&lt;wsp:rsid wsp:val=&quot;0084393B&quot;/&gt;&lt;wsp:rsid wsp:val=&quot;00854E30&quot;/&gt;&lt;wsp:rsid wsp:val=&quot;008740C3&quot;/&gt;&lt;wsp:rsid wsp:val=&quot;00886215&quot;/&gt;&lt;wsp:rsid wsp:val=&quot;008922EB&quot;/&gt;&lt;wsp:rsid wsp:val=&quot;008F1053&quot;/&gt;&lt;wsp:rsid wsp:val=&quot;00923457&quot;/&gt;&lt;wsp:rsid wsp:val=&quot;009650AF&quot;/&gt;&lt;wsp:rsid wsp:val=&quot;0099068B&quot;/&gt;&lt;wsp:rsid wsp:val=&quot;009A5CA1&quot;/&gt;&lt;wsp:rsid wsp:val=&quot;00A24B92&quot;/&gt;&lt;wsp:rsid wsp:val=&quot;00A279E2&quot;/&gt;&lt;wsp:rsid wsp:val=&quot;00A424B1&quot;/&gt;&lt;wsp:rsid wsp:val=&quot;00A628F1&quot;/&gt;&lt;wsp:rsid wsp:val=&quot;00A65192&quot;/&gt;&lt;wsp:rsid wsp:val=&quot;00AD1A33&quot;/&gt;&lt;wsp:rsid wsp:val=&quot;00AF0BBA&quot;/&gt;&lt;wsp:rsid wsp:val=&quot;00B71661&quot;/&gt;&lt;wsp:rsid wsp:val=&quot;00B812EC&quot;/&gt;&lt;wsp:rsid wsp:val=&quot;00B81377&quot;/&gt;&lt;wsp:rsid wsp:val=&quot;00C023A0&quot;/&gt;&lt;wsp:rsid wsp:val=&quot;00C027F3&quot;/&gt;&lt;wsp:rsid wsp:val=&quot;00C3472E&quot;/&gt;&lt;wsp:rsid wsp:val=&quot;00C67BFC&quot;/&gt;&lt;wsp:rsid wsp:val=&quot;00C86DB3&quot;/&gt;&lt;wsp:rsid wsp:val=&quot;00CE4D60&quot;/&gt;&lt;wsp:rsid wsp:val=&quot;00CF0BBE&quot;/&gt;&lt;wsp:rsid wsp:val=&quot;00D21DDB&quot;/&gt;&lt;wsp:rsid wsp:val=&quot;00D42BC9&quot;/&gt;&lt;wsp:rsid wsp:val=&quot;00D873F9&quot;/&gt;&lt;wsp:rsid wsp:val=&quot;00DE7DED&quot;/&gt;&lt;wsp:rsid wsp:val=&quot;00E35BF8&quot;/&gt;&lt;wsp:rsid wsp:val=&quot;00EA2102&quot;/&gt;&lt;wsp:rsid wsp:val=&quot;00EB7D76&quot;/&gt;&lt;wsp:rsid wsp:val=&quot;00EE38D6&quot;/&gt;&lt;wsp:rsid wsp:val=&quot;00F12370&quot;/&gt;&lt;wsp:rsid wsp:val=&quot;00F64A02&quot;/&gt;&lt;wsp:rsid wsp:val=&quot;00F6753D&quot;/&gt;&lt;wsp:rsid wsp:val=&quot;00FA253D&quot;/&gt;&lt;wsp:rsid wsp:val=&quot;00FD0E58&quot;/&gt;&lt;wsp:rsid wsp:val=&quot;00FD1861&quot;/&gt;&lt;/wsp:rsids&gt;&lt;/w:docPr&gt;&lt;w:body&gt;&lt;wx:sect&gt;&lt;w:p wsp:rsidR=&quot;00000000&quot; wsp:rsidRPr=&quot;0099068B&quot; wsp:rsidRDefault=&quot;0099068B&quot; wsp:rsidP=&quot;0099068B&quot;&gt;&lt;m:oMathPara&gt;&lt;m:oMath&gt;&lt;m:sSub&gt;&lt;m:sSubPr&gt;&lt;m:ctrlPr&gt;&lt;w:rPr&gt;&lt;w:rFonts w:ascii=&quot;Cambria Math&quot; w:fareast=&quot;Calibri&quot; w:h-ansi=&quot;Cambria Math&quot;/&gt;&lt;wx:font wx:val=&quot;Cambria Math&quot;/&gt;&lt;w:i/&gt;&lt;w:sz-cs w:val=&quot;28&quot;/&gt;&lt;w:lang w:fareast=&quot;EN-US&quot;/&gt;&lt;/w:rPr&gt;&lt;/m:ctrlPr&gt;&lt;/m:sSubPr&gt;&lt;m:e&gt;&lt;m:r&gt;&lt;w:rPr&gt;&lt;w:rFonts w:ascii=&quot;Cambria Math&quot; w:fareast=&quot;Calibri&quot; w:h-ansi=&quot;Cambria Math&quot;/&gt;&lt;wx:font wx:val=&quot;Cambria Math&quot;/&gt;&lt;w:i/&gt;&lt;w:sz-cs w:val=&quot;28&quot;/&gt;&lt;w:lang w:fareast=&quot;EN-US&quot;/&gt;&lt;/w:rPr&gt;&lt;m:t&gt;РЈ&lt;/m:t&gt;&lt;/m:r&gt;&lt;/m:e&gt;&lt;m:sub&gt;&lt;m:r&gt;&lt;w:rPr&gt;&lt;w:rFonts w:ascii=&quot;Cambria Math&quot; w:fareast=&quot;Calibri&quot; w:h-ansi=&quot;Cambria Math&quot;/&gt;&lt;wx:font wx:val=&quot;Cambria Math&quot;/&gt;&lt;w:i/&gt;&lt;w:sz-cs w:val=&quot;28&quot;/&gt;&lt;w:lang w:fareast=&quot;EN-US&quot;/&gt;&lt;/w:rPr&gt;&lt;m:t&gt;Р».СЃ.&lt;/m:t&gt;&lt;/m:r&gt;&lt;/m:sub&gt;&lt;/m:sSub&gt;&lt;m:r&gt;&lt;w:rPr&gt;&lt;w:rFonts w:ascii=&quot;Cambria Math&quot; w:fareast=&quot;Calibri&quot; w:h-ansi=&quot;Cambria Math&quot;/&gt;&lt;wx:font wx:val=&quot;Cambria Math&quot;/&gt;&lt;w:i/&gt;&lt;w:sz-cs w:val=&quot;28&quot;/&gt;&lt;w:lang w:fareast=&quot;EN-US&quot;/&gt;&lt;/w:rPr&gt;&lt;m:t&gt;= &lt;/m:t&gt;&lt;/m:r&gt;&lt;m:nary&gt;&lt;m:naryPr&gt;&lt;m:chr m:val=&quot;в€Џ&quot;/&gt;&lt;m:limLoc m:val=&quot;undOvr&quot;/&gt;&lt;m:ctrlPr&gt;&lt;w:rPr&gt;&lt;w:rFonts w:ascii=&quot;Cambria Math&quot; w:fareast=&quot;Calibri&quot; w:h-ansi=&quot;Cambria Math&quot;/&gt;&lt;wx:font wx:val=&quot;Cambria Math&quot;/&gt;&lt;w:i/&gt;&lt;w:sz-cs w:val=&quot;28&quot;/&gt;&lt;w:lang w:fareast=&quot;EN-US&quot;/&gt;&lt;/w:rPr&gt;&lt;/m:ctrlPr&gt;&lt;/m:naryPr&gt;&lt;m:sub&gt;&lt;m:r&gt;&lt;w:rPr&gt;&lt;w:rFonts w:ascii=&quot;Cambria Math&quot; w:fareast=&quot;Calibri&quot; w:h-ansi=&quot;Cambria Math&quot;/&gt;&lt;wx:font wx:val=&quot;Cambria Math&quot;/&gt;&lt;w:i/&gt;&lt;w:sz-cs w:val=&quot;28&quot;/&gt;&lt;w:lang w:fareast=&quot;EN-US&quot;/&gt;&lt;/w:rPr&gt;&lt;m:t&gt;i&lt;/m:t&gt;&lt;/m:r&gt;&lt;/m:sub&gt;&lt;m:sup/&gt;&lt;m:e&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РєРѕР»РёС‡РµСЃС‚РІРѕ РѕС‚РіСЂСѓР¶РµРЅРЅС‹С… Р·Р°РєР°Р·РѕРІ- РєРѕР»РёС‡РµСЃС‚РІРѕ РїСЂРµС‚РµРЅР·РёР№ РїРѕ i-РѕР№ РїСЂРёС‡РёРЅРµ) &lt;/m:t&gt;&lt;/m:r&gt;&lt;/m:num&gt;&lt;m:den&gt;&lt;m:r&gt;&lt;w:rPr&gt;&lt;w:rFonts w:ascii=&quot;Cambria Math&quot; w:fareast=&quot;Calibri&quot; w:h-ansi=&quot;Cambria Math&quot;/&gt;&lt;wx:font wx:val=&quot;Cambria Math&quot;/&gt;&lt;w:i/&gt;&lt;w:sz-cs w:val=&quot;28&quot;/&gt;&lt;w:lang w:fareast=&quot;EN-US&quot;/&gt;&lt;/w:rPr&gt;&lt;m:t&gt;РєРѕР»РёС‡РµСЃС‚РІРѕ РѕС‚РіСЂСѓР¶РµРЅРЅС‹С… Р·Р°РєР°Р·РѕРІ&lt;/m:t&gt;&lt;/m:r&gt;&lt;/m:den&gt;&lt;/m:f&gt;&lt;/m:e&gt;&lt;/m:nary&gt;&lt;/m:oMath&gt;&lt;/m:oMathPara&gt;&lt;/w:p&gt;&lt;w:sectPr wsp:rsidR=&quot;00000000&quot; wsp:rsidRPr=&quot;0099068B&quot;&gt;&lt;w:pgSz w:w=&quot;12240&quot; w:h=&quot;15840&quot;/&gt;&lt;w:pgMar w:top=&quot;1134&quot; w:right=&quot;850&quot; w:bottom=&quot;1134&quot; w:left=&quot;1701&quot; w:header=&quot;720&quot; w:footer=&quot;720&quot; w:gutter=&quot;0&quot;/&gt;&lt;w:cols w:space=&quot;720&quot;/&gt;&lt;/w:sectPr&gt;&lt;/wx:sect&gt;&lt;/w:body&gt;&lt;/w:wordDocument&gt;">
            <v:imagedata r:id="rId28" o:title="" chromakey="white"/>
          </v:shape>
        </w:pict>
      </w:r>
    </w:p>
    <w:p w:rsidR="00137C4F" w:rsidRPr="008740C3" w:rsidRDefault="00137C4F" w:rsidP="003A1A17">
      <w:pPr>
        <w:widowControl w:val="0"/>
        <w:spacing w:after="0" w:line="360" w:lineRule="auto"/>
        <w:contextualSpacing/>
        <w:jc w:val="center"/>
        <w:rPr>
          <w:rFonts w:ascii="Times New Roman" w:eastAsia="Calibri" w:hAnsi="Times New Roman"/>
          <w:szCs w:val="28"/>
          <w:lang w:eastAsia="en-US"/>
        </w:rPr>
      </w:pPr>
    </w:p>
    <w:p w:rsidR="00137C4F" w:rsidRPr="008740C3" w:rsidRDefault="00D27B3F" w:rsidP="003A1A17">
      <w:pPr>
        <w:widowControl w:val="0"/>
        <w:spacing w:after="0" w:line="360" w:lineRule="auto"/>
        <w:contextualSpacing/>
        <w:jc w:val="center"/>
        <w:rPr>
          <w:rFonts w:ascii="Times New Roman" w:eastAsia="Calibri" w:hAnsi="Times New Roman"/>
          <w:szCs w:val="28"/>
          <w:lang w:eastAsia="en-US"/>
        </w:rPr>
      </w:pPr>
      <w:r>
        <w:rPr>
          <w:rFonts w:eastAsia="Calibri"/>
        </w:rPr>
        <w:pict>
          <v:shape id="_x0000_i1038" type="#_x0000_t75" style="width:481.5pt;height:54.7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B812EC&quot;/&gt;&lt;wsp:rsid wsp:val=&quot;00001F87&quot;/&gt;&lt;wsp:rsid wsp:val=&quot;00044E1A&quot;/&gt;&lt;wsp:rsid wsp:val=&quot;00096910&quot;/&gt;&lt;wsp:rsid wsp:val=&quot;000A2DF0&quot;/&gt;&lt;wsp:rsid wsp:val=&quot;000A6067&quot;/&gt;&lt;wsp:rsid wsp:val=&quot;000E4175&quot;/&gt;&lt;wsp:rsid wsp:val=&quot;00114885&quot;/&gt;&lt;wsp:rsid wsp:val=&quot;00130883&quot;/&gt;&lt;wsp:rsid wsp:val=&quot;001312DF&quot;/&gt;&lt;wsp:rsid wsp:val=&quot;00137C4F&quot;/&gt;&lt;wsp:rsid wsp:val=&quot;00152136&quot;/&gt;&lt;wsp:rsid wsp:val=&quot;001B57A4&quot;/&gt;&lt;wsp:rsid wsp:val=&quot;001E022C&quot;/&gt;&lt;wsp:rsid wsp:val=&quot;002520A7&quot;/&gt;&lt;wsp:rsid wsp:val=&quot;00274A62&quot;/&gt;&lt;wsp:rsid wsp:val=&quot;00286646&quot;/&gt;&lt;wsp:rsid wsp:val=&quot;002A0E96&quot;/&gt;&lt;wsp:rsid wsp:val=&quot;002B7BA7&quot;/&gt;&lt;wsp:rsid wsp:val=&quot;002C334F&quot;/&gt;&lt;wsp:rsid wsp:val=&quot;002E3C65&quot;/&gt;&lt;wsp:rsid wsp:val=&quot;002E43AA&quot;/&gt;&lt;wsp:rsid wsp:val=&quot;0030007F&quot;/&gt;&lt;wsp:rsid wsp:val=&quot;0030103F&quot;/&gt;&lt;wsp:rsid wsp:val=&quot;00333FFA&quot;/&gt;&lt;wsp:rsid wsp:val=&quot;00366839&quot;/&gt;&lt;wsp:rsid wsp:val=&quot;003A4D60&quot;/&gt;&lt;wsp:rsid wsp:val=&quot;003E6419&quot;/&gt;&lt;wsp:rsid wsp:val=&quot;00406AB3&quot;/&gt;&lt;wsp:rsid wsp:val=&quot;00423613&quot;/&gt;&lt;wsp:rsid wsp:val=&quot;00444011&quot;/&gt;&lt;wsp:rsid wsp:val=&quot;005176DD&quot;/&gt;&lt;wsp:rsid wsp:val=&quot;00540684&quot;/&gt;&lt;wsp:rsid wsp:val=&quot;005B755E&quot;/&gt;&lt;wsp:rsid wsp:val=&quot;00664BCD&quot;/&gt;&lt;wsp:rsid wsp:val=&quot;00673C9D&quot;/&gt;&lt;wsp:rsid wsp:val=&quot;00693ACA&quot;/&gt;&lt;wsp:rsid wsp:val=&quot;00750249&quot;/&gt;&lt;wsp:rsid wsp:val=&quot;0079434D&quot;/&gt;&lt;wsp:rsid wsp:val=&quot;00795D02&quot;/&gt;&lt;wsp:rsid wsp:val=&quot;007D4E02&quot;/&gt;&lt;wsp:rsid wsp:val=&quot;0084393B&quot;/&gt;&lt;wsp:rsid wsp:val=&quot;00854E30&quot;/&gt;&lt;wsp:rsid wsp:val=&quot;008740C3&quot;/&gt;&lt;wsp:rsid wsp:val=&quot;00886215&quot;/&gt;&lt;wsp:rsid wsp:val=&quot;008922EB&quot;/&gt;&lt;wsp:rsid wsp:val=&quot;008F1053&quot;/&gt;&lt;wsp:rsid wsp:val=&quot;00923457&quot;/&gt;&lt;wsp:rsid wsp:val=&quot;009650AF&quot;/&gt;&lt;wsp:rsid wsp:val=&quot;009A5CA1&quot;/&gt;&lt;wsp:rsid wsp:val=&quot;00A24B92&quot;/&gt;&lt;wsp:rsid wsp:val=&quot;00A279E2&quot;/&gt;&lt;wsp:rsid wsp:val=&quot;00A424B1&quot;/&gt;&lt;wsp:rsid wsp:val=&quot;00A628F1&quot;/&gt;&lt;wsp:rsid wsp:val=&quot;00A65192&quot;/&gt;&lt;wsp:rsid wsp:val=&quot;00AD1A33&quot;/&gt;&lt;wsp:rsid wsp:val=&quot;00AF0BBA&quot;/&gt;&lt;wsp:rsid wsp:val=&quot;00B71661&quot;/&gt;&lt;wsp:rsid wsp:val=&quot;00B812EC&quot;/&gt;&lt;wsp:rsid wsp:val=&quot;00B81377&quot;/&gt;&lt;wsp:rsid wsp:val=&quot;00C023A0&quot;/&gt;&lt;wsp:rsid wsp:val=&quot;00C027F3&quot;/&gt;&lt;wsp:rsid wsp:val=&quot;00C3472E&quot;/&gt;&lt;wsp:rsid wsp:val=&quot;00C67BFC&quot;/&gt;&lt;wsp:rsid wsp:val=&quot;00C86DB3&quot;/&gt;&lt;wsp:rsid wsp:val=&quot;00CE4D60&quot;/&gt;&lt;wsp:rsid wsp:val=&quot;00CF0BBE&quot;/&gt;&lt;wsp:rsid wsp:val=&quot;00D21DDB&quot;/&gt;&lt;wsp:rsid wsp:val=&quot;00D42BC9&quot;/&gt;&lt;wsp:rsid wsp:val=&quot;00D873F9&quot;/&gt;&lt;wsp:rsid wsp:val=&quot;00DE7DED&quot;/&gt;&lt;wsp:rsid wsp:val=&quot;00E35BF8&quot;/&gt;&lt;wsp:rsid wsp:val=&quot;00EA2102&quot;/&gt;&lt;wsp:rsid wsp:val=&quot;00EB7D76&quot;/&gt;&lt;wsp:rsid wsp:val=&quot;00EE38D6&quot;/&gt;&lt;wsp:rsid wsp:val=&quot;00F12370&quot;/&gt;&lt;wsp:rsid wsp:val=&quot;00F64A02&quot;/&gt;&lt;wsp:rsid wsp:val=&quot;00F6753D&quot;/&gt;&lt;wsp:rsid wsp:val=&quot;00FA253D&quot;/&gt;&lt;wsp:rsid wsp:val=&quot;00FD0E58&quot;/&gt;&lt;wsp:rsid wsp:val=&quot;00FD1861&quot;/&gt;&lt;wsp:rsid wsp:val=&quot;00FF7A25&quot;/&gt;&lt;/wsp:rsids&gt;&lt;/w:docPr&gt;&lt;w:body&gt;&lt;wx:sect&gt;&lt;w:p wsp:rsidR=&quot;00000000&quot; wsp:rsidRPr=&quot;00FF7A25&quot; wsp:rsidRDefault=&quot;00FF7A25&quot; wsp:rsidP=&quot;00FF7A25&quot;&gt;&lt;m:oMathPara&gt;&lt;m:oMath&gt;&lt;m:sSub&gt;&lt;m:sSubPr&gt;&lt;m:ctrlPr&gt;&lt;w:rPr&gt;&lt;w:rFonts w:ascii=&quot;Cambria Math&quot; w:fareast=&quot;Calibri&quot; w:h-ansi=&quot;Cambria Math&quot;/&gt;&lt;wx:font wx:val=&quot;Cambria Math&quot;/&gt;&lt;w:i/&gt;&lt;w:sz-cs w:val=&quot;28&quot;/&gt;&lt;w:lang w:fareast=&quot;EN-US&quot;/&gt;&lt;/w:rPr&gt;&lt;/m:ctrlPr&gt;&lt;/m:sSubPr&gt;&lt;m:e&gt;&lt;m:r&gt;&lt;w:rPr&gt;&lt;w:rFonts w:ascii=&quot;Cambria Math&quot; w:fareast=&quot;Calibri&quot; w:h-ansi=&quot;Cambria Math&quot;/&gt;&lt;wx:font wx:val=&quot;Cambria Math&quot;/&gt;&lt;w:i/&gt;&lt;w:sz-cs w:val=&quot;28&quot;/&gt;&lt;w:lang w:fareast=&quot;EN-US&quot;/&gt;&lt;/w:rPr&gt;&lt;m:t&gt;РЈ&lt;/m:t&gt;&lt;/m:r&gt;&lt;/m:e&gt;&lt;m:sub&gt;&lt;m:r&gt;&lt;w:rPr&gt;&lt;w:rFonts w:ascii=&quot;Cambria Math&quot; w:fareast=&quot;Calibri&quot; w:h-ansi=&quot;Cambria Math&quot;/&gt;&lt;wx:font wx:val=&quot;Cambria Math&quot;/&gt;&lt;w:i/&gt;&lt;w:sz-cs w:val=&quot;28&quot;/&gt;&lt;w:lang w:fareast=&quot;EN-US&quot;/&gt;&lt;/w:rPr&gt;&lt;m:t&gt;Р».СЃ.&lt;/m:t&gt;&lt;/m:r&gt;&lt;/m:sub&gt;&lt;/m:sSub&gt;&lt;m:r&gt;&lt;w:rPr&gt;&lt;w:rFonts w:ascii=&quot;Cambria Math&quot; w:fareast=&quot;Calibri&quot; w:h-ansi=&quot;Cambria Math&quot;/&gt;&lt;wx:font wx:val=&quot;Cambria Math&quot;/&gt;&lt;w:i/&gt;&lt;w:sz-cs w:val=&quot;28&quot;/&gt;&lt;w:lang w:fareast=&quot;EN-US&quot;/&gt;&lt;/w:rPr&gt;&lt;m:t&gt;= &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28&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11&lt;/m:t&gt;&lt;/m:r&gt;&lt;/m:num&gt;&lt;m:den&gt;&lt;m:r&gt;&lt;w:rPr&gt;&lt;w:rFonts w:ascii=&quot;Cambria Math&quot; w:fareast=&quot;Calibri&quot; w:h-ansi=&quot;Cambria Math&quot;/&gt;&lt;wx:font wx:val=&quot;Cambria Math&quot;/&gt;&lt;w:i/&gt;&lt;w:sz-cs w:val=&quot;28&quot;/&gt;&lt;w:lang w:fareast=&quot;EN-US&quot;/&gt;&lt;/w:rPr&gt;&lt;m:t&gt;4199 &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128&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21&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136&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18&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53&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Г—&lt;/m:t&gt;&lt;/m:r&gt;&lt;m:f&gt;&lt;m:fPr&gt;&lt;m:ctrlPr&gt;&lt;w:rPr&gt;&lt;w:rFonts w:ascii=&quot;Cambria Math&quot; w:fareast=&quot;Calibri&quot; w:h-ansi=&quot;Cambria Math&quot;/&gt;&lt;wx:font wx:val=&quot;Cambria Math&quot;/&gt;&lt;w:i/&gt;&lt;w:sz-cs w:val=&quot;28&quot;/&gt;&lt;w:lang w:fareast=&quot;EN-US&quot;/&gt;&lt;/w:rPr&gt;&lt;/m:ctrlPr&gt;&lt;/m:fPr&gt;&lt;m:num&gt;&lt;m:r&gt;&lt;w:rPr&gt;&lt;w:rFonts w:ascii=&quot;Cambria Math&quot; w:fareast=&quot;Calibri&quot; w:h-ansi=&quot;Cambria Math&quot;/&gt;&lt;wx:font wx:val=&quot;Cambria Math&quot;/&gt;&lt;w:i/&gt;&lt;w:sz-cs w:val=&quot;28&quot;/&gt;&lt;w:lang w:fareast=&quot;EN-US&quot;/&gt;&lt;/w:rPr&gt;&lt;m:t&gt;4199-137&lt;/m:t&gt;&lt;/m:r&gt;&lt;/m:num&gt;&lt;m:den&gt;&lt;m:r&gt;&lt;w:rPr&gt;&lt;w:rFonts w:ascii=&quot;Cambria Math&quot; w:fareast=&quot;Calibri&quot; w:h-ansi=&quot;Cambria Math&quot;/&gt;&lt;wx:font wx:val=&quot;Cambria Math&quot;/&gt;&lt;w:i/&gt;&lt;w:sz-cs w:val=&quot;28&quot;/&gt;&lt;w:lang w:fareast=&quot;EN-US&quot;/&gt;&lt;/w:rPr&gt;&lt;m:t&gt;4199&lt;/m:t&gt;&lt;/m:r&gt;&lt;/m:den&gt;&lt;/m:f&gt;&lt;m:r&gt;&lt;w:rPr&gt;&lt;w:rFonts w:ascii=&quot;Cambria Math&quot; w:fareast=&quot;Calibri&quot; w:h-ansi=&quot;Cambria Math&quot;/&gt;&lt;wx:font wx:val=&quot;Cambria Math&quot;/&gt;&lt;w:i/&gt;&lt;w:sz-cs w:val=&quot;28&quot;/&gt;&lt;w:lang w:fareast=&quot;EN-US&quot;/&gt;&lt;/w:rPr&gt;&lt;m:t&gt;= 0,8795&lt;/m:t&gt;&lt;/m:r&gt;&lt;/m:oMath&gt;&lt;/m:oMathPara&gt;&lt;/w:p&gt;&lt;w:sectPr wsp:rsidR=&quot;00000000&quot; wsp:rsidRPr=&quot;00FF7A25&quot;&gt;&lt;w:pgSz w:w=&quot;12240&quot; w:h=&quot;15840&quot;/&gt;&lt;w:pgMar w:top=&quot;1134&quot; w:right=&quot;850&quot; w:bottom=&quot;1134&quot; w:left=&quot;1701&quot; w:header=&quot;720&quot; w:footer=&quot;720&quot; w:gutter=&quot;0&quot;/&gt;&lt;w:cols w:space=&quot;720&quot;/&gt;&lt;/w:sectPr&gt;&lt;/wx:sect&gt;&lt;/w:body&gt;&lt;/w:wordDocument&gt;">
            <v:imagedata r:id="rId29" o:title="" chromakey="white"/>
          </v:shape>
        </w:pict>
      </w:r>
    </w:p>
    <w:p w:rsidR="00D32242" w:rsidRDefault="00D32242" w:rsidP="00D32242">
      <w:pPr>
        <w:widowControl w:val="0"/>
        <w:spacing w:after="0" w:line="360" w:lineRule="auto"/>
        <w:ind w:firstLine="851"/>
        <w:contextualSpacing/>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Всего за 2018 год ООО «Далли-Сервис» было отгружено 4199 заказов. </w:t>
      </w:r>
      <w:r w:rsidR="00137C4F" w:rsidRPr="008740C3">
        <w:rPr>
          <w:rFonts w:ascii="Times New Roman" w:eastAsia="Calibri" w:hAnsi="Times New Roman"/>
          <w:sz w:val="28"/>
          <w:szCs w:val="28"/>
          <w:lang w:eastAsia="en-US"/>
        </w:rPr>
        <w:t xml:space="preserve">Таким образом, уровень логистического обслуживания </w:t>
      </w:r>
      <w:r w:rsidR="003A4D60" w:rsidRPr="008740C3">
        <w:rPr>
          <w:rFonts w:ascii="Times New Roman" w:eastAsia="Calibri" w:hAnsi="Times New Roman"/>
          <w:sz w:val="28"/>
          <w:szCs w:val="28"/>
          <w:lang w:eastAsia="en-US"/>
        </w:rPr>
        <w:t xml:space="preserve">ООО «Далли-Сервис» </w:t>
      </w:r>
      <w:r w:rsidR="00137C4F" w:rsidRPr="008740C3">
        <w:rPr>
          <w:rFonts w:ascii="Times New Roman" w:eastAsia="Calibri" w:hAnsi="Times New Roman"/>
          <w:sz w:val="28"/>
          <w:szCs w:val="28"/>
          <w:lang w:eastAsia="en-US"/>
        </w:rPr>
        <w:t xml:space="preserve">равен 0,8795 или 87,95% от общего числа заказов были доставлены без претензий от клиентов и без задержек. </w:t>
      </w:r>
    </w:p>
    <w:p w:rsidR="00137C4F" w:rsidRPr="008740C3" w:rsidRDefault="00137C4F" w:rsidP="00D32242">
      <w:pPr>
        <w:widowControl w:val="0"/>
        <w:spacing w:after="0" w:line="360" w:lineRule="auto"/>
        <w:ind w:firstLine="851"/>
        <w:contextualSpacing/>
        <w:jc w:val="both"/>
        <w:rPr>
          <w:rFonts w:ascii="Times New Roman" w:eastAsia="Calibri" w:hAnsi="Times New Roman"/>
          <w:sz w:val="28"/>
          <w:szCs w:val="28"/>
          <w:lang w:eastAsia="en-US"/>
        </w:rPr>
      </w:pPr>
      <w:r w:rsidRPr="008740C3">
        <w:rPr>
          <w:rFonts w:ascii="Times New Roman" w:hAnsi="Times New Roman"/>
          <w:sz w:val="28"/>
          <w:szCs w:val="28"/>
        </w:rPr>
        <w:t xml:space="preserve">Данный показатель в условиях высокой конкуренции является </w:t>
      </w:r>
      <w:r w:rsidRPr="008740C3">
        <w:rPr>
          <w:rFonts w:ascii="Times New Roman" w:hAnsi="Times New Roman"/>
          <w:sz w:val="28"/>
          <w:szCs w:val="28"/>
        </w:rPr>
        <w:lastRenderedPageBreak/>
        <w:t xml:space="preserve">недостаточно высоким, для повышения конкурентоспособности </w:t>
      </w:r>
      <w:r w:rsidR="003A4D60" w:rsidRPr="008740C3">
        <w:rPr>
          <w:rFonts w:ascii="Times New Roman" w:hAnsi="Times New Roman"/>
          <w:sz w:val="28"/>
          <w:szCs w:val="28"/>
        </w:rPr>
        <w:t xml:space="preserve">ООО «Далли-Сервис» </w:t>
      </w:r>
      <w:r w:rsidRPr="008740C3">
        <w:rPr>
          <w:rFonts w:ascii="Times New Roman" w:hAnsi="Times New Roman"/>
          <w:sz w:val="28"/>
          <w:szCs w:val="28"/>
        </w:rPr>
        <w:t>необходимо принимать меры для повышения уровня логистического обслуживания.</w:t>
      </w:r>
      <w:bookmarkEnd w:id="282"/>
      <w:r w:rsidR="00D32242">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Для того чтобы повысить значение данного показателя, необходимо усовершенствовать управление логистической системой, что позволяет своевременно доставлять необходимый груз.</w:t>
      </w:r>
    </w:p>
    <w:p w:rsidR="00137C4F" w:rsidRPr="008740C3" w:rsidRDefault="00137C4F"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 Неэффективность составления маршрутов может приводить к увеличению времени доставки грузов, увеличению количества срывов доставок, увеличению порожнего пробега транспортных средств. Также у компании наблюдается </w:t>
      </w:r>
      <w:r w:rsidRPr="008740C3">
        <w:rPr>
          <w:rFonts w:ascii="Times New Roman" w:hAnsi="Times New Roman"/>
          <w:color w:val="000000"/>
          <w:sz w:val="28"/>
          <w:szCs w:val="28"/>
        </w:rPr>
        <w:t>нарушение сроков доставки материалов, рост логистических затрат особенно на транспортные расходы, отсутствие полной автоматизации логистической системы.</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Исходя из результатов анализа системы транспорта на предприятии, проведенного в предыдущих пунктах, можно сделать общий вывод о том, что существующая транспортная система </w:t>
      </w:r>
      <w:r w:rsidR="003A4D60" w:rsidRPr="008740C3">
        <w:rPr>
          <w:rFonts w:ascii="Times New Roman" w:hAnsi="Times New Roman"/>
          <w:color w:val="000000"/>
          <w:sz w:val="28"/>
          <w:szCs w:val="28"/>
        </w:rPr>
        <w:t xml:space="preserve">ООО «Далли-Сервис» </w:t>
      </w:r>
      <w:r w:rsidRPr="008740C3">
        <w:rPr>
          <w:rFonts w:ascii="Times New Roman" w:hAnsi="Times New Roman"/>
          <w:color w:val="000000"/>
          <w:sz w:val="28"/>
          <w:szCs w:val="28"/>
        </w:rPr>
        <w:t xml:space="preserve">не отвечает многим требованиям логистики, не обеспечивает максимизацию прибыли предприятия, а также приводит к увеличению транспортных расходов. </w:t>
      </w:r>
    </w:p>
    <w:p w:rsidR="00137C4F" w:rsidRPr="008740C3" w:rsidRDefault="00137C4F" w:rsidP="004E089B">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Сегодня компании требуется качественно иной подход к организации управления материальными потоками. Для реализации четкого управления в материальном сквозном потоке необходимо выполнение определенных процедур, а также наличие соответствующих средств и методов обработки информации. Данная совокупность представляет собой автоматизированную информационную систему, основными задачами которой являются: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обеспечение участников сквозного материального потока актуальной, достоверной информацией о движении поставляемого заказа;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информирование участников сквозного материального потока о движении продукции по цепи поставок;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управление в сфере ключевых показателей организации, таких как структура затрат, себестоимость, уровень прибыли;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возможность планирования распределения ресурсов и резервных кадров;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lastRenderedPageBreak/>
        <w:t xml:space="preserve">стратегическое планирование, возможность создания отчетов об использовании инвестированного капитала; </w:t>
      </w:r>
    </w:p>
    <w:p w:rsidR="00137C4F" w:rsidRPr="008740C3" w:rsidRDefault="00137C4F" w:rsidP="004E089B">
      <w:pPr>
        <w:widowControl w:val="0"/>
        <w:numPr>
          <w:ilvl w:val="0"/>
          <w:numId w:val="21"/>
        </w:numPr>
        <w:shd w:val="clear" w:color="auto" w:fill="FFFFFF"/>
        <w:tabs>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оценка сроков исполнения заказов, сбор и предоставление информации о структуре общих затрат и расходов.</w:t>
      </w:r>
    </w:p>
    <w:p w:rsidR="00137C4F" w:rsidRPr="008740C3" w:rsidRDefault="00137C4F" w:rsidP="003A1A17">
      <w:pPr>
        <w:widowControl w:val="0"/>
        <w:shd w:val="clear" w:color="auto" w:fill="FFFFFF"/>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Предприятию необходимо также установить прямые связи с непосредственными потребителями его продукции.</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Содержание управления автотранспортным предприятием, как и любым другим объектом управления, раскрывается во взаимосвязанной совокупности выполняемых функций управления, являющихся операциями управленческого процесса. Функции управления, определение их состава являются основами установления организационной структуры, разработки технологического процесса управления.</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Общая функция управления является частью управленческого цикла (характеризуется повторением вида деятельности), направлена на каждый объект управления и определяет функциональное разделение и специализацию управленческого труда. Наиболее обоснованным является следующий типовой состав операций управленческого цикла: планирование, организация, координация, контроль и мотивация. </w:t>
      </w:r>
    </w:p>
    <w:p w:rsidR="00137C4F" w:rsidRPr="008740C3" w:rsidRDefault="00137C4F" w:rsidP="004E089B">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связи с тем, что объектом управления является автотранспортное предприятие, функции управления тесно связаны с его непосредственным видом деятельности, т.е. предоставлением транспортных услуг. На предприятии должны реализовываться следующие функции управления: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перспективное и текущее планирование транспортного процесса;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экономический анализ во всех областях его деятельности;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четкая и правильная организация работ с соблюдением техники безопасности, своевременный ремонт и технический осмотр парка автотранспортных средств;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рационализация транспортного процесса, технического осмотра и текущего ремонта подвижного состава;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координация работы как внутри предприятия, так и между </w:t>
      </w:r>
      <w:r w:rsidR="003A4D60" w:rsidRPr="008740C3">
        <w:rPr>
          <w:rFonts w:ascii="Times New Roman" w:hAnsi="Times New Roman"/>
          <w:sz w:val="28"/>
          <w:szCs w:val="28"/>
        </w:rPr>
        <w:t xml:space="preserve">ООО </w:t>
      </w:r>
      <w:r w:rsidR="003A4D60" w:rsidRPr="008740C3">
        <w:rPr>
          <w:rFonts w:ascii="Times New Roman" w:hAnsi="Times New Roman"/>
          <w:sz w:val="28"/>
          <w:szCs w:val="28"/>
        </w:rPr>
        <w:lastRenderedPageBreak/>
        <w:t>«Далли-Сервис»</w:t>
      </w:r>
      <w:r w:rsidRPr="008740C3">
        <w:rPr>
          <w:rFonts w:ascii="Times New Roman" w:hAnsi="Times New Roman"/>
          <w:sz w:val="28"/>
          <w:szCs w:val="28"/>
        </w:rPr>
        <w:t xml:space="preserve">, грузоотправителями и грузополучателями;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контроль за транспортным процессом, выявление недостатков в его организации и своевременное их устранение.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Кроме того, на предприятие действуют как внешние, так и внутренние факторы, которые не всегда благоприятно влияют на деятельность предприятия.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К внешним факторам следует отнести довольно агрессивную конкурентную среду, сложившуюся на рынке транспортных услуг. Значительную долю в общем объеме перевозок стали занимать частные грузоперевозки.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Частные грузоперевозчики составляют значительную конкуренцию для автотранспортных предприятий. К внешним факторам относится и отмена государственного регулирования автотранспорта. В связи с этим отменены дотации автотранспортным предприятиям и с исчезновением источника финансирования значительно ухудшается ситуация на самом предприятии.</w:t>
      </w:r>
    </w:p>
    <w:p w:rsidR="005C6EB3" w:rsidRDefault="00137C4F" w:rsidP="004E089B">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Внутренние факторы также оказывают влияние на состояние предприятия. К ним относятся планирование транспортного процесса, управление и координация всех подсистем </w:t>
      </w:r>
      <w:r w:rsidR="003A4D60" w:rsidRPr="008740C3">
        <w:rPr>
          <w:rFonts w:ascii="Times New Roman" w:hAnsi="Times New Roman"/>
          <w:sz w:val="28"/>
          <w:szCs w:val="28"/>
        </w:rPr>
        <w:t>ООО «Далли-Сервис»</w:t>
      </w:r>
      <w:r w:rsidRPr="008740C3">
        <w:rPr>
          <w:rFonts w:ascii="Times New Roman" w:hAnsi="Times New Roman"/>
          <w:sz w:val="28"/>
          <w:szCs w:val="28"/>
        </w:rPr>
        <w:t xml:space="preserve">, контроль за транспортным процессом, учет и анализ результатов его деятельности. </w:t>
      </w:r>
    </w:p>
    <w:p w:rsidR="00137C4F" w:rsidRPr="008740C3" w:rsidRDefault="00137C4F" w:rsidP="004E089B">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На предприятии </w:t>
      </w:r>
      <w:r w:rsidR="003A4D60" w:rsidRPr="008740C3">
        <w:rPr>
          <w:rFonts w:ascii="Times New Roman" w:hAnsi="Times New Roman"/>
          <w:sz w:val="28"/>
          <w:szCs w:val="28"/>
        </w:rPr>
        <w:t>ООО «Далли-Сервис</w:t>
      </w:r>
      <w:r w:rsidRPr="008740C3">
        <w:rPr>
          <w:rFonts w:ascii="Times New Roman" w:hAnsi="Times New Roman"/>
          <w:sz w:val="28"/>
          <w:szCs w:val="28"/>
        </w:rPr>
        <w:t xml:space="preserve">» не ведется необходимая деятельность по планированию (составлению сменно-суточных планов), по рационализации маршрутов движения автотранспорта, по координации работ между </w:t>
      </w:r>
      <w:r w:rsidR="003A4D60" w:rsidRPr="008740C3">
        <w:rPr>
          <w:rFonts w:ascii="Times New Roman" w:hAnsi="Times New Roman"/>
          <w:sz w:val="28"/>
          <w:szCs w:val="28"/>
        </w:rPr>
        <w:t xml:space="preserve">ООО «Далли-Сервис» </w:t>
      </w:r>
      <w:r w:rsidRPr="008740C3">
        <w:rPr>
          <w:rFonts w:ascii="Times New Roman" w:hAnsi="Times New Roman"/>
          <w:sz w:val="28"/>
          <w:szCs w:val="28"/>
        </w:rPr>
        <w:t xml:space="preserve">и грузоотправителем.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Все это влечет за собой отсутствие слаженной работы автотранспортного предприятия и его заказчиков. Ситуация усугубляется еще и тем, что из-за отсутствия заказов на перевозку грузов часть автопарка простаивает без работы. Таким образом, при существующей ситуации на </w:t>
      </w:r>
      <w:r w:rsidR="003A4D60" w:rsidRPr="008740C3">
        <w:rPr>
          <w:rFonts w:ascii="Times New Roman" w:hAnsi="Times New Roman"/>
          <w:sz w:val="28"/>
          <w:szCs w:val="28"/>
        </w:rPr>
        <w:t>ООО «Далли-Сервис» выявлены</w:t>
      </w:r>
      <w:r w:rsidRPr="008740C3">
        <w:rPr>
          <w:rFonts w:ascii="Times New Roman" w:hAnsi="Times New Roman"/>
          <w:sz w:val="28"/>
          <w:szCs w:val="28"/>
        </w:rPr>
        <w:t xml:space="preserve"> следующие проблемы: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неэффективное управление перевозками;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нерациональное планирование перевозок;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 xml:space="preserve">- низкая техническая готовность автомобильного парка;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низкий коэффициент использования пробега на маршрутах;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простой транспортных средств в связи с отсутствием заказов на перевозку.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Следовательно, необходимо принять ряд управленческих решений для улучшения ситуации, сложившейся на предприятии. </w:t>
      </w:r>
    </w:p>
    <w:p w:rsidR="00137C4F" w:rsidRPr="008740C3" w:rsidRDefault="00D42BC9" w:rsidP="005C6EB3">
      <w:pPr>
        <w:widowControl w:val="0"/>
        <w:spacing w:after="160" w:line="259" w:lineRule="auto"/>
        <w:jc w:val="center"/>
        <w:rPr>
          <w:rFonts w:ascii="Times New Roman" w:hAnsi="Times New Roman"/>
          <w:sz w:val="32"/>
          <w:szCs w:val="32"/>
        </w:rPr>
      </w:pPr>
      <w:r w:rsidRPr="008740C3">
        <w:rPr>
          <w:rFonts w:ascii="Times New Roman" w:hAnsi="Times New Roman"/>
          <w:sz w:val="32"/>
          <w:szCs w:val="32"/>
        </w:rPr>
        <w:br w:type="page"/>
      </w:r>
      <w:bookmarkStart w:id="284" w:name="_Toc26033545"/>
      <w:r w:rsidR="00137C4F" w:rsidRPr="008740C3">
        <w:rPr>
          <w:rFonts w:ascii="Times New Roman" w:hAnsi="Times New Roman"/>
          <w:sz w:val="32"/>
          <w:szCs w:val="32"/>
        </w:rPr>
        <w:lastRenderedPageBreak/>
        <w:t>Глава 3. Совершенствование логистической деятельности транспортной компании ООО «Далли-Сервис»</w:t>
      </w:r>
      <w:bookmarkEnd w:id="284"/>
    </w:p>
    <w:p w:rsidR="00137C4F" w:rsidRPr="008740C3" w:rsidRDefault="00137C4F" w:rsidP="003A1A17">
      <w:pPr>
        <w:pStyle w:val="ab"/>
        <w:widowControl w:val="0"/>
        <w:spacing w:before="200" w:after="200" w:line="240" w:lineRule="auto"/>
        <w:jc w:val="center"/>
        <w:outlineLvl w:val="1"/>
        <w:rPr>
          <w:rFonts w:ascii="Times New Roman" w:hAnsi="Times New Roman"/>
          <w:color w:val="auto"/>
          <w:szCs w:val="32"/>
        </w:rPr>
      </w:pPr>
      <w:bookmarkStart w:id="285" w:name="_Toc26033546"/>
      <w:r w:rsidRPr="008740C3">
        <w:rPr>
          <w:rFonts w:ascii="Times New Roman" w:hAnsi="Times New Roman"/>
          <w:color w:val="auto"/>
          <w:szCs w:val="32"/>
        </w:rPr>
        <w:t>3.1. Предложения по совершенствованию логистической деятельности</w:t>
      </w:r>
      <w:bookmarkEnd w:id="285"/>
      <w:r w:rsidRPr="008740C3">
        <w:rPr>
          <w:rFonts w:ascii="Times New Roman" w:hAnsi="Times New Roman"/>
          <w:color w:val="auto"/>
          <w:szCs w:val="32"/>
        </w:rPr>
        <w:tab/>
      </w:r>
    </w:p>
    <w:p w:rsidR="00137C4F" w:rsidRPr="008740C3" w:rsidRDefault="00137C4F" w:rsidP="003A1A17">
      <w:pPr>
        <w:widowControl w:val="0"/>
        <w:suppressAutoHyphen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Важнейшими направлениями в стратегии совершенствования логистической системы предприятия </w:t>
      </w:r>
      <w:r w:rsidR="003A4D60" w:rsidRPr="008740C3">
        <w:rPr>
          <w:rFonts w:ascii="Times New Roman" w:hAnsi="Times New Roman"/>
          <w:color w:val="000000"/>
          <w:sz w:val="28"/>
          <w:szCs w:val="28"/>
        </w:rPr>
        <w:t xml:space="preserve">ООО «Далли-Сервис» </w:t>
      </w:r>
      <w:r w:rsidRPr="008740C3">
        <w:rPr>
          <w:rFonts w:ascii="Times New Roman" w:hAnsi="Times New Roman"/>
          <w:color w:val="000000"/>
          <w:sz w:val="28"/>
          <w:szCs w:val="28"/>
        </w:rPr>
        <w:t>должны стать:</w:t>
      </w:r>
    </w:p>
    <w:p w:rsidR="00137C4F" w:rsidRPr="008740C3" w:rsidRDefault="00137C4F" w:rsidP="0037657A">
      <w:pPr>
        <w:widowControl w:val="0"/>
        <w:tabs>
          <w:tab w:val="left" w:pos="1134"/>
          <w:tab w:val="left" w:pos="1276"/>
        </w:tabs>
        <w:suppressAutoHyphen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1. Внедрение информационной системы на предприятии, которая должна консолидировать все информационные потоки, имеющиеся между отделом логистики и внешними и внутренними контрагентами.</w:t>
      </w:r>
    </w:p>
    <w:p w:rsidR="00137C4F" w:rsidRPr="008740C3" w:rsidRDefault="00137C4F" w:rsidP="003A1A17">
      <w:pPr>
        <w:widowControl w:val="0"/>
        <w:suppressAutoHyphen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2. Оптимизация маршрутов доставки.</w:t>
      </w:r>
    </w:p>
    <w:p w:rsidR="00137C4F" w:rsidRPr="008740C3" w:rsidRDefault="00137C4F" w:rsidP="003A1A17">
      <w:pPr>
        <w:widowControl w:val="0"/>
        <w:suppressAutoHyphen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Рассмотрим данные </w:t>
      </w:r>
      <w:r w:rsidR="0037657A">
        <w:rPr>
          <w:rFonts w:ascii="Times New Roman" w:hAnsi="Times New Roman"/>
          <w:color w:val="000000"/>
          <w:sz w:val="28"/>
          <w:szCs w:val="28"/>
        </w:rPr>
        <w:t>мероприятия</w:t>
      </w:r>
      <w:r w:rsidRPr="008740C3">
        <w:rPr>
          <w:rFonts w:ascii="Times New Roman" w:hAnsi="Times New Roman"/>
          <w:color w:val="000000"/>
          <w:sz w:val="28"/>
          <w:szCs w:val="28"/>
        </w:rPr>
        <w:t xml:space="preserve"> более подробно.</w:t>
      </w:r>
    </w:p>
    <w:p w:rsidR="00137C4F" w:rsidRPr="005C6EB3" w:rsidRDefault="00137C4F" w:rsidP="003A1A17">
      <w:pPr>
        <w:widowControl w:val="0"/>
        <w:spacing w:after="0" w:line="360" w:lineRule="auto"/>
        <w:ind w:firstLine="851"/>
        <w:jc w:val="both"/>
        <w:rPr>
          <w:rFonts w:ascii="Times New Roman" w:hAnsi="Times New Roman"/>
          <w:color w:val="000000"/>
          <w:sz w:val="28"/>
          <w:szCs w:val="28"/>
        </w:rPr>
      </w:pPr>
      <w:r w:rsidRPr="005C6EB3">
        <w:rPr>
          <w:rFonts w:ascii="Times New Roman" w:hAnsi="Times New Roman"/>
          <w:color w:val="000000"/>
          <w:sz w:val="28"/>
          <w:szCs w:val="28"/>
        </w:rPr>
        <w:t>1. Внедрение информационной системы на предприятии, которая должна консолидировать все информационные потоки, имеющиеся между отделом логистики и внешними и внутренними контрагентами.</w:t>
      </w:r>
    </w:p>
    <w:p w:rsidR="002E3C65"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 </w:t>
      </w:r>
      <w:r w:rsidR="002E3C65" w:rsidRPr="008740C3">
        <w:rPr>
          <w:rFonts w:ascii="Times New Roman" w:hAnsi="Times New Roman"/>
          <w:color w:val="000000"/>
          <w:sz w:val="28"/>
          <w:szCs w:val="28"/>
        </w:rPr>
        <w:t xml:space="preserve">ООО «Далли-Сервис» </w:t>
      </w:r>
      <w:r w:rsidRPr="008740C3">
        <w:rPr>
          <w:rFonts w:ascii="Times New Roman" w:hAnsi="Times New Roman"/>
          <w:color w:val="000000"/>
          <w:sz w:val="28"/>
          <w:szCs w:val="28"/>
        </w:rPr>
        <w:t xml:space="preserve">для данных целей была избрана система </w:t>
      </w:r>
      <w:r w:rsidRPr="008740C3">
        <w:rPr>
          <w:rFonts w:ascii="Times New Roman" w:hAnsi="Times New Roman"/>
          <w:color w:val="000000"/>
          <w:sz w:val="28"/>
          <w:szCs w:val="28"/>
          <w:lang w:val="en-US"/>
        </w:rPr>
        <w:t>AvtoTransInfo</w:t>
      </w:r>
      <w:r w:rsidRPr="008740C3">
        <w:rPr>
          <w:rFonts w:ascii="Times New Roman" w:hAnsi="Times New Roman"/>
          <w:color w:val="000000"/>
          <w:sz w:val="28"/>
          <w:szCs w:val="28"/>
        </w:rPr>
        <w:t xml:space="preserve">, которая считается комфортным средством обмена данными между участниками рынка автоперевозки грузов: перевозчиками, экспедиторами, грузоотправителями.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 базе данных AvtoTransInfo можно размещать (применяя веб-сайт либо ПО Терминал AvtoTransInfo) заказы на транспортировку </w:t>
      </w:r>
      <w:r w:rsidR="003A4D60" w:rsidRPr="008740C3">
        <w:rPr>
          <w:rFonts w:ascii="Times New Roman" w:hAnsi="Times New Roman"/>
          <w:color w:val="000000"/>
          <w:sz w:val="28"/>
          <w:szCs w:val="28"/>
        </w:rPr>
        <w:t>грузов,</w:t>
      </w:r>
      <w:r w:rsidRPr="008740C3">
        <w:rPr>
          <w:rFonts w:ascii="Times New Roman" w:hAnsi="Times New Roman"/>
          <w:color w:val="000000"/>
          <w:sz w:val="28"/>
          <w:szCs w:val="28"/>
        </w:rPr>
        <w:t xml:space="preserve"> либо сообщать о наличии попутных автомобилей в любом направлении. </w:t>
      </w:r>
    </w:p>
    <w:p w:rsidR="00137C4F" w:rsidRPr="008740C3" w:rsidRDefault="00137C4F" w:rsidP="00772012">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Системой регулярно пользуются 10-ки тыс. компаний Российской Федерации, Украины, стран Балтии и Европы. Каждый день в базе данных располагается более 25000 новых заказов на транспортировку грузов. Информация моментально становится доступна абсолютно всем пользователям системы AvtoTransInfo. AvtoTransInfo содержит в себе два главных раздела: «Грузы» и «Транспорт». </w:t>
      </w:r>
    </w:p>
    <w:p w:rsidR="00137C4F" w:rsidRPr="008740C3" w:rsidRDefault="00137C4F" w:rsidP="00772012">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Разместить данные о своем транспорте </w:t>
      </w:r>
      <w:r w:rsidR="00772012">
        <w:rPr>
          <w:rFonts w:ascii="Times New Roman" w:hAnsi="Times New Roman"/>
          <w:color w:val="000000"/>
          <w:sz w:val="28"/>
          <w:szCs w:val="28"/>
        </w:rPr>
        <w:t xml:space="preserve">может оформленный пользователь. </w:t>
      </w:r>
      <w:r w:rsidRPr="008740C3">
        <w:rPr>
          <w:rFonts w:ascii="Times New Roman" w:hAnsi="Times New Roman"/>
          <w:color w:val="000000"/>
          <w:sz w:val="28"/>
          <w:szCs w:val="28"/>
        </w:rPr>
        <w:t xml:space="preserve">Также, стоит отметить, что на сайте AvtoTransInfo имеется сформированная система профессиональных транспортных форумов, где участники рынка грузоперевозок делятся опытом, меняются мнениями, находят </w:t>
      </w:r>
      <w:r w:rsidRPr="008740C3">
        <w:rPr>
          <w:rFonts w:ascii="Times New Roman" w:hAnsi="Times New Roman"/>
          <w:color w:val="000000"/>
          <w:sz w:val="28"/>
          <w:szCs w:val="28"/>
        </w:rPr>
        <w:lastRenderedPageBreak/>
        <w:t xml:space="preserve">работу (персонал) и предостерегают сотрудников от недобросовестных партнеров.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Система AvtoTransInfo предлагает своим пользователям сервис расчета расстояний между городами. С его помощью можно установить расстояние между нужными пунктами доставки груза, провести маршрут, оценить качество дорог на пути следования и ориентировочное время его прохождения.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Этапы работы в AvtoTransInfo:</w:t>
      </w:r>
    </w:p>
    <w:p w:rsidR="00137C4F" w:rsidRPr="008740C3" w:rsidRDefault="00137C4F" w:rsidP="00772012">
      <w:pPr>
        <w:pStyle w:val="af1"/>
        <w:widowControl w:val="0"/>
        <w:numPr>
          <w:ilvl w:val="0"/>
          <w:numId w:val="37"/>
        </w:numPr>
        <w:tabs>
          <w:tab w:val="left" w:pos="993"/>
          <w:tab w:val="left" w:pos="1134"/>
        </w:tabs>
        <w:spacing w:after="0" w:line="360" w:lineRule="auto"/>
        <w:ind w:left="0"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согласование заявки на транспортировку: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клиент отправляет заявку (по форме) либо заполняет по телефону;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анализ заявки;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согласование заявки;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показ счета на оплату услуг в адрес клиента;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заключение договора (формирование требуемых документов, подписание соглашения, оформление соглашения в реестре соглашений отдела по работе с покупателями); </w:t>
      </w:r>
    </w:p>
    <w:p w:rsidR="00137C4F" w:rsidRPr="008740C3" w:rsidRDefault="00137C4F" w:rsidP="00772012">
      <w:pPr>
        <w:pStyle w:val="af1"/>
        <w:widowControl w:val="0"/>
        <w:numPr>
          <w:ilvl w:val="0"/>
          <w:numId w:val="37"/>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установление рационального маршрута доставки продукта (исследование необходимых характеристик доставки продукта, сравнение обстоятельств доставки маршрута с требуемыми параметрами, формирование рационального маршрута, установление маршрута).</w:t>
      </w:r>
    </w:p>
    <w:p w:rsidR="00137C4F" w:rsidRPr="008740C3" w:rsidRDefault="00137C4F" w:rsidP="00772012">
      <w:pPr>
        <w:widowControl w:val="0"/>
        <w:tabs>
          <w:tab w:val="left" w:pos="993"/>
        </w:tab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Выполнение заявки</w:t>
      </w:r>
      <w:r w:rsidRPr="008740C3">
        <w:rPr>
          <w:rFonts w:ascii="Times New Roman" w:hAnsi="Times New Roman"/>
          <w:sz w:val="28"/>
          <w:szCs w:val="28"/>
        </w:rPr>
        <w:t xml:space="preserve"> в </w:t>
      </w:r>
      <w:r w:rsidRPr="008740C3">
        <w:rPr>
          <w:rFonts w:ascii="Times New Roman" w:hAnsi="Times New Roman"/>
          <w:color w:val="000000"/>
          <w:sz w:val="28"/>
          <w:szCs w:val="28"/>
        </w:rPr>
        <w:t xml:space="preserve">AvtoTransInfo: </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доставка транспорта под погрузку; </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контроль грузоперевозки (оперативной подачи транспорта, загрузки транспорта); </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перевозка груза по подтвержденному адресу; </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перевозки грузов (оперативной доставки груза, разгрузки транспорта грузополучателем);</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выгрузка груза;</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приём груза заказчиком; </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работа по претензиям (регистрация входящих жалоб с клиента, </w:t>
      </w:r>
      <w:r w:rsidRPr="008740C3">
        <w:rPr>
          <w:rFonts w:ascii="Times New Roman" w:eastAsia="Calibri" w:hAnsi="Times New Roman"/>
          <w:color w:val="000000"/>
          <w:sz w:val="28"/>
          <w:szCs w:val="28"/>
          <w:lang w:eastAsia="en-US"/>
        </w:rPr>
        <w:lastRenderedPageBreak/>
        <w:t>оформление исходящих жалоб с исполнителя, показ жалоб с края потребителя/исполнителя, оформление жалоб, предоставление бухгалтерии нужной документации по претензии, надзор разрешения претензии);</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предоставление в бухгалтерию сведений для выставления счета в комплекте с другими нужными документами;</w:t>
      </w:r>
    </w:p>
    <w:p w:rsidR="00137C4F" w:rsidRPr="008740C3" w:rsidRDefault="00137C4F" w:rsidP="00772012">
      <w:pPr>
        <w:pStyle w:val="af1"/>
        <w:widowControl w:val="0"/>
        <w:numPr>
          <w:ilvl w:val="0"/>
          <w:numId w:val="36"/>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ответственность за выполнение договора. </w:t>
      </w:r>
    </w:p>
    <w:p w:rsidR="00137C4F" w:rsidRPr="008740C3" w:rsidRDefault="00137C4F" w:rsidP="00772012">
      <w:pPr>
        <w:widowControl w:val="0"/>
        <w:shd w:val="clear" w:color="auto" w:fill="FFFFFF"/>
        <w:tabs>
          <w:tab w:val="left" w:pos="993"/>
        </w:tabs>
        <w:autoSpaceDE w:val="0"/>
        <w:autoSpaceDN w:val="0"/>
        <w:adjustRightInd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Далее для контроля автотранспорта и учета топлива в </w:t>
      </w:r>
      <w:r w:rsidR="002E3C65" w:rsidRPr="008740C3">
        <w:rPr>
          <w:rFonts w:ascii="Times New Roman" w:eastAsia="Calibri" w:hAnsi="Times New Roman"/>
          <w:bCs/>
          <w:color w:val="000000"/>
          <w:sz w:val="28"/>
          <w:szCs w:val="28"/>
          <w:lang w:eastAsia="en-US"/>
        </w:rPr>
        <w:t xml:space="preserve">ООО «Далли-Сервис» </w:t>
      </w:r>
      <w:r w:rsidRPr="008740C3">
        <w:rPr>
          <w:rFonts w:ascii="Times New Roman" w:eastAsia="Calibri" w:hAnsi="Times New Roman"/>
          <w:bCs/>
          <w:color w:val="000000"/>
          <w:sz w:val="28"/>
          <w:szCs w:val="28"/>
          <w:lang w:eastAsia="en-US"/>
        </w:rPr>
        <w:t>рекомендуется внедрить систему</w:t>
      </w:r>
      <w:r w:rsidRPr="008740C3">
        <w:rPr>
          <w:rFonts w:ascii="Times New Roman" w:eastAsia="Calibri" w:hAnsi="Times New Roman"/>
          <w:color w:val="000000"/>
          <w:sz w:val="28"/>
          <w:szCs w:val="28"/>
          <w:lang w:eastAsia="en-US"/>
        </w:rPr>
        <w:t xml:space="preserve"> </w:t>
      </w:r>
      <w:r w:rsidRPr="008740C3">
        <w:rPr>
          <w:rFonts w:ascii="Times New Roman" w:eastAsia="Calibri" w:hAnsi="Times New Roman"/>
          <w:color w:val="000000"/>
          <w:sz w:val="28"/>
          <w:szCs w:val="28"/>
          <w:lang w:val="en-US" w:eastAsia="en-US"/>
        </w:rPr>
        <w:t>SKAUT</w:t>
      </w:r>
      <w:r w:rsidRPr="008740C3">
        <w:rPr>
          <w:rFonts w:ascii="Times New Roman" w:eastAsia="Calibri" w:hAnsi="Times New Roman"/>
          <w:color w:val="000000"/>
          <w:sz w:val="28"/>
          <w:szCs w:val="28"/>
          <w:lang w:eastAsia="en-US"/>
        </w:rPr>
        <w:t xml:space="preserve"> – Система Спутникового Контроля Автотранспорта и Учета Топлива.</w:t>
      </w:r>
    </w:p>
    <w:p w:rsidR="00137C4F" w:rsidRPr="008740C3" w:rsidRDefault="00137C4F" w:rsidP="00772012">
      <w:pPr>
        <w:widowControl w:val="0"/>
        <w:shd w:val="clear" w:color="auto" w:fill="FFFFFF"/>
        <w:tabs>
          <w:tab w:val="left" w:pos="993"/>
        </w:tabs>
        <w:autoSpaceDE w:val="0"/>
        <w:autoSpaceDN w:val="0"/>
        <w:adjustRightInd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Рассмотрим принципы ее функционирования</w:t>
      </w:r>
      <w:r w:rsidR="00B1241A">
        <w:rPr>
          <w:rFonts w:ascii="Times New Roman" w:eastAsia="Calibri" w:hAnsi="Times New Roman"/>
          <w:color w:val="000000"/>
          <w:sz w:val="28"/>
          <w:szCs w:val="28"/>
          <w:lang w:eastAsia="en-US"/>
        </w:rPr>
        <w:t xml:space="preserve"> (Рисунок 14)</w:t>
      </w:r>
      <w:r w:rsidRPr="008740C3">
        <w:rPr>
          <w:rFonts w:ascii="Times New Roman" w:eastAsia="Calibri" w:hAnsi="Times New Roman"/>
          <w:color w:val="000000"/>
          <w:sz w:val="28"/>
          <w:szCs w:val="28"/>
          <w:lang w:eastAsia="en-US"/>
        </w:rPr>
        <w:t>.</w:t>
      </w:r>
    </w:p>
    <w:p w:rsidR="00137C4F" w:rsidRPr="008740C3" w:rsidRDefault="00D27B3F" w:rsidP="003A1A17">
      <w:pPr>
        <w:widowControl w:val="0"/>
        <w:spacing w:after="0" w:line="360" w:lineRule="auto"/>
        <w:jc w:val="both"/>
        <w:rPr>
          <w:rFonts w:ascii="Times New Roman" w:hAnsi="Times New Roman"/>
          <w:color w:val="000000"/>
          <w:sz w:val="28"/>
          <w:szCs w:val="28"/>
        </w:rPr>
      </w:pPr>
      <w:r>
        <w:rPr>
          <w:rFonts w:ascii="Times New Roman" w:hAnsi="Times New Roman"/>
          <w:noProof/>
          <w:color w:val="000000"/>
          <w:sz w:val="28"/>
          <w:szCs w:val="28"/>
        </w:rPr>
        <w:pict>
          <v:shape id="Рисунок 12" o:spid="_x0000_i1039" type="#_x0000_t75" style="width:477.75pt;height:297pt;visibility:visible">
            <v:imagedata r:id="rId30" o:title=""/>
          </v:shape>
        </w:pict>
      </w:r>
    </w:p>
    <w:p w:rsidR="00137C4F" w:rsidRPr="008740C3" w:rsidRDefault="003A4D60" w:rsidP="003A1A17">
      <w:pPr>
        <w:widowControl w:val="0"/>
        <w:spacing w:after="0" w:line="360" w:lineRule="auto"/>
        <w:jc w:val="center"/>
        <w:rPr>
          <w:rFonts w:ascii="Verdana" w:hAnsi="Verdana"/>
          <w:b/>
          <w:color w:val="000000"/>
          <w:sz w:val="24"/>
          <w:szCs w:val="28"/>
        </w:rPr>
      </w:pPr>
      <w:r w:rsidRPr="008740C3">
        <w:rPr>
          <w:rFonts w:ascii="Verdana" w:hAnsi="Verdana"/>
          <w:b/>
          <w:color w:val="000000"/>
          <w:sz w:val="24"/>
          <w:szCs w:val="28"/>
        </w:rPr>
        <w:t>Рисунок</w:t>
      </w:r>
      <w:r w:rsidR="00137C4F" w:rsidRPr="008740C3">
        <w:rPr>
          <w:rFonts w:ascii="Verdana" w:hAnsi="Verdana"/>
          <w:b/>
          <w:color w:val="000000"/>
          <w:sz w:val="24"/>
          <w:szCs w:val="28"/>
        </w:rPr>
        <w:t xml:space="preserve"> 1</w:t>
      </w:r>
      <w:r w:rsidR="003E6419" w:rsidRPr="008740C3">
        <w:rPr>
          <w:rFonts w:ascii="Verdana" w:hAnsi="Verdana"/>
          <w:b/>
          <w:color w:val="000000"/>
          <w:sz w:val="24"/>
          <w:szCs w:val="28"/>
        </w:rPr>
        <w:t>4</w:t>
      </w:r>
      <w:r w:rsidR="00D42BC9" w:rsidRPr="008740C3">
        <w:rPr>
          <w:rFonts w:ascii="Verdana" w:hAnsi="Verdana"/>
          <w:b/>
          <w:color w:val="000000"/>
          <w:sz w:val="24"/>
          <w:szCs w:val="28"/>
        </w:rPr>
        <w:t xml:space="preserve">. </w:t>
      </w:r>
      <w:r w:rsidR="00137C4F" w:rsidRPr="008740C3">
        <w:rPr>
          <w:rFonts w:ascii="Verdana" w:hAnsi="Verdana"/>
          <w:b/>
          <w:color w:val="000000"/>
          <w:sz w:val="24"/>
          <w:szCs w:val="28"/>
        </w:rPr>
        <w:t>Принцип</w:t>
      </w:r>
      <w:r w:rsidR="00B1241A">
        <w:rPr>
          <w:rFonts w:ascii="Verdana" w:hAnsi="Verdana"/>
          <w:b/>
          <w:color w:val="000000"/>
          <w:sz w:val="24"/>
          <w:szCs w:val="28"/>
        </w:rPr>
        <w:t>ы</w:t>
      </w:r>
      <w:r w:rsidR="00137C4F" w:rsidRPr="008740C3">
        <w:rPr>
          <w:rFonts w:ascii="Verdana" w:hAnsi="Verdana"/>
          <w:b/>
          <w:color w:val="000000"/>
          <w:sz w:val="24"/>
          <w:szCs w:val="28"/>
        </w:rPr>
        <w:t xml:space="preserve"> работы Системы SKAUT</w:t>
      </w:r>
    </w:p>
    <w:p w:rsidR="00B1241A" w:rsidRPr="008740C3" w:rsidRDefault="00B1241A" w:rsidP="00B1241A">
      <w:pPr>
        <w:widowControl w:val="0"/>
        <w:tabs>
          <w:tab w:val="left" w:pos="993"/>
        </w:tabs>
        <w:spacing w:after="0" w:line="360" w:lineRule="auto"/>
        <w:ind w:firstLine="851"/>
        <w:jc w:val="both"/>
        <w:rPr>
          <w:rFonts w:ascii="Times New Roman" w:hAnsi="Times New Roman"/>
          <w:b/>
          <w:color w:val="000000"/>
          <w:sz w:val="28"/>
          <w:szCs w:val="28"/>
        </w:rPr>
      </w:pPr>
      <w:r w:rsidRPr="008740C3">
        <w:rPr>
          <w:rFonts w:ascii="Times New Roman" w:hAnsi="Times New Roman"/>
          <w:color w:val="000000"/>
          <w:sz w:val="28"/>
          <w:szCs w:val="28"/>
        </w:rPr>
        <w:t>Система «SKAUT» призвана решать задачи, связанные с эксплуатацией автотранспорта:</w:t>
      </w:r>
    </w:p>
    <w:p w:rsidR="00B1241A" w:rsidRPr="008740C3" w:rsidRDefault="00B1241A" w:rsidP="00B1241A">
      <w:pPr>
        <w:widowControl w:val="0"/>
        <w:tabs>
          <w:tab w:val="left" w:pos="993"/>
        </w:tabs>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1. Нецелевое использование автотранспорта и воровство ГСМ, «человеческий фактор».</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2. Неэффективное использование транспорта и спецтехники, отдельных механизмов, установленных на автомобилях.</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lastRenderedPageBreak/>
        <w:t>3. Проблемы, связанные с недостаточной безопасностью движения.</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Система состоит из 4-х основных сегментов: </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1. Модули мониторинга подвижных объектов серии МТ-6ХХ с дополнительными датчиками и модемами связи. </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2. Интернет-сервер с выделенным IP и с установленным ПО «SKAUT -Сервер». </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3. Диспетчерские рабочие места с установленным ПО «SKAUT -Эксплорер».</w:t>
      </w:r>
    </w:p>
    <w:p w:rsidR="00B1241A" w:rsidRPr="008740C3" w:rsidRDefault="00B1241A"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 4. Веб-интерфейс Cистемы SKAUT.</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Основным оборудованием Системы SKAUT являются модули ГЛОНАСС/GPS/GSM мониторинга серии МТ-6ХХ.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В зоне плохого покрытия либо отсутствия сети GSM возможно использование модулей ГЛОНАСС/GPS/GSM/WiFi мониторинга.</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Основными функциями ПО «SKAUT -Сервер» являются:</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прием данных от любого количества мобильных терминалов, установленных на контролируемых транспортных средствах по протоколу TCP;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проверка принятой информации на целостность, декодирование ее, сохранение в базе данных (MS SQL, PostgreSQL, Firebird);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формирование ответных пакетов для мобильных терминалов с несколькими вариантами подтверждения (в зависимости от результатов проверки целостности);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отображение процесса получения данных от мобильных терминалов с основными параметрами принятых сообщений;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ведение списка любого количества учетных записей клиентов (диспетчеров) Системы SKAUT;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определение прав доступа для каждой учетной записи (к каким мобильным терминалам разрешен доступ каждому конкретному клиенту). Можно указать разрешенные IP адреса клиентов для каждой учетной записи;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проверка паролей подключающихся клиентов с использованием технологии шифрования паролей;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lastRenderedPageBreak/>
        <w:t xml:space="preserve">выдача вновь подключившимся клиентам запрошенной ими информации из оперативной памяти и Базы Данных;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выдача подключенным клиентам новой информации по «разрешенным» ему терминалам в режиме реального времени (каждые 5 секунд) без обращения в БД; </w:t>
      </w:r>
    </w:p>
    <w:p w:rsidR="00137C4F" w:rsidRPr="008740C3" w:rsidRDefault="00137C4F" w:rsidP="00C07772">
      <w:pPr>
        <w:pStyle w:val="af1"/>
        <w:widowControl w:val="0"/>
        <w:numPr>
          <w:ilvl w:val="0"/>
          <w:numId w:val="35"/>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ретрансляция принятых да</w:t>
      </w:r>
      <w:r w:rsidR="002E3C65" w:rsidRPr="008740C3">
        <w:rPr>
          <w:rFonts w:ascii="Times New Roman" w:eastAsia="Calibri" w:hAnsi="Times New Roman"/>
          <w:color w:val="000000"/>
          <w:sz w:val="28"/>
          <w:szCs w:val="28"/>
          <w:lang w:eastAsia="en-US"/>
        </w:rPr>
        <w:t>нных на веб-сервер мониторинга.</w:t>
      </w:r>
    </w:p>
    <w:p w:rsidR="00137C4F" w:rsidRPr="008740C3" w:rsidRDefault="002E3C65" w:rsidP="003A1A17">
      <w:pPr>
        <w:widowControl w:val="0"/>
        <w:shd w:val="clear" w:color="auto" w:fill="FFFFFF"/>
        <w:tabs>
          <w:tab w:val="left" w:pos="993"/>
        </w:tabs>
        <w:autoSpaceDE w:val="0"/>
        <w:autoSpaceDN w:val="0"/>
        <w:adjustRightInd w:val="0"/>
        <w:spacing w:after="0" w:line="360" w:lineRule="auto"/>
        <w:ind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ПО «</w:t>
      </w:r>
      <w:r w:rsidR="00137C4F" w:rsidRPr="008740C3">
        <w:rPr>
          <w:rFonts w:ascii="Times New Roman" w:eastAsia="Calibri" w:hAnsi="Times New Roman"/>
          <w:color w:val="000000"/>
          <w:sz w:val="28"/>
          <w:szCs w:val="28"/>
          <w:lang w:eastAsia="en-US"/>
        </w:rPr>
        <w:t xml:space="preserve">SKAUT - Сервер» поддерживает различное мониторинговое оборудование (СКАУТ, Voyager, Teltonika, Omega, АвтоГРАФ, Автограф WiFi, GlobalSat, LineGuard, Gelix, ТМ4 ИРЗ, Navitech, Portman, Falcom, Azimut, Hiton, Galileo, Novacom, Aplicom, Гранит 4, Гранит 7, и другие), в том числе персональные трекеры и терминалы со спутниковым каналом связи (Inmarsat D+) для передачи тревожных сообщений даже из труднодоступных районов планеты. </w:t>
      </w:r>
    </w:p>
    <w:p w:rsidR="00B1241A"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ПО SKAUT может обеспечить совместимость и с другим мониторинговым оборудованием по запросу Заказчика. Диспетчерское ПО «SKAUT - Эксплорер» ПО «SKAUT -Эксплорер» – Основное ПО для автоматизации рабочего места диспетчера. </w:t>
      </w:r>
    </w:p>
    <w:p w:rsidR="00B1241A"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Приобретается на каждое рабочее место диспетчера и позволяет работать с любым количеством объектов мониторинга. Основные функции ПО: on-line мониторинг, контроль маршрутов и путевых листов, индивидуальные и групповые отчеты по стоянкам, пробегу, посещению зон, </w:t>
      </w:r>
      <w:r w:rsidR="002E3C65" w:rsidRPr="008740C3">
        <w:rPr>
          <w:rFonts w:ascii="Times New Roman" w:hAnsi="Times New Roman"/>
          <w:color w:val="000000"/>
          <w:sz w:val="28"/>
          <w:szCs w:val="28"/>
        </w:rPr>
        <w:t xml:space="preserve">использованию спецтехники и др. </w:t>
      </w:r>
    </w:p>
    <w:p w:rsidR="00B1241A"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Для мониторинга транспорта в ПО «SKAUT - Эксплорер» может использоваться большое число различных карт, в том числе бесплатные Интернет-карты от Yandex, Google, Open Street Project, Yahoo, и другие, векторные карты фирмы Ингит, векторные карты CityGuide (www.probki.net</w:t>
      </w:r>
      <w:r w:rsidR="005176DD" w:rsidRPr="008740C3">
        <w:rPr>
          <w:rFonts w:ascii="Times New Roman" w:hAnsi="Times New Roman"/>
          <w:color w:val="000000"/>
          <w:sz w:val="28"/>
          <w:szCs w:val="28"/>
        </w:rPr>
        <w:t>),</w:t>
      </w:r>
      <w:r w:rsidRPr="008740C3">
        <w:rPr>
          <w:rFonts w:ascii="Times New Roman" w:hAnsi="Times New Roman"/>
          <w:color w:val="000000"/>
          <w:sz w:val="28"/>
          <w:szCs w:val="28"/>
        </w:rPr>
        <w:t xml:space="preserve"> «Резидент» и бесплатные картами в формате КБ Панорама и «Польского формата», а также картографические материалы, предоставленные Заказчиком. </w:t>
      </w:r>
    </w:p>
    <w:p w:rsidR="00B1241A"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Отличительной чертой ПО «SKAUT - Эксплорер» является простота в изучении и интуитивно понятный интерфейс при большом кол</w:t>
      </w:r>
      <w:r w:rsidR="002E3C65" w:rsidRPr="008740C3">
        <w:rPr>
          <w:rFonts w:ascii="Times New Roman" w:hAnsi="Times New Roman"/>
          <w:color w:val="000000"/>
          <w:sz w:val="28"/>
          <w:szCs w:val="28"/>
        </w:rPr>
        <w:t xml:space="preserve">ичестве функций </w:t>
      </w:r>
      <w:r w:rsidR="002E3C65" w:rsidRPr="008740C3">
        <w:rPr>
          <w:rFonts w:ascii="Times New Roman" w:hAnsi="Times New Roman"/>
          <w:color w:val="000000"/>
          <w:sz w:val="28"/>
          <w:szCs w:val="28"/>
        </w:rPr>
        <w:lastRenderedPageBreak/>
        <w:t xml:space="preserve">и возможностей. </w:t>
      </w:r>
      <w:r w:rsidRPr="008740C3">
        <w:rPr>
          <w:rFonts w:ascii="Times New Roman" w:hAnsi="Times New Roman"/>
          <w:color w:val="000000"/>
          <w:sz w:val="28"/>
          <w:szCs w:val="28"/>
        </w:rPr>
        <w:t xml:space="preserve">ПО «SKAUT - Эксплорер» расширяется в случае необходимости за счет подключения таких дополнительных модулей, как «Контроль топлива», «Контроль соблюдения правил», «Путевые листы». Дополнительный модуль «Контроль топлива» </w:t>
      </w:r>
    </w:p>
    <w:p w:rsidR="00B1241A" w:rsidRDefault="00137C4F"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Для наиболее эффективного контроля фактического расхода топлива рекомендуется использование врезных датчиков уровня топлива. Возможно также использование проточных датчиков расхода топлива. Модуль позволяет осуществлять контроль заправок, сливов и расхода топлива за любой период времени с указанием объема заправок и сливов, времени и места. </w:t>
      </w:r>
    </w:p>
    <w:p w:rsidR="00137C4F" w:rsidRPr="008740C3" w:rsidRDefault="00137C4F" w:rsidP="00B1241A">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Реализован удобный и интуитивный интерфейс для индивидуальной нелинейной калибровки каждого датчика топлива на каждом автомобиле с использованием профиля настроек для однотипных датчиков.</w:t>
      </w:r>
      <w:r w:rsidR="00B1241A">
        <w:rPr>
          <w:rFonts w:ascii="Times New Roman" w:hAnsi="Times New Roman"/>
          <w:color w:val="000000"/>
          <w:sz w:val="28"/>
          <w:szCs w:val="28"/>
        </w:rPr>
        <w:t xml:space="preserve"> </w:t>
      </w:r>
      <w:r w:rsidRPr="008740C3">
        <w:rPr>
          <w:rFonts w:ascii="Times New Roman" w:hAnsi="Times New Roman"/>
          <w:color w:val="000000"/>
          <w:sz w:val="28"/>
          <w:szCs w:val="28"/>
        </w:rPr>
        <w:t>Уникальный математический алгоритм обработки данных делает возможным использование, как штатного датчика топлива (погрешность 3-15%), так и более точного врезного датчика (погрешность 1,5-2%).</w:t>
      </w:r>
    </w:p>
    <w:p w:rsidR="00137C4F" w:rsidRPr="008740C3" w:rsidRDefault="00137C4F" w:rsidP="00B1241A">
      <w:pPr>
        <w:widowControl w:val="0"/>
        <w:spacing w:after="0" w:line="360" w:lineRule="auto"/>
        <w:ind w:firstLine="851"/>
        <w:jc w:val="both"/>
        <w:rPr>
          <w:rFonts w:ascii="Times New Roman" w:hAnsi="Times New Roman"/>
          <w:color w:val="000000"/>
          <w:sz w:val="28"/>
          <w:szCs w:val="28"/>
        </w:rPr>
      </w:pPr>
      <w:r w:rsidRPr="00B1241A">
        <w:rPr>
          <w:rFonts w:ascii="Times New Roman" w:hAnsi="Times New Roman"/>
          <w:color w:val="000000"/>
          <w:sz w:val="28"/>
          <w:szCs w:val="28"/>
        </w:rPr>
        <w:t>Дополнительный модуль «Контроль соблюдения правил».</w:t>
      </w:r>
      <w:r w:rsidRPr="008740C3">
        <w:rPr>
          <w:rFonts w:ascii="Times New Roman" w:hAnsi="Times New Roman"/>
          <w:color w:val="000000"/>
          <w:sz w:val="28"/>
          <w:szCs w:val="28"/>
        </w:rPr>
        <w:t xml:space="preserve"> Данный модуль позволяет задавать правила эксплуатации ТС и автоматически следить за их соблюдением в режиме реального времени. Разработаны следующие типовые правила:</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посещения геозон;</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срабатывания датчиков (например: тревожная кнопка, температура салона);</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контроль пробега для своевременного прохождения ТО; </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 xml:space="preserve">контроль превышения разрешенной скорости (можно для разных территорий настроить разную разрешенную скорость); </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резких ускорений и торможений и «резкие» маневры;</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несанкционированных стоянок;</w:t>
      </w:r>
    </w:p>
    <w:p w:rsidR="00137C4F" w:rsidRPr="008740C3" w:rsidRDefault="00137C4F" w:rsidP="00B1241A">
      <w:pPr>
        <w:pStyle w:val="af1"/>
        <w:widowControl w:val="0"/>
        <w:numPr>
          <w:ilvl w:val="0"/>
          <w:numId w:val="34"/>
        </w:numPr>
        <w:shd w:val="clear" w:color="auto" w:fill="FFFFFF"/>
        <w:tabs>
          <w:tab w:val="left" w:pos="993"/>
          <w:tab w:val="left" w:pos="1134"/>
        </w:tabs>
        <w:autoSpaceDE w:val="0"/>
        <w:autoSpaceDN w:val="0"/>
        <w:adjustRightInd w:val="0"/>
        <w:spacing w:after="0" w:line="360" w:lineRule="auto"/>
        <w:ind w:left="0" w:firstLine="851"/>
        <w:jc w:val="both"/>
        <w:rPr>
          <w:rFonts w:ascii="Times New Roman" w:eastAsia="Calibri" w:hAnsi="Times New Roman"/>
          <w:color w:val="000000"/>
          <w:sz w:val="28"/>
          <w:szCs w:val="28"/>
          <w:lang w:eastAsia="en-US"/>
        </w:rPr>
      </w:pPr>
      <w:r w:rsidRPr="008740C3">
        <w:rPr>
          <w:rFonts w:ascii="Times New Roman" w:eastAsia="Calibri" w:hAnsi="Times New Roman"/>
          <w:color w:val="000000"/>
          <w:sz w:val="28"/>
          <w:szCs w:val="28"/>
          <w:lang w:eastAsia="en-US"/>
        </w:rPr>
        <w:t>контроль сливов и заправок топлива (везде или вне разрешенных геозон).</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Все правила гибко настраиваются дополнительными условиями. </w:t>
      </w:r>
      <w:r w:rsidRPr="008740C3">
        <w:rPr>
          <w:rFonts w:ascii="Times New Roman" w:hAnsi="Times New Roman"/>
          <w:color w:val="000000"/>
          <w:sz w:val="28"/>
          <w:szCs w:val="28"/>
        </w:rPr>
        <w:lastRenderedPageBreak/>
        <w:t>Нарушение правил контроля вызывает появление тревожного сообщения в программе диспетчера со звуковой сигнализацией и (или) автоматическую отправку e-mail сообщения/SMS- уведомления назначенным получателям.</w:t>
      </w:r>
    </w:p>
    <w:p w:rsidR="00EA2102" w:rsidRPr="00C07772" w:rsidRDefault="00137C4F" w:rsidP="003A1A17">
      <w:pPr>
        <w:widowControl w:val="0"/>
        <w:spacing w:after="0" w:line="360" w:lineRule="auto"/>
        <w:ind w:firstLine="851"/>
        <w:jc w:val="both"/>
        <w:rPr>
          <w:rFonts w:ascii="Times New Roman" w:hAnsi="Times New Roman"/>
          <w:color w:val="000000"/>
          <w:sz w:val="28"/>
          <w:szCs w:val="28"/>
        </w:rPr>
      </w:pPr>
      <w:r w:rsidRPr="00C07772">
        <w:rPr>
          <w:rFonts w:ascii="Times New Roman" w:hAnsi="Times New Roman"/>
          <w:color w:val="000000"/>
          <w:sz w:val="28"/>
          <w:szCs w:val="28"/>
        </w:rPr>
        <w:t xml:space="preserve">Дополнительный модуль «Путевые листы».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Модуль позволяет создавать маршруты любой сложности, вести справочники водителей и транспортных средств, контролировать выполнение заданий, маршрутов и путевых листов.</w:t>
      </w:r>
    </w:p>
    <w:p w:rsidR="00137C4F" w:rsidRPr="008740C3" w:rsidRDefault="00D27B3F" w:rsidP="003A1A17">
      <w:pPr>
        <w:widowControl w:val="0"/>
        <w:spacing w:after="0" w:line="360" w:lineRule="auto"/>
        <w:jc w:val="center"/>
        <w:rPr>
          <w:rFonts w:ascii="Times New Roman" w:hAnsi="Times New Roman"/>
          <w:color w:val="000000"/>
          <w:sz w:val="28"/>
          <w:szCs w:val="28"/>
        </w:rPr>
      </w:pPr>
      <w:r>
        <w:rPr>
          <w:rFonts w:ascii="Times New Roman" w:hAnsi="Times New Roman"/>
          <w:noProof/>
          <w:color w:val="000000"/>
          <w:sz w:val="28"/>
          <w:szCs w:val="28"/>
        </w:rPr>
        <w:pict>
          <v:shape id="Рисунок 8" o:spid="_x0000_i1040" type="#_x0000_t75" style="width:476.25pt;height:315.75pt;visibility:visible">
            <v:imagedata r:id="rId31" o:title=""/>
          </v:shape>
        </w:pict>
      </w:r>
    </w:p>
    <w:p w:rsidR="00137C4F" w:rsidRDefault="002E3C65" w:rsidP="001B68ED">
      <w:pPr>
        <w:widowControl w:val="0"/>
        <w:spacing w:before="120" w:after="0" w:line="360" w:lineRule="auto"/>
        <w:jc w:val="center"/>
        <w:rPr>
          <w:rFonts w:ascii="Verdana" w:hAnsi="Verdana"/>
          <w:b/>
          <w:color w:val="000000"/>
          <w:sz w:val="24"/>
          <w:szCs w:val="28"/>
        </w:rPr>
      </w:pPr>
      <w:r w:rsidRPr="008740C3">
        <w:rPr>
          <w:rFonts w:ascii="Verdana" w:hAnsi="Verdana"/>
          <w:b/>
          <w:color w:val="000000"/>
          <w:sz w:val="24"/>
          <w:szCs w:val="28"/>
        </w:rPr>
        <w:t>Рисунок 1</w:t>
      </w:r>
      <w:r w:rsidR="003E6419" w:rsidRPr="008740C3">
        <w:rPr>
          <w:rFonts w:ascii="Verdana" w:hAnsi="Verdana"/>
          <w:b/>
          <w:color w:val="000000"/>
          <w:sz w:val="24"/>
          <w:szCs w:val="28"/>
        </w:rPr>
        <w:t>5</w:t>
      </w:r>
      <w:r w:rsidR="00D42BC9" w:rsidRPr="008740C3">
        <w:rPr>
          <w:rFonts w:ascii="Verdana" w:hAnsi="Verdana"/>
          <w:b/>
          <w:color w:val="000000"/>
          <w:sz w:val="24"/>
          <w:szCs w:val="28"/>
        </w:rPr>
        <w:t xml:space="preserve">. </w:t>
      </w:r>
      <w:r w:rsidR="003C647B">
        <w:rPr>
          <w:rFonts w:ascii="Verdana" w:hAnsi="Verdana"/>
          <w:b/>
          <w:color w:val="000000"/>
          <w:sz w:val="24"/>
          <w:szCs w:val="28"/>
        </w:rPr>
        <w:t>Основное окно ПО «SKAUT</w:t>
      </w:r>
      <w:r w:rsidR="00137C4F" w:rsidRPr="008740C3">
        <w:rPr>
          <w:rFonts w:ascii="Verdana" w:hAnsi="Verdana"/>
          <w:b/>
          <w:color w:val="000000"/>
          <w:sz w:val="24"/>
          <w:szCs w:val="28"/>
        </w:rPr>
        <w:t>-Эксплорер»</w:t>
      </w:r>
    </w:p>
    <w:p w:rsidR="001B68ED" w:rsidRDefault="001B68ED" w:rsidP="001B68ED">
      <w:pPr>
        <w:widowControl w:val="0"/>
        <w:spacing w:after="0" w:line="360" w:lineRule="auto"/>
        <w:ind w:firstLine="851"/>
        <w:jc w:val="both"/>
        <w:rPr>
          <w:rFonts w:ascii="Times New Roman" w:hAnsi="Times New Roman"/>
          <w:color w:val="000000"/>
          <w:sz w:val="28"/>
          <w:szCs w:val="28"/>
        </w:rPr>
      </w:pPr>
      <w:r w:rsidRPr="00C07772">
        <w:rPr>
          <w:rFonts w:ascii="Times New Roman" w:hAnsi="Times New Roman"/>
          <w:color w:val="000000"/>
          <w:sz w:val="28"/>
          <w:szCs w:val="28"/>
        </w:rPr>
        <w:t>Дополнительный модуль «Контроль топлива».</w:t>
      </w:r>
      <w:r w:rsidRPr="008740C3">
        <w:rPr>
          <w:rFonts w:ascii="Times New Roman" w:hAnsi="Times New Roman"/>
          <w:color w:val="000000"/>
          <w:sz w:val="28"/>
          <w:szCs w:val="28"/>
        </w:rPr>
        <w:t xml:space="preserve"> Для наиболее эффективного контроля фактического расхода топлива рекомендуется использование врезн</w:t>
      </w:r>
      <w:r>
        <w:rPr>
          <w:rFonts w:ascii="Times New Roman" w:hAnsi="Times New Roman"/>
          <w:color w:val="000000"/>
          <w:sz w:val="28"/>
          <w:szCs w:val="28"/>
        </w:rPr>
        <w:t xml:space="preserve">ых датчиков уровня топлива. </w:t>
      </w:r>
      <w:r w:rsidRPr="008740C3">
        <w:rPr>
          <w:rFonts w:ascii="Times New Roman" w:hAnsi="Times New Roman"/>
          <w:color w:val="000000"/>
          <w:sz w:val="28"/>
          <w:szCs w:val="28"/>
        </w:rPr>
        <w:t>Возможно использование проточных датчиков расхода топлива. Модуль позволяет осуществлять контроль заправок, сливов и расхода топлива за любой период времени с указанием объема запр</w:t>
      </w:r>
      <w:r>
        <w:rPr>
          <w:rFonts w:ascii="Times New Roman" w:hAnsi="Times New Roman"/>
          <w:color w:val="000000"/>
          <w:sz w:val="28"/>
          <w:szCs w:val="28"/>
        </w:rPr>
        <w:t>авок и сливов, времени и места.</w:t>
      </w:r>
    </w:p>
    <w:p w:rsidR="001B68ED" w:rsidRPr="008740C3" w:rsidRDefault="001B68ED" w:rsidP="001B68ED">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Реализован удобный и интуитивный интерфейс для индивидуальной нелинейной калибровки каждого датчика топлива на каждом автомобиле с </w:t>
      </w:r>
      <w:r w:rsidRPr="008740C3">
        <w:rPr>
          <w:rFonts w:ascii="Times New Roman" w:hAnsi="Times New Roman"/>
          <w:color w:val="000000"/>
          <w:sz w:val="28"/>
          <w:szCs w:val="28"/>
        </w:rPr>
        <w:lastRenderedPageBreak/>
        <w:t>использованием профиля на</w:t>
      </w:r>
      <w:r>
        <w:rPr>
          <w:rFonts w:ascii="Times New Roman" w:hAnsi="Times New Roman"/>
          <w:color w:val="000000"/>
          <w:sz w:val="28"/>
          <w:szCs w:val="28"/>
        </w:rPr>
        <w:t>строек для однотипных датчиков.</w:t>
      </w:r>
      <w:r w:rsidRPr="001B68ED">
        <w:rPr>
          <w:rFonts w:ascii="Times New Roman" w:hAnsi="Times New Roman"/>
          <w:color w:val="000000"/>
          <w:sz w:val="28"/>
          <w:szCs w:val="28"/>
        </w:rPr>
        <w:t xml:space="preserve"> </w:t>
      </w:r>
      <w:r w:rsidRPr="008740C3">
        <w:rPr>
          <w:rFonts w:ascii="Times New Roman" w:hAnsi="Times New Roman"/>
          <w:color w:val="000000"/>
          <w:sz w:val="28"/>
          <w:szCs w:val="28"/>
        </w:rPr>
        <w:t>Уникальный математический алгоритм обработки данных делает возможным использование, как штатного датчика топлива (погрешность 3-15%), так и более точного врезного датчика (погрешность 1,5-2%).</w:t>
      </w:r>
    </w:p>
    <w:p w:rsidR="00137C4F" w:rsidRPr="008740C3" w:rsidRDefault="00D27B3F" w:rsidP="003A1A17">
      <w:pPr>
        <w:widowControl w:val="0"/>
        <w:spacing w:after="0" w:line="360" w:lineRule="auto"/>
        <w:jc w:val="both"/>
        <w:rPr>
          <w:rFonts w:ascii="Times New Roman" w:hAnsi="Times New Roman"/>
          <w:color w:val="000000"/>
          <w:sz w:val="28"/>
          <w:szCs w:val="28"/>
        </w:rPr>
      </w:pPr>
      <w:r>
        <w:rPr>
          <w:rFonts w:ascii="Times New Roman" w:hAnsi="Times New Roman"/>
          <w:noProof/>
          <w:color w:val="000000"/>
          <w:sz w:val="28"/>
          <w:szCs w:val="28"/>
        </w:rPr>
        <w:pict>
          <v:shape id="Рисунок 7" o:spid="_x0000_i1041" type="#_x0000_t75" style="width:477pt;height:283.5pt;visibility:visible">
            <v:imagedata r:id="rId32" o:title=""/>
          </v:shape>
        </w:pict>
      </w:r>
    </w:p>
    <w:p w:rsidR="00137C4F" w:rsidRPr="008740C3" w:rsidRDefault="002E3C65" w:rsidP="00C07772">
      <w:pPr>
        <w:widowControl w:val="0"/>
        <w:spacing w:line="240" w:lineRule="auto"/>
        <w:jc w:val="center"/>
        <w:rPr>
          <w:rFonts w:ascii="Verdana" w:hAnsi="Verdana"/>
          <w:b/>
          <w:color w:val="000000"/>
          <w:sz w:val="24"/>
          <w:szCs w:val="28"/>
        </w:rPr>
      </w:pPr>
      <w:r w:rsidRPr="008740C3">
        <w:rPr>
          <w:rFonts w:ascii="Verdana" w:hAnsi="Verdana"/>
          <w:b/>
          <w:color w:val="000000"/>
          <w:sz w:val="24"/>
          <w:szCs w:val="28"/>
        </w:rPr>
        <w:t>Рисунок 1</w:t>
      </w:r>
      <w:r w:rsidR="003E6419" w:rsidRPr="008740C3">
        <w:rPr>
          <w:rFonts w:ascii="Verdana" w:hAnsi="Verdana"/>
          <w:b/>
          <w:color w:val="000000"/>
          <w:sz w:val="24"/>
          <w:szCs w:val="28"/>
        </w:rPr>
        <w:t>6</w:t>
      </w:r>
      <w:r w:rsidR="00D42BC9" w:rsidRPr="008740C3">
        <w:rPr>
          <w:rFonts w:ascii="Verdana" w:hAnsi="Verdana"/>
          <w:b/>
          <w:color w:val="000000"/>
          <w:sz w:val="24"/>
          <w:szCs w:val="28"/>
        </w:rPr>
        <w:t xml:space="preserve">. </w:t>
      </w:r>
      <w:r w:rsidR="00137C4F" w:rsidRPr="008740C3">
        <w:rPr>
          <w:rFonts w:ascii="Verdana" w:hAnsi="Verdana"/>
          <w:b/>
          <w:color w:val="000000"/>
          <w:sz w:val="24"/>
          <w:szCs w:val="28"/>
        </w:rPr>
        <w:t xml:space="preserve">ПО </w:t>
      </w:r>
      <w:r w:rsidR="003C647B">
        <w:rPr>
          <w:rFonts w:ascii="Verdana" w:hAnsi="Verdana"/>
          <w:b/>
          <w:color w:val="000000"/>
          <w:sz w:val="24"/>
          <w:szCs w:val="28"/>
        </w:rPr>
        <w:t>«SKAUT-</w:t>
      </w:r>
      <w:r w:rsidR="00137C4F" w:rsidRPr="008740C3">
        <w:rPr>
          <w:rFonts w:ascii="Verdana" w:hAnsi="Verdana"/>
          <w:b/>
          <w:color w:val="000000"/>
          <w:sz w:val="24"/>
          <w:szCs w:val="28"/>
        </w:rPr>
        <w:t xml:space="preserve">Эксплорер» </w:t>
      </w:r>
      <w:r w:rsidR="003C647B">
        <w:rPr>
          <w:rFonts w:ascii="Verdana" w:hAnsi="Verdana"/>
          <w:b/>
          <w:color w:val="000000"/>
          <w:sz w:val="24"/>
          <w:szCs w:val="28"/>
        </w:rPr>
        <w:t>в режиме                         проигрывания маршрута</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C07772">
        <w:rPr>
          <w:rFonts w:ascii="Times New Roman" w:hAnsi="Times New Roman"/>
          <w:color w:val="000000"/>
          <w:sz w:val="28"/>
          <w:szCs w:val="28"/>
        </w:rPr>
        <w:t>Отчеты системы.</w:t>
      </w:r>
      <w:r w:rsidRPr="008740C3">
        <w:rPr>
          <w:rFonts w:ascii="Times New Roman" w:hAnsi="Times New Roman"/>
          <w:color w:val="000000"/>
          <w:sz w:val="28"/>
          <w:szCs w:val="28"/>
        </w:rPr>
        <w:t xml:space="preserve"> В системе предусмотрено более 30 отчетов, каждый из которых гибко настраивается для получения информации, максимально подходящей для конкретного пользователя системы.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Все отчеты являются интерактивными (синхронизация с картой и с другими отчетами), могут быть распечатаны, отправлены по e-mail или сохранены практически в любой формат (MS OFFICE, XML, JPG, PDF, и др.).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Кроме того, реализован «конструктор отчетов», позволяющий настроить представление информации в удобном для данного диспетчера или руководителя виде.</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Список доступных отчетов включает в себя: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Движения и стоянки (сводный).</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Движения и стоянки с топливом.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lastRenderedPageBreak/>
        <w:t xml:space="preserve">Подробное описание движения.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Стиль вождения, групповой.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Состояние автопарка.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Текущее состояние объектов.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Рейсы.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Вскрытие терминала.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Работа топливозаправщиков.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Заправки и сливы топлива, </w:t>
      </w:r>
      <w:r w:rsidR="003A4D60" w:rsidRPr="008740C3">
        <w:rPr>
          <w:rFonts w:ascii="Times New Roman" w:hAnsi="Times New Roman"/>
          <w:color w:val="000000"/>
          <w:sz w:val="28"/>
          <w:szCs w:val="28"/>
        </w:rPr>
        <w:t>групповой.</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Отчет по датчику расхода топлива.</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Отчет по посещению зон.</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Работа техники на объектах.</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Скоростные режимы.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Отчет по разгрузкам бетона.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Отчет по разгрузкам самосвалов.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Сообщения от объекта.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Температурные режимы.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Отчет по пассажиропотоку.</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Работы по содержанию дорог.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Работа карьерных самосвалов.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Обороты двигателя.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Отчет по работе спецтехники, групповой. </w:t>
      </w:r>
    </w:p>
    <w:p w:rsidR="00137C4F" w:rsidRPr="008740C3" w:rsidRDefault="00137C4F" w:rsidP="003A1A17">
      <w:pPr>
        <w:widowControl w:val="0"/>
        <w:numPr>
          <w:ilvl w:val="0"/>
          <w:numId w:val="23"/>
        </w:numPr>
        <w:tabs>
          <w:tab w:val="left" w:pos="993"/>
          <w:tab w:val="left" w:pos="1134"/>
        </w:tabs>
        <w:spacing w:after="0" w:line="360" w:lineRule="auto"/>
        <w:ind w:left="0" w:firstLine="851"/>
        <w:contextualSpacing/>
        <w:jc w:val="both"/>
        <w:rPr>
          <w:rFonts w:ascii="Times New Roman" w:hAnsi="Times New Roman"/>
          <w:color w:val="000000"/>
          <w:sz w:val="28"/>
          <w:szCs w:val="28"/>
        </w:rPr>
      </w:pPr>
      <w:r w:rsidRPr="008740C3">
        <w:rPr>
          <w:rFonts w:ascii="Times New Roman" w:hAnsi="Times New Roman"/>
          <w:color w:val="000000"/>
          <w:sz w:val="28"/>
          <w:szCs w:val="28"/>
        </w:rPr>
        <w:t xml:space="preserve">Отчет по маршрутам.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Для определения скорости с высокой точностью используется показания приемника ГЛОНАСС/GPS (скорость определяется вместе с координатами).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Оборудование SKAUT серии МТ-6ХХ имеет в своем составе микросхему трех осевого чувствительного акселерометра, позволяющего определять значение и направление вектора ускорения (м/с2).</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Оборудование SKAUT серии МТ-6ХХ позволяет подключать датчик застегнутого ремня безопасности, реле включения фар ближнего света, датчик наличия пассажира.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lastRenderedPageBreak/>
        <w:t xml:space="preserve">Система SKAUT может анализировать некоторые факторы, влияющие на безопасность водителя и пассажиров и в результате этого анализа: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1. Сигнализировать водителю о нарушении им требований безопасности с помощью звуковой или световой индикации.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2. Сигнализировать о нарушениях диспетчеру, работающему в ПО «SKAUT - Эксплорер».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3. Предоставлять руководству сводные отчеты, демонстрирующие количество и тяжесть нарушений требований безопасности водителями. Например, о нарушении требований безопасности может сигнализировать движение с не пристегнутым ремнем безопасности или выключенным светом фар. </w:t>
      </w:r>
    </w:p>
    <w:p w:rsidR="00137C4F" w:rsidRPr="008740C3" w:rsidRDefault="00137C4F" w:rsidP="003A1A17">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Резкие торможения и разгоны могут быть обнаружены по превышению допустимых значений ускорения, постоянно измеряемого акселерометром. Например, там показано настроенное правило контроля скорости. Особенно удобно, что для различных территорий (групп геозон) могут быть определены свои правила (для городов, загорода и территории предприятия).</w:t>
      </w:r>
    </w:p>
    <w:p w:rsidR="001B68ED" w:rsidRDefault="00137C4F" w:rsidP="001B68ED">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В случае нарушения установленной скорости диспетчер увидит всплывающее сообщение, чтобы можно было дополнительно напомнить водителю о недопустимости нарушения скорости. По каждому автомобилю предоставляется информация о времени движения с нарушением скорости. </w:t>
      </w:r>
    </w:p>
    <w:p w:rsidR="00137C4F" w:rsidRPr="00C07772" w:rsidRDefault="00137C4F" w:rsidP="001B68ED">
      <w:pPr>
        <w:widowControl w:val="0"/>
        <w:spacing w:after="0" w:line="360" w:lineRule="auto"/>
        <w:ind w:firstLine="851"/>
        <w:jc w:val="both"/>
        <w:rPr>
          <w:rFonts w:ascii="Times New Roman" w:hAnsi="Times New Roman"/>
          <w:color w:val="000000"/>
          <w:sz w:val="28"/>
          <w:szCs w:val="28"/>
        </w:rPr>
      </w:pPr>
      <w:r w:rsidRPr="008740C3">
        <w:rPr>
          <w:rFonts w:ascii="Times New Roman" w:hAnsi="Times New Roman"/>
          <w:color w:val="000000"/>
          <w:sz w:val="28"/>
          <w:szCs w:val="28"/>
        </w:rPr>
        <w:t xml:space="preserve">Также удобно анализировать скоростные режимы ТС в виде гистограмм (сколько процентов времени в движении происходило и на какой скорости). Отчет «стиль вождения». Также в системе SKAUT реализован функционал по составлению рейтинга водителей по безопасности стиля вождения, который зависит от количества превышений скорости, резких ускорений и торможений на каждые </w:t>
      </w:r>
      <w:smartTag w:uri="urn:schemas-microsoft-com:office:smarttags" w:element="metricconverter">
        <w:smartTagPr>
          <w:attr w:name="ProductID" w:val="100 км"/>
        </w:smartTagPr>
        <w:r w:rsidRPr="00C07772">
          <w:rPr>
            <w:rFonts w:ascii="Times New Roman" w:hAnsi="Times New Roman"/>
            <w:color w:val="000000"/>
            <w:sz w:val="28"/>
            <w:szCs w:val="28"/>
          </w:rPr>
          <w:t>100 км</w:t>
        </w:r>
      </w:smartTag>
      <w:r w:rsidRPr="00C07772">
        <w:rPr>
          <w:rFonts w:ascii="Times New Roman" w:hAnsi="Times New Roman"/>
          <w:color w:val="000000"/>
          <w:sz w:val="28"/>
          <w:szCs w:val="28"/>
        </w:rPr>
        <w:t xml:space="preserve"> пути. </w:t>
      </w:r>
    </w:p>
    <w:p w:rsidR="00137C4F" w:rsidRPr="001B68ED" w:rsidRDefault="00137C4F" w:rsidP="00C07772">
      <w:pPr>
        <w:keepNext/>
        <w:widowControl w:val="0"/>
        <w:snapToGrid w:val="0"/>
        <w:spacing w:after="0" w:line="360" w:lineRule="auto"/>
        <w:ind w:left="851"/>
        <w:contextualSpacing/>
        <w:jc w:val="both"/>
        <w:outlineLvl w:val="1"/>
        <w:rPr>
          <w:rFonts w:ascii="Times New Roman" w:hAnsi="Times New Roman"/>
          <w:color w:val="000000"/>
          <w:sz w:val="28"/>
          <w:szCs w:val="28"/>
        </w:rPr>
      </w:pPr>
      <w:bookmarkStart w:id="286" w:name="_Toc522991962"/>
      <w:bookmarkStart w:id="287" w:name="_Toc525565244"/>
      <w:bookmarkStart w:id="288" w:name="_Toc8566650"/>
      <w:bookmarkStart w:id="289" w:name="_Toc9889999"/>
      <w:bookmarkStart w:id="290" w:name="_Toc9890074"/>
      <w:bookmarkStart w:id="291" w:name="_Toc26033547"/>
      <w:r w:rsidRPr="001B68ED">
        <w:rPr>
          <w:rFonts w:ascii="Times New Roman" w:hAnsi="Times New Roman"/>
          <w:color w:val="000000"/>
          <w:sz w:val="28"/>
          <w:szCs w:val="28"/>
        </w:rPr>
        <w:t>Разработка рационального маршрута движения транспортных средств</w:t>
      </w:r>
      <w:bookmarkEnd w:id="286"/>
      <w:bookmarkEnd w:id="287"/>
      <w:r w:rsidRPr="001B68ED">
        <w:rPr>
          <w:rFonts w:ascii="Times New Roman" w:hAnsi="Times New Roman"/>
          <w:color w:val="000000"/>
          <w:sz w:val="28"/>
          <w:szCs w:val="28"/>
        </w:rPr>
        <w:t>.</w:t>
      </w:r>
      <w:bookmarkEnd w:id="288"/>
      <w:bookmarkEnd w:id="289"/>
      <w:bookmarkEnd w:id="290"/>
      <w:bookmarkEnd w:id="291"/>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На основании вышеизложенного, для улучшения системы грузоперевозок на предприятии и повышения эффективности использования подвижного состава может быть предложено такое мероприятие как разработка </w:t>
      </w:r>
      <w:r w:rsidRPr="008740C3">
        <w:rPr>
          <w:rFonts w:ascii="Times New Roman" w:hAnsi="Times New Roman"/>
          <w:sz w:val="28"/>
          <w:szCs w:val="28"/>
        </w:rPr>
        <w:lastRenderedPageBreak/>
        <w:t xml:space="preserve">рационального маршрута движения транспортных средств.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Организация движения транспорта на маршрутах должна обеспечивать наибольшую производительность и наименьшую себестоимость перевозок. Маршрутом движения называется путь следования подвижного состава при выполнении перевозок. Маршруты бывают маятниковые и кольцевые. </w:t>
      </w:r>
    </w:p>
    <w:p w:rsidR="00137C4F" w:rsidRPr="008740C3" w:rsidRDefault="00137C4F" w:rsidP="001B68ED">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Длиной маршрута называется путь, проходимый автомобилем от начального до конечного пункта маршрута. Маятниковым маршрутом называется такой маршрут, при котором движение между двумя пунктами неоднократно повторяется. Схемы маятниковых маршрутов показаны на схеме (Приложение 1).</w:t>
      </w:r>
    </w:p>
    <w:p w:rsidR="00137C4F" w:rsidRPr="008740C3" w:rsidRDefault="00137C4F" w:rsidP="001B68ED">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Маршрутизация заключается в разработке таких маршрутов движения подвижного состава, которые обеспечивают наилучшее использование пробега автотранспортных средств. Таким образом, необходимо разработать оптимальный маршрут движения для </w:t>
      </w:r>
      <w:r w:rsidR="003A4D60" w:rsidRPr="008740C3">
        <w:rPr>
          <w:rFonts w:ascii="Times New Roman" w:hAnsi="Times New Roman"/>
          <w:sz w:val="28"/>
          <w:szCs w:val="28"/>
        </w:rPr>
        <w:t>ООО «Далли-Сервис»</w:t>
      </w:r>
      <w:r w:rsidRPr="008740C3">
        <w:rPr>
          <w:rFonts w:ascii="Times New Roman" w:hAnsi="Times New Roman"/>
          <w:sz w:val="28"/>
          <w:szCs w:val="28"/>
        </w:rPr>
        <w:t>.</w:t>
      </w:r>
      <w:r w:rsidR="001B68ED">
        <w:rPr>
          <w:rFonts w:ascii="Times New Roman" w:hAnsi="Times New Roman"/>
          <w:sz w:val="28"/>
          <w:szCs w:val="28"/>
        </w:rPr>
        <w:t xml:space="preserve"> </w:t>
      </w:r>
      <w:r w:rsidRPr="008740C3">
        <w:rPr>
          <w:rFonts w:ascii="Times New Roman" w:hAnsi="Times New Roman"/>
          <w:sz w:val="28"/>
          <w:szCs w:val="28"/>
        </w:rPr>
        <w:t xml:space="preserve">Для разработки рационального маршрута могут быть предложены следующие маршруты: </w:t>
      </w:r>
    </w:p>
    <w:p w:rsidR="00137C4F" w:rsidRPr="008740C3" w:rsidRDefault="00137C4F" w:rsidP="001B68ED">
      <w:pPr>
        <w:widowControl w:val="0"/>
        <w:numPr>
          <w:ilvl w:val="1"/>
          <w:numId w:val="22"/>
        </w:numPr>
        <w:tabs>
          <w:tab w:val="left" w:pos="1134"/>
        </w:tabs>
        <w:autoSpaceDE w:val="0"/>
        <w:autoSpaceDN w:val="0"/>
        <w:adjustRightInd w:val="0"/>
        <w:spacing w:after="0" w:line="360" w:lineRule="auto"/>
        <w:ind w:left="0" w:firstLine="851"/>
        <w:contextualSpacing/>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Маятниковый маршрут с обратным холостым пробегом, т.е. доставка до пункта назначения, а затем возвращение автомобиля без груза. </w:t>
      </w:r>
    </w:p>
    <w:p w:rsidR="00137C4F" w:rsidRPr="008740C3" w:rsidRDefault="00137C4F" w:rsidP="001B68ED">
      <w:pPr>
        <w:widowControl w:val="0"/>
        <w:numPr>
          <w:ilvl w:val="1"/>
          <w:numId w:val="22"/>
        </w:numPr>
        <w:tabs>
          <w:tab w:val="left" w:pos="1134"/>
        </w:tabs>
        <w:autoSpaceDE w:val="0"/>
        <w:autoSpaceDN w:val="0"/>
        <w:adjustRightInd w:val="0"/>
        <w:spacing w:after="0" w:line="360" w:lineRule="auto"/>
        <w:ind w:left="0" w:firstLine="851"/>
        <w:contextualSpacing/>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Маятниковый маршрут с обратным полностью груженым пробегом, т.е. движение автомашин с грузом в обоих направлениях. </w:t>
      </w:r>
    </w:p>
    <w:p w:rsidR="00137C4F" w:rsidRPr="008740C3" w:rsidRDefault="00137C4F" w:rsidP="001B68ED">
      <w:pPr>
        <w:widowControl w:val="0"/>
        <w:numPr>
          <w:ilvl w:val="1"/>
          <w:numId w:val="22"/>
        </w:numPr>
        <w:tabs>
          <w:tab w:val="left" w:pos="1134"/>
        </w:tabs>
        <w:autoSpaceDE w:val="0"/>
        <w:autoSpaceDN w:val="0"/>
        <w:adjustRightInd w:val="0"/>
        <w:spacing w:after="0" w:line="360" w:lineRule="auto"/>
        <w:ind w:left="0" w:firstLine="851"/>
        <w:contextualSpacing/>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Маршрут с обратным не полностью груженым пробегом. </w:t>
      </w:r>
    </w:p>
    <w:p w:rsidR="005176DD" w:rsidRPr="008740C3" w:rsidRDefault="00137C4F" w:rsidP="001B68ED">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В настоящее время движение автомашин по маршруту организовано по первому варианту. В качестве критериев выбора наилучшей альтернативы можно выделить такие критерии, как: </w:t>
      </w:r>
    </w:p>
    <w:p w:rsidR="005176DD" w:rsidRPr="008740C3" w:rsidRDefault="005176DD"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w:t>
      </w:r>
      <w:r w:rsidR="00137C4F" w:rsidRPr="008740C3">
        <w:rPr>
          <w:rFonts w:ascii="Times New Roman" w:hAnsi="Times New Roman"/>
          <w:sz w:val="28"/>
          <w:szCs w:val="28"/>
        </w:rPr>
        <w:t xml:space="preserve">максимальная загрузка транспорта; </w:t>
      </w:r>
    </w:p>
    <w:p w:rsidR="005176DD" w:rsidRPr="008740C3" w:rsidRDefault="005176DD"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w:t>
      </w:r>
      <w:r w:rsidR="00137C4F" w:rsidRPr="008740C3">
        <w:rPr>
          <w:rFonts w:ascii="Times New Roman" w:hAnsi="Times New Roman"/>
          <w:sz w:val="28"/>
          <w:szCs w:val="28"/>
        </w:rPr>
        <w:t xml:space="preserve">минимум порожнего пробега; </w:t>
      </w:r>
    </w:p>
    <w:p w:rsidR="005176DD" w:rsidRPr="008740C3" w:rsidRDefault="005176DD"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w:t>
      </w:r>
      <w:r w:rsidR="00137C4F" w:rsidRPr="008740C3">
        <w:rPr>
          <w:rFonts w:ascii="Times New Roman" w:hAnsi="Times New Roman"/>
          <w:sz w:val="28"/>
          <w:szCs w:val="28"/>
        </w:rPr>
        <w:t xml:space="preserve">снижение издержек на перевозку 1 т груза; </w:t>
      </w:r>
    </w:p>
    <w:p w:rsidR="005176DD" w:rsidRPr="008740C3" w:rsidRDefault="005176DD"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w:t>
      </w:r>
      <w:r w:rsidR="00137C4F" w:rsidRPr="008740C3">
        <w:rPr>
          <w:rFonts w:ascii="Times New Roman" w:hAnsi="Times New Roman"/>
          <w:sz w:val="28"/>
          <w:szCs w:val="28"/>
        </w:rPr>
        <w:t>повышение коэ</w:t>
      </w:r>
      <w:r w:rsidRPr="008740C3">
        <w:rPr>
          <w:rFonts w:ascii="Times New Roman" w:hAnsi="Times New Roman"/>
          <w:sz w:val="28"/>
          <w:szCs w:val="28"/>
        </w:rPr>
        <w:t>ффициента использования пробега;</w:t>
      </w:r>
    </w:p>
    <w:p w:rsidR="00137C4F" w:rsidRPr="008740C3" w:rsidRDefault="005176DD"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 </w:t>
      </w:r>
      <w:r w:rsidR="00137C4F" w:rsidRPr="008740C3">
        <w:rPr>
          <w:rFonts w:ascii="Times New Roman" w:hAnsi="Times New Roman"/>
          <w:sz w:val="28"/>
          <w:szCs w:val="28"/>
        </w:rPr>
        <w:t xml:space="preserve">снижение расстояния в пути. </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Схемы маршрутов движения до и после принятия управленческого решения представлены в Приложении 2, 3. </w:t>
      </w:r>
    </w:p>
    <w:p w:rsidR="00137C4F" w:rsidRPr="008740C3" w:rsidRDefault="00137C4F" w:rsidP="00A929E9">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lastRenderedPageBreak/>
        <w:t>Далее необходимо провести расчет основных показателей работы автомобилей на маршруте. Результаты расчета затрат смазочных и прочих материалов на перевозку 1 т груза сведем в таблицу (Приложение 4).</w:t>
      </w:r>
    </w:p>
    <w:p w:rsidR="00137C4F" w:rsidRPr="008740C3" w:rsidRDefault="00137C4F" w:rsidP="003A1A17">
      <w:pPr>
        <w:widowControl w:val="0"/>
        <w:autoSpaceDE w:val="0"/>
        <w:autoSpaceDN w:val="0"/>
        <w:adjustRightInd w:val="0"/>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Из данных таблицы видно, что при внедрении предложенных мероприятий значительно увеличилось значение коэффициента использования пробега на маршруте, повысилась производительность транспорта, а также снизились затраты топлива и смазочных материалов на 1 т перевезенного груза. </w:t>
      </w:r>
    </w:p>
    <w:p w:rsidR="00137C4F" w:rsidRPr="008740C3" w:rsidRDefault="00137C4F" w:rsidP="00A929E9">
      <w:pPr>
        <w:widowControl w:val="0"/>
        <w:suppressAutoHyphens/>
        <w:spacing w:after="0" w:line="360" w:lineRule="auto"/>
        <w:ind w:firstLine="851"/>
        <w:jc w:val="both"/>
        <w:rPr>
          <w:rFonts w:ascii="Times New Roman" w:hAnsi="Times New Roman"/>
          <w:sz w:val="28"/>
          <w:szCs w:val="28"/>
        </w:rPr>
      </w:pPr>
      <w:r w:rsidRPr="008740C3">
        <w:rPr>
          <w:rFonts w:ascii="Times New Roman" w:hAnsi="Times New Roman"/>
          <w:sz w:val="28"/>
          <w:szCs w:val="28"/>
        </w:rPr>
        <w:t xml:space="preserve">Далее рассчитаем примерный размер расходов на внедрение ИТС в управление </w:t>
      </w:r>
      <w:r w:rsidR="002E3C65" w:rsidRPr="008740C3">
        <w:rPr>
          <w:rFonts w:ascii="Times New Roman" w:hAnsi="Times New Roman"/>
          <w:sz w:val="28"/>
          <w:szCs w:val="28"/>
        </w:rPr>
        <w:t>ООО «Далли-Сервис»</w:t>
      </w:r>
      <w:r w:rsidRPr="008740C3">
        <w:rPr>
          <w:rFonts w:ascii="Times New Roman" w:hAnsi="Times New Roman"/>
          <w:sz w:val="28"/>
          <w:szCs w:val="28"/>
        </w:rPr>
        <w:t>.</w:t>
      </w:r>
      <w:r w:rsidR="00A929E9">
        <w:rPr>
          <w:rFonts w:ascii="Times New Roman" w:hAnsi="Times New Roman"/>
          <w:sz w:val="28"/>
          <w:szCs w:val="28"/>
        </w:rPr>
        <w:t xml:space="preserve"> </w:t>
      </w:r>
      <w:r w:rsidRPr="008740C3">
        <w:rPr>
          <w:rFonts w:ascii="Times New Roman" w:hAnsi="Times New Roman"/>
          <w:sz w:val="28"/>
          <w:szCs w:val="28"/>
        </w:rPr>
        <w:t>Для осуществления управленческих решений по совершенствованию логистической системы предлагается внести в штатное расписание дополнительно 2 программиста.</w:t>
      </w:r>
    </w:p>
    <w:p w:rsidR="00137C4F" w:rsidRPr="008740C3" w:rsidRDefault="00137C4F" w:rsidP="003A1A17">
      <w:pPr>
        <w:widowControl w:val="0"/>
        <w:suppressAutoHyphens/>
        <w:spacing w:after="0" w:line="360" w:lineRule="auto"/>
        <w:ind w:firstLine="851"/>
        <w:jc w:val="both"/>
        <w:rPr>
          <w:rFonts w:ascii="Times New Roman" w:hAnsi="Times New Roman"/>
          <w:sz w:val="28"/>
          <w:szCs w:val="28"/>
        </w:rPr>
      </w:pPr>
      <w:r w:rsidRPr="008740C3">
        <w:rPr>
          <w:rFonts w:ascii="Times New Roman" w:hAnsi="Times New Roman"/>
          <w:sz w:val="28"/>
          <w:szCs w:val="28"/>
        </w:rPr>
        <w:t>Кроме того, в бюджет затрат на внедрение ПО войдут расходы на программное обеспечение, оборудование (сервер, оборудование связи), связь (расходы на интернет)</w:t>
      </w:r>
      <w:r w:rsidR="005B755E" w:rsidRPr="008740C3">
        <w:rPr>
          <w:rFonts w:ascii="Times New Roman" w:hAnsi="Times New Roman"/>
          <w:sz w:val="28"/>
          <w:szCs w:val="28"/>
        </w:rPr>
        <w:t>.</w:t>
      </w:r>
    </w:p>
    <w:p w:rsidR="00137C4F" w:rsidRPr="008740C3" w:rsidRDefault="00137C4F" w:rsidP="003A1A17">
      <w:pPr>
        <w:pStyle w:val="ab"/>
        <w:widowControl w:val="0"/>
        <w:spacing w:before="200" w:after="200" w:line="240" w:lineRule="auto"/>
        <w:jc w:val="center"/>
        <w:outlineLvl w:val="1"/>
        <w:rPr>
          <w:rFonts w:ascii="Times New Roman" w:hAnsi="Times New Roman"/>
          <w:color w:val="auto"/>
          <w:szCs w:val="32"/>
        </w:rPr>
      </w:pPr>
      <w:bookmarkStart w:id="292" w:name="_Toc26033548"/>
      <w:r w:rsidRPr="008740C3">
        <w:rPr>
          <w:rFonts w:ascii="Times New Roman" w:hAnsi="Times New Roman"/>
          <w:color w:val="auto"/>
          <w:szCs w:val="32"/>
        </w:rPr>
        <w:t>3.2. Оценка эффективности предложенных мероприятий</w:t>
      </w:r>
      <w:bookmarkEnd w:id="292"/>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Внедрение </w:t>
      </w:r>
      <w:r w:rsidR="00A929E9">
        <w:rPr>
          <w:rFonts w:ascii="Times New Roman" w:eastAsia="Calibri" w:hAnsi="Times New Roman"/>
          <w:sz w:val="28"/>
          <w:szCs w:val="28"/>
          <w:lang w:eastAsia="en-US"/>
        </w:rPr>
        <w:t>предлагаемых мероприятий</w:t>
      </w:r>
      <w:r w:rsidRPr="008740C3">
        <w:rPr>
          <w:rFonts w:ascii="Times New Roman" w:eastAsia="Calibri" w:hAnsi="Times New Roman"/>
          <w:sz w:val="28"/>
          <w:szCs w:val="28"/>
          <w:lang w:eastAsia="en-US"/>
        </w:rPr>
        <w:t xml:space="preserve"> </w:t>
      </w:r>
      <w:r w:rsidRPr="009D148D">
        <w:rPr>
          <w:rFonts w:ascii="Times New Roman" w:eastAsia="Calibri" w:hAnsi="Times New Roman"/>
          <w:color w:val="FF0000"/>
          <w:sz w:val="28"/>
          <w:szCs w:val="28"/>
          <w:lang w:eastAsia="en-US"/>
        </w:rPr>
        <w:t>направлено на управление и контроль дебиторской задолженности, что сократит и предотвратит дальнейшее увеличение задолженностей и позволит оптимизировать</w:t>
      </w:r>
      <w:r w:rsidRPr="008740C3">
        <w:rPr>
          <w:rFonts w:ascii="Times New Roman" w:eastAsia="Calibri" w:hAnsi="Times New Roman"/>
          <w:sz w:val="28"/>
          <w:szCs w:val="28"/>
          <w:lang w:eastAsia="en-US"/>
        </w:rPr>
        <w:t xml:space="preserve"> </w:t>
      </w:r>
      <w:r w:rsidRPr="009D148D">
        <w:rPr>
          <w:rFonts w:ascii="Times New Roman" w:eastAsia="Calibri" w:hAnsi="Times New Roman"/>
          <w:color w:val="FF0000"/>
          <w:sz w:val="28"/>
          <w:szCs w:val="28"/>
          <w:lang w:eastAsia="en-US"/>
        </w:rPr>
        <w:t>трудозатраты организации</w:t>
      </w:r>
      <w:r w:rsidRPr="008740C3">
        <w:rPr>
          <w:rFonts w:ascii="Times New Roman" w:eastAsia="Calibri" w:hAnsi="Times New Roman"/>
          <w:sz w:val="28"/>
          <w:szCs w:val="28"/>
          <w:lang w:eastAsia="en-US"/>
        </w:rPr>
        <w:t>.</w:t>
      </w:r>
      <w:bookmarkStart w:id="293" w:name="_Hlk504236351"/>
      <w:r w:rsidRPr="008740C3">
        <w:rPr>
          <w:rFonts w:ascii="Times New Roman" w:eastAsia="Calibri" w:hAnsi="Times New Roman"/>
          <w:sz w:val="28"/>
          <w:szCs w:val="28"/>
          <w:lang w:eastAsia="en-US"/>
        </w:rPr>
        <w:t xml:space="preserve"> Для оценки коммерческой эффективности необходимо произвести расчеты по исходным данным </w:t>
      </w:r>
      <w:bookmarkEnd w:id="293"/>
      <w:r w:rsidR="00A929E9">
        <w:rPr>
          <w:rFonts w:ascii="Times New Roman" w:eastAsia="Calibri" w:hAnsi="Times New Roman"/>
          <w:sz w:val="28"/>
          <w:szCs w:val="28"/>
          <w:lang w:eastAsia="en-US"/>
        </w:rPr>
        <w:t>(Т</w:t>
      </w:r>
      <w:r w:rsidRPr="008740C3">
        <w:rPr>
          <w:rFonts w:ascii="Times New Roman" w:eastAsia="Calibri" w:hAnsi="Times New Roman"/>
          <w:sz w:val="28"/>
          <w:szCs w:val="28"/>
          <w:lang w:eastAsia="en-US"/>
        </w:rPr>
        <w:t>аблиц</w:t>
      </w:r>
      <w:r w:rsidR="00A929E9">
        <w:rPr>
          <w:rFonts w:ascii="Times New Roman" w:eastAsia="Calibri" w:hAnsi="Times New Roman"/>
          <w:sz w:val="28"/>
          <w:szCs w:val="28"/>
          <w:lang w:eastAsia="en-US"/>
        </w:rPr>
        <w:t>а</w:t>
      </w:r>
      <w:r w:rsidRPr="008740C3">
        <w:rPr>
          <w:rFonts w:ascii="Times New Roman" w:eastAsia="Calibri" w:hAnsi="Times New Roman"/>
          <w:sz w:val="28"/>
          <w:szCs w:val="28"/>
          <w:lang w:eastAsia="en-US"/>
        </w:rPr>
        <w:t xml:space="preserve"> </w:t>
      </w:r>
      <w:r w:rsidR="003E6419" w:rsidRPr="008740C3">
        <w:rPr>
          <w:rFonts w:ascii="Times New Roman" w:eastAsia="Calibri" w:hAnsi="Times New Roman"/>
          <w:sz w:val="28"/>
          <w:szCs w:val="28"/>
          <w:lang w:eastAsia="en-US"/>
        </w:rPr>
        <w:t>15</w:t>
      </w:r>
      <w:r w:rsidRPr="008740C3">
        <w:rPr>
          <w:rFonts w:ascii="Times New Roman" w:eastAsia="Calibri" w:hAnsi="Times New Roman"/>
          <w:sz w:val="28"/>
          <w:szCs w:val="28"/>
          <w:lang w:eastAsia="en-US"/>
        </w:rPr>
        <w:t>).</w:t>
      </w:r>
    </w:p>
    <w:p w:rsidR="00096910" w:rsidRPr="008740C3" w:rsidRDefault="00096910" w:rsidP="003A1A17">
      <w:pPr>
        <w:widowControl w:val="0"/>
        <w:spacing w:after="0" w:line="360" w:lineRule="auto"/>
        <w:jc w:val="right"/>
        <w:rPr>
          <w:rFonts w:ascii="Verdana" w:eastAsia="Calibri" w:hAnsi="Verdana"/>
          <w:b/>
          <w:sz w:val="24"/>
          <w:szCs w:val="24"/>
          <w:lang w:eastAsia="en-US"/>
        </w:rPr>
      </w:pPr>
      <w:r w:rsidRPr="008740C3">
        <w:rPr>
          <w:rFonts w:ascii="Verdana" w:eastAsia="Calibri" w:hAnsi="Verdana"/>
          <w:b/>
          <w:sz w:val="24"/>
          <w:szCs w:val="24"/>
          <w:lang w:eastAsia="en-US"/>
        </w:rPr>
        <w:t xml:space="preserve">Таблица </w:t>
      </w:r>
      <w:r w:rsidR="003E6419" w:rsidRPr="008740C3">
        <w:rPr>
          <w:rFonts w:ascii="Verdana" w:eastAsia="Calibri" w:hAnsi="Verdana"/>
          <w:b/>
          <w:sz w:val="24"/>
          <w:szCs w:val="24"/>
          <w:lang w:eastAsia="en-US"/>
        </w:rPr>
        <w:t>15</w:t>
      </w:r>
    </w:p>
    <w:p w:rsidR="00096910" w:rsidRPr="008740C3" w:rsidRDefault="00096910" w:rsidP="003A1A17">
      <w:pPr>
        <w:widowControl w:val="0"/>
        <w:spacing w:after="0" w:line="360" w:lineRule="auto"/>
        <w:jc w:val="center"/>
        <w:rPr>
          <w:rFonts w:ascii="Verdana" w:eastAsia="Calibri" w:hAnsi="Verdana"/>
          <w:b/>
          <w:sz w:val="24"/>
          <w:szCs w:val="24"/>
          <w:lang w:eastAsia="en-US"/>
        </w:rPr>
      </w:pPr>
      <w:r w:rsidRPr="008740C3">
        <w:rPr>
          <w:rFonts w:ascii="Verdana" w:eastAsia="Calibri" w:hAnsi="Verdana"/>
          <w:b/>
          <w:sz w:val="24"/>
          <w:szCs w:val="24"/>
          <w:lang w:eastAsia="en-US"/>
        </w:rPr>
        <w:t xml:space="preserve">Исходные данные для </w:t>
      </w:r>
      <w:r w:rsidR="00491877">
        <w:rPr>
          <w:rFonts w:ascii="Verdana" w:eastAsia="Calibri" w:hAnsi="Verdana"/>
          <w:b/>
          <w:sz w:val="24"/>
          <w:szCs w:val="24"/>
          <w:lang w:eastAsia="en-US"/>
        </w:rPr>
        <w:t>предлагаемых мероприятий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2261"/>
      </w:tblGrid>
      <w:tr w:rsidR="00096910" w:rsidRPr="008740C3" w:rsidTr="00D42BC9">
        <w:tc>
          <w:tcPr>
            <w:tcW w:w="7366" w:type="dxa"/>
            <w:shd w:val="clear" w:color="auto" w:fill="auto"/>
          </w:tcPr>
          <w:p w:rsidR="00096910" w:rsidRPr="008740C3" w:rsidRDefault="00096910" w:rsidP="003A1A17">
            <w:pPr>
              <w:widowControl w:val="0"/>
              <w:spacing w:after="0" w:line="360" w:lineRule="auto"/>
              <w:jc w:val="center"/>
              <w:rPr>
                <w:rFonts w:ascii="Verdana" w:eastAsia="Calibri" w:hAnsi="Verdana"/>
                <w:b/>
                <w:szCs w:val="24"/>
                <w:lang w:eastAsia="en-US"/>
              </w:rPr>
            </w:pPr>
            <w:r w:rsidRPr="008740C3">
              <w:rPr>
                <w:rFonts w:ascii="Verdana" w:eastAsia="Calibri" w:hAnsi="Verdana"/>
                <w:b/>
                <w:szCs w:val="24"/>
                <w:lang w:eastAsia="en-US"/>
              </w:rPr>
              <w:t>Исходные данные за квартал</w:t>
            </w:r>
          </w:p>
        </w:tc>
        <w:tc>
          <w:tcPr>
            <w:tcW w:w="2261" w:type="dxa"/>
            <w:shd w:val="clear" w:color="auto" w:fill="auto"/>
          </w:tcPr>
          <w:p w:rsidR="00096910" w:rsidRPr="008740C3" w:rsidRDefault="00096910" w:rsidP="003A1A17">
            <w:pPr>
              <w:widowControl w:val="0"/>
              <w:spacing w:after="0" w:line="360" w:lineRule="auto"/>
              <w:jc w:val="center"/>
              <w:rPr>
                <w:rFonts w:ascii="Verdana" w:eastAsia="Calibri" w:hAnsi="Verdana"/>
                <w:b/>
                <w:szCs w:val="24"/>
                <w:lang w:eastAsia="en-US"/>
              </w:rPr>
            </w:pPr>
            <w:r w:rsidRPr="008740C3">
              <w:rPr>
                <w:rFonts w:ascii="Verdana" w:eastAsia="Calibri" w:hAnsi="Verdana"/>
                <w:b/>
                <w:szCs w:val="24"/>
                <w:lang w:eastAsia="en-US"/>
              </w:rPr>
              <w:t>Сумма, руб.</w:t>
            </w:r>
          </w:p>
        </w:tc>
      </w:tr>
      <w:tr w:rsidR="00096910" w:rsidRPr="008740C3" w:rsidTr="00A929E9">
        <w:tc>
          <w:tcPr>
            <w:tcW w:w="7366" w:type="dxa"/>
            <w:shd w:val="clear" w:color="auto" w:fill="auto"/>
          </w:tcPr>
          <w:p w:rsidR="00096910" w:rsidRPr="008740C3" w:rsidRDefault="00096910" w:rsidP="003A1A17">
            <w:pPr>
              <w:widowControl w:val="0"/>
              <w:spacing w:after="0" w:line="240" w:lineRule="auto"/>
              <w:rPr>
                <w:rFonts w:ascii="Verdana" w:eastAsia="Calibri" w:hAnsi="Verdana"/>
                <w:szCs w:val="24"/>
                <w:lang w:eastAsia="en-US"/>
              </w:rPr>
            </w:pPr>
            <w:bookmarkStart w:id="294" w:name="_Hlk504236909"/>
            <w:r w:rsidRPr="008740C3">
              <w:rPr>
                <w:rFonts w:ascii="Verdana" w:eastAsia="Calibri" w:hAnsi="Verdana"/>
                <w:szCs w:val="24"/>
                <w:lang w:eastAsia="en-US"/>
              </w:rPr>
              <w:t>Единовременные затраты на программный продукт</w:t>
            </w:r>
            <w:r w:rsidR="005B755E" w:rsidRPr="008740C3">
              <w:rPr>
                <w:rFonts w:ascii="Verdana" w:eastAsia="Calibri" w:hAnsi="Verdana"/>
                <w:szCs w:val="24"/>
                <w:lang w:eastAsia="en-US"/>
              </w:rPr>
              <w:t>, лицензию, сервер, оборудование связи</w:t>
            </w:r>
          </w:p>
        </w:tc>
        <w:tc>
          <w:tcPr>
            <w:tcW w:w="2261" w:type="dxa"/>
            <w:shd w:val="clear" w:color="auto" w:fill="auto"/>
            <w:vAlign w:val="bottom"/>
          </w:tcPr>
          <w:p w:rsidR="00096910" w:rsidRPr="008740C3" w:rsidRDefault="005B755E" w:rsidP="00A929E9">
            <w:pPr>
              <w:widowControl w:val="0"/>
              <w:spacing w:after="0" w:line="240" w:lineRule="auto"/>
              <w:jc w:val="center"/>
              <w:rPr>
                <w:rFonts w:ascii="Verdana" w:eastAsia="Calibri" w:hAnsi="Verdana"/>
                <w:szCs w:val="24"/>
                <w:lang w:val="en-US" w:eastAsia="en-US"/>
              </w:rPr>
            </w:pPr>
            <w:r w:rsidRPr="008740C3">
              <w:rPr>
                <w:rFonts w:ascii="Verdana" w:eastAsia="Calibri" w:hAnsi="Verdana"/>
                <w:szCs w:val="24"/>
                <w:lang w:eastAsia="en-US"/>
              </w:rPr>
              <w:t>5</w:t>
            </w:r>
            <w:r w:rsidR="00096910" w:rsidRPr="008740C3">
              <w:rPr>
                <w:rFonts w:ascii="Verdana" w:eastAsia="Calibri" w:hAnsi="Verdana"/>
                <w:szCs w:val="24"/>
                <w:lang w:val="en-US" w:eastAsia="en-US"/>
              </w:rPr>
              <w:t>0 000</w:t>
            </w:r>
          </w:p>
        </w:tc>
      </w:tr>
      <w:tr w:rsidR="005B755E" w:rsidRPr="008740C3" w:rsidTr="00A929E9">
        <w:tc>
          <w:tcPr>
            <w:tcW w:w="7366" w:type="dxa"/>
            <w:shd w:val="clear" w:color="auto" w:fill="auto"/>
          </w:tcPr>
          <w:p w:rsidR="005B755E" w:rsidRPr="008740C3" w:rsidRDefault="005B755E" w:rsidP="003A1A17">
            <w:pPr>
              <w:widowControl w:val="0"/>
              <w:spacing w:after="0" w:line="240" w:lineRule="auto"/>
              <w:rPr>
                <w:rFonts w:ascii="Verdana" w:eastAsia="Calibri" w:hAnsi="Verdana"/>
                <w:szCs w:val="24"/>
                <w:lang w:eastAsia="en-US"/>
              </w:rPr>
            </w:pPr>
            <w:r w:rsidRPr="008740C3">
              <w:rPr>
                <w:rFonts w:ascii="Verdana" w:eastAsia="Calibri" w:hAnsi="Verdana"/>
                <w:szCs w:val="24"/>
                <w:lang w:eastAsia="en-US"/>
              </w:rPr>
              <w:t>Затраты на з/п сотрудников (два программиста)</w:t>
            </w:r>
          </w:p>
        </w:tc>
        <w:tc>
          <w:tcPr>
            <w:tcW w:w="2261" w:type="dxa"/>
            <w:shd w:val="clear" w:color="auto" w:fill="auto"/>
            <w:vAlign w:val="bottom"/>
          </w:tcPr>
          <w:p w:rsidR="005B755E" w:rsidRPr="008740C3" w:rsidRDefault="005B755E" w:rsidP="00A929E9">
            <w:pPr>
              <w:widowControl w:val="0"/>
              <w:spacing w:after="0" w:line="240" w:lineRule="auto"/>
              <w:jc w:val="center"/>
              <w:rPr>
                <w:rFonts w:ascii="Verdana" w:eastAsia="Calibri" w:hAnsi="Verdana"/>
                <w:szCs w:val="24"/>
                <w:lang w:eastAsia="en-US"/>
              </w:rPr>
            </w:pPr>
            <w:r w:rsidRPr="008740C3">
              <w:rPr>
                <w:rFonts w:ascii="Verdana" w:eastAsia="Calibri" w:hAnsi="Verdana"/>
                <w:szCs w:val="24"/>
                <w:lang w:eastAsia="en-US"/>
              </w:rPr>
              <w:t>20 000</w:t>
            </w:r>
          </w:p>
        </w:tc>
      </w:tr>
      <w:tr w:rsidR="00096910" w:rsidRPr="008740C3" w:rsidTr="00A929E9">
        <w:tc>
          <w:tcPr>
            <w:tcW w:w="7366" w:type="dxa"/>
            <w:shd w:val="clear" w:color="auto" w:fill="auto"/>
          </w:tcPr>
          <w:p w:rsidR="00096910" w:rsidRPr="008740C3" w:rsidRDefault="00096910" w:rsidP="003A1A17">
            <w:pPr>
              <w:widowControl w:val="0"/>
              <w:spacing w:after="0" w:line="240" w:lineRule="auto"/>
              <w:rPr>
                <w:rFonts w:ascii="Verdana" w:eastAsia="Calibri" w:hAnsi="Verdana"/>
                <w:szCs w:val="24"/>
                <w:lang w:eastAsia="en-US"/>
              </w:rPr>
            </w:pPr>
            <w:r w:rsidRPr="008740C3">
              <w:rPr>
                <w:rFonts w:ascii="Verdana" w:eastAsia="Calibri" w:hAnsi="Verdana"/>
                <w:szCs w:val="24"/>
                <w:lang w:eastAsia="en-US"/>
              </w:rPr>
              <w:t>Текущие затраты на почту, оплату связи</w:t>
            </w:r>
            <w:r w:rsidR="005B755E" w:rsidRPr="008740C3">
              <w:rPr>
                <w:rFonts w:ascii="Verdana" w:hAnsi="Verdana"/>
                <w:szCs w:val="24"/>
              </w:rPr>
              <w:t xml:space="preserve"> (</w:t>
            </w:r>
            <w:r w:rsidR="005B755E" w:rsidRPr="008740C3">
              <w:rPr>
                <w:rFonts w:ascii="Verdana" w:eastAsia="Calibri" w:hAnsi="Verdana"/>
                <w:szCs w:val="24"/>
                <w:lang w:eastAsia="en-US"/>
              </w:rPr>
              <w:t>расходы на интернет)</w:t>
            </w:r>
          </w:p>
        </w:tc>
        <w:tc>
          <w:tcPr>
            <w:tcW w:w="2261" w:type="dxa"/>
            <w:shd w:val="clear" w:color="auto" w:fill="auto"/>
            <w:vAlign w:val="bottom"/>
          </w:tcPr>
          <w:p w:rsidR="00096910" w:rsidRPr="008740C3" w:rsidRDefault="00096910" w:rsidP="00A929E9">
            <w:pPr>
              <w:widowControl w:val="0"/>
              <w:spacing w:after="0" w:line="240" w:lineRule="auto"/>
              <w:jc w:val="center"/>
              <w:rPr>
                <w:rFonts w:ascii="Verdana" w:eastAsia="Calibri" w:hAnsi="Verdana"/>
                <w:szCs w:val="24"/>
                <w:lang w:val="en-US" w:eastAsia="en-US"/>
              </w:rPr>
            </w:pPr>
            <w:r w:rsidRPr="008740C3">
              <w:rPr>
                <w:rFonts w:ascii="Verdana" w:eastAsia="Calibri" w:hAnsi="Verdana"/>
                <w:szCs w:val="24"/>
                <w:lang w:val="en-US" w:eastAsia="en-US"/>
              </w:rPr>
              <w:t>10 000</w:t>
            </w:r>
          </w:p>
        </w:tc>
      </w:tr>
      <w:tr w:rsidR="00096910" w:rsidRPr="008740C3" w:rsidTr="00A929E9">
        <w:tc>
          <w:tcPr>
            <w:tcW w:w="7366" w:type="dxa"/>
            <w:shd w:val="clear" w:color="auto" w:fill="auto"/>
          </w:tcPr>
          <w:p w:rsidR="00096910" w:rsidRPr="008740C3" w:rsidRDefault="00096910" w:rsidP="003A1A17">
            <w:pPr>
              <w:widowControl w:val="0"/>
              <w:spacing w:after="0" w:line="240" w:lineRule="auto"/>
              <w:rPr>
                <w:rFonts w:ascii="Verdana" w:eastAsia="Calibri" w:hAnsi="Verdana"/>
                <w:szCs w:val="24"/>
                <w:lang w:eastAsia="en-US"/>
              </w:rPr>
            </w:pPr>
            <w:r w:rsidRPr="008740C3">
              <w:rPr>
                <w:rFonts w:ascii="Verdana" w:eastAsia="Calibri" w:hAnsi="Verdana"/>
                <w:szCs w:val="24"/>
                <w:lang w:eastAsia="en-US"/>
              </w:rPr>
              <w:t>Дополнительная прибыль при ускорении оборачиваемости дебиторской задолженности</w:t>
            </w:r>
          </w:p>
        </w:tc>
        <w:tc>
          <w:tcPr>
            <w:tcW w:w="2261" w:type="dxa"/>
            <w:shd w:val="clear" w:color="auto" w:fill="auto"/>
            <w:vAlign w:val="bottom"/>
          </w:tcPr>
          <w:p w:rsidR="00096910" w:rsidRPr="008740C3" w:rsidRDefault="00096910" w:rsidP="00A929E9">
            <w:pPr>
              <w:widowControl w:val="0"/>
              <w:spacing w:after="0" w:line="240" w:lineRule="auto"/>
              <w:jc w:val="center"/>
              <w:rPr>
                <w:rFonts w:ascii="Verdana" w:eastAsia="Calibri" w:hAnsi="Verdana"/>
                <w:szCs w:val="24"/>
                <w:lang w:val="en-US" w:eastAsia="en-US"/>
              </w:rPr>
            </w:pPr>
            <w:r w:rsidRPr="008740C3">
              <w:rPr>
                <w:rFonts w:ascii="Verdana" w:eastAsia="Calibri" w:hAnsi="Verdana"/>
                <w:szCs w:val="24"/>
                <w:lang w:val="en-US" w:eastAsia="en-US"/>
              </w:rPr>
              <w:t>37 000</w:t>
            </w:r>
          </w:p>
        </w:tc>
      </w:tr>
      <w:tr w:rsidR="00096910" w:rsidRPr="008740C3" w:rsidTr="00A929E9">
        <w:tc>
          <w:tcPr>
            <w:tcW w:w="7366" w:type="dxa"/>
            <w:shd w:val="clear" w:color="auto" w:fill="auto"/>
          </w:tcPr>
          <w:p w:rsidR="00096910" w:rsidRPr="008740C3" w:rsidRDefault="00096910" w:rsidP="003A1A17">
            <w:pPr>
              <w:widowControl w:val="0"/>
              <w:spacing w:after="0" w:line="240" w:lineRule="auto"/>
              <w:rPr>
                <w:rFonts w:ascii="Verdana" w:eastAsia="Calibri" w:hAnsi="Verdana"/>
                <w:szCs w:val="24"/>
                <w:lang w:eastAsia="en-US"/>
              </w:rPr>
            </w:pPr>
            <w:r w:rsidRPr="008740C3">
              <w:rPr>
                <w:rFonts w:ascii="Verdana" w:eastAsia="Calibri" w:hAnsi="Verdana"/>
                <w:szCs w:val="24"/>
                <w:lang w:eastAsia="en-US"/>
              </w:rPr>
              <w:t>Финансирование проекта за счет собственных средств, %</w:t>
            </w:r>
          </w:p>
        </w:tc>
        <w:tc>
          <w:tcPr>
            <w:tcW w:w="2261" w:type="dxa"/>
            <w:shd w:val="clear" w:color="auto" w:fill="auto"/>
            <w:vAlign w:val="bottom"/>
          </w:tcPr>
          <w:p w:rsidR="00096910" w:rsidRPr="008740C3" w:rsidRDefault="00096910" w:rsidP="00A929E9">
            <w:pPr>
              <w:widowControl w:val="0"/>
              <w:spacing w:after="0" w:line="240" w:lineRule="auto"/>
              <w:jc w:val="center"/>
              <w:rPr>
                <w:rFonts w:ascii="Verdana" w:eastAsia="Calibri" w:hAnsi="Verdana"/>
                <w:szCs w:val="24"/>
                <w:lang w:val="en-US" w:eastAsia="en-US"/>
              </w:rPr>
            </w:pPr>
            <w:r w:rsidRPr="008740C3">
              <w:rPr>
                <w:rFonts w:ascii="Verdana" w:eastAsia="Calibri" w:hAnsi="Verdana"/>
                <w:szCs w:val="24"/>
                <w:lang w:val="en-US" w:eastAsia="en-US"/>
              </w:rPr>
              <w:t>100</w:t>
            </w:r>
          </w:p>
        </w:tc>
      </w:tr>
      <w:tr w:rsidR="00096910" w:rsidRPr="008740C3" w:rsidTr="00A929E9">
        <w:tc>
          <w:tcPr>
            <w:tcW w:w="7366" w:type="dxa"/>
            <w:shd w:val="clear" w:color="auto" w:fill="auto"/>
          </w:tcPr>
          <w:p w:rsidR="00096910" w:rsidRPr="008740C3" w:rsidRDefault="00096910" w:rsidP="003A1A17">
            <w:pPr>
              <w:widowControl w:val="0"/>
              <w:spacing w:after="0" w:line="240" w:lineRule="auto"/>
              <w:rPr>
                <w:rFonts w:ascii="Verdana" w:eastAsia="Calibri" w:hAnsi="Verdana"/>
                <w:szCs w:val="24"/>
                <w:lang w:val="en-US" w:eastAsia="en-US"/>
              </w:rPr>
            </w:pPr>
            <w:r w:rsidRPr="008740C3">
              <w:rPr>
                <w:rFonts w:ascii="Verdana" w:eastAsia="Calibri" w:hAnsi="Verdana"/>
                <w:szCs w:val="24"/>
                <w:lang w:eastAsia="en-US"/>
              </w:rPr>
              <w:t>Ставка дисконтирования</w:t>
            </w:r>
            <w:r w:rsidRPr="008740C3">
              <w:rPr>
                <w:rFonts w:ascii="Verdana" w:eastAsia="Calibri" w:hAnsi="Verdana"/>
                <w:szCs w:val="24"/>
                <w:lang w:val="en-US" w:eastAsia="en-US"/>
              </w:rPr>
              <w:t>, %</w:t>
            </w:r>
          </w:p>
        </w:tc>
        <w:tc>
          <w:tcPr>
            <w:tcW w:w="2261" w:type="dxa"/>
            <w:shd w:val="clear" w:color="auto" w:fill="auto"/>
            <w:vAlign w:val="bottom"/>
          </w:tcPr>
          <w:p w:rsidR="00096910" w:rsidRPr="008740C3" w:rsidRDefault="00096910" w:rsidP="00A929E9">
            <w:pPr>
              <w:widowControl w:val="0"/>
              <w:spacing w:after="0" w:line="240" w:lineRule="auto"/>
              <w:jc w:val="center"/>
              <w:rPr>
                <w:rFonts w:ascii="Verdana" w:eastAsia="Calibri" w:hAnsi="Verdana"/>
                <w:szCs w:val="24"/>
                <w:lang w:val="en-US" w:eastAsia="en-US"/>
              </w:rPr>
            </w:pPr>
            <w:r w:rsidRPr="008740C3">
              <w:rPr>
                <w:rFonts w:ascii="Verdana" w:eastAsia="Calibri" w:hAnsi="Verdana"/>
                <w:szCs w:val="24"/>
                <w:lang w:val="en-US" w:eastAsia="en-US"/>
              </w:rPr>
              <w:t>8,5</w:t>
            </w:r>
          </w:p>
        </w:tc>
      </w:tr>
    </w:tbl>
    <w:bookmarkEnd w:id="294"/>
    <w:p w:rsidR="00096910" w:rsidRPr="008740C3" w:rsidRDefault="00096910" w:rsidP="009D148D">
      <w:pPr>
        <w:widowControl w:val="0"/>
        <w:spacing w:before="240"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Единовременные затраты включают:</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lastRenderedPageBreak/>
        <w:t>- стоимость программного продукта 50 тыс. руб.;</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 </w:t>
      </w:r>
      <w:r w:rsidR="00D42BC9" w:rsidRPr="008740C3">
        <w:rPr>
          <w:rFonts w:ascii="Times New Roman" w:eastAsia="Calibri" w:hAnsi="Times New Roman"/>
          <w:sz w:val="28"/>
          <w:szCs w:val="28"/>
          <w:lang w:eastAsia="en-US"/>
        </w:rPr>
        <w:t>т</w:t>
      </w:r>
      <w:r w:rsidR="005B755E" w:rsidRPr="008740C3">
        <w:rPr>
          <w:rFonts w:ascii="Times New Roman" w:eastAsia="Calibri" w:hAnsi="Times New Roman"/>
          <w:sz w:val="28"/>
          <w:szCs w:val="28"/>
          <w:lang w:eastAsia="en-US"/>
        </w:rPr>
        <w:t xml:space="preserve">екущие затраты на почту, оплату связи (расходы на интернет) </w:t>
      </w:r>
      <w:r w:rsidRPr="008740C3">
        <w:rPr>
          <w:rFonts w:ascii="Times New Roman" w:eastAsia="Calibri" w:hAnsi="Times New Roman"/>
          <w:sz w:val="28"/>
          <w:szCs w:val="28"/>
          <w:lang w:eastAsia="en-US"/>
        </w:rPr>
        <w:t>10 тыс. руб.;</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заработную плата и страховые взносы программист</w:t>
      </w:r>
      <w:r w:rsidR="005B755E" w:rsidRPr="008740C3">
        <w:rPr>
          <w:rFonts w:ascii="Times New Roman" w:eastAsia="Calibri" w:hAnsi="Times New Roman"/>
          <w:sz w:val="28"/>
          <w:szCs w:val="28"/>
          <w:lang w:eastAsia="en-US"/>
        </w:rPr>
        <w:t>ам</w:t>
      </w:r>
      <w:r w:rsidRPr="008740C3">
        <w:rPr>
          <w:rFonts w:ascii="Times New Roman" w:eastAsia="Calibri" w:hAnsi="Times New Roman"/>
          <w:sz w:val="28"/>
          <w:szCs w:val="28"/>
          <w:lang w:eastAsia="en-US"/>
        </w:rPr>
        <w:t xml:space="preserve"> за обучение сотрудников </w:t>
      </w:r>
      <w:r w:rsidR="005B755E" w:rsidRPr="008740C3">
        <w:rPr>
          <w:rFonts w:ascii="Times New Roman" w:eastAsia="Calibri" w:hAnsi="Times New Roman"/>
          <w:sz w:val="28"/>
          <w:szCs w:val="28"/>
          <w:lang w:eastAsia="en-US"/>
        </w:rPr>
        <w:t>2</w:t>
      </w:r>
      <w:r w:rsidRPr="008740C3">
        <w:rPr>
          <w:rFonts w:ascii="Times New Roman" w:eastAsia="Calibri" w:hAnsi="Times New Roman"/>
          <w:sz w:val="28"/>
          <w:szCs w:val="28"/>
          <w:lang w:eastAsia="en-US"/>
        </w:rPr>
        <w:t>0 тыс. руб.;</w:t>
      </w:r>
    </w:p>
    <w:p w:rsidR="00096910" w:rsidRPr="008740C3" w:rsidRDefault="00096910" w:rsidP="009D148D">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Сумму высвободившихся в результате ускорения оборачиваемости</w:t>
      </w:r>
      <w:r w:rsidR="009D148D">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 xml:space="preserve">дебиторской задолженности находят </w:t>
      </w:r>
      <w:r w:rsidR="009D148D">
        <w:rPr>
          <w:rFonts w:ascii="Times New Roman" w:eastAsia="Calibri" w:hAnsi="Times New Roman"/>
          <w:sz w:val="28"/>
          <w:szCs w:val="28"/>
          <w:lang w:eastAsia="en-US"/>
        </w:rPr>
        <w:t>по формуле (</w:t>
      </w:r>
      <w:r w:rsidRPr="008740C3">
        <w:rPr>
          <w:rFonts w:ascii="Times New Roman" w:eastAsia="Calibri" w:hAnsi="Times New Roman"/>
          <w:sz w:val="28"/>
          <w:szCs w:val="28"/>
          <w:lang w:eastAsia="en-US"/>
        </w:rPr>
        <w:t>1):</w:t>
      </w:r>
    </w:p>
    <w:p w:rsidR="00096910" w:rsidRPr="008740C3" w:rsidRDefault="00096910" w:rsidP="009D148D">
      <w:pPr>
        <w:widowControl w:val="0"/>
        <w:spacing w:after="0" w:line="360" w:lineRule="auto"/>
        <w:jc w:val="right"/>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                                 </w:t>
      </w:r>
      <w:r w:rsidR="00D27B3F">
        <w:rPr>
          <w:rFonts w:ascii="Times New Roman" w:eastAsia="Calibri" w:hAnsi="Times New Roman"/>
          <w:noProof/>
          <w:sz w:val="28"/>
          <w:szCs w:val="28"/>
        </w:rPr>
        <w:pict>
          <v:shape id="Рисунок 155" o:spid="_x0000_i1042" type="#_x0000_t75" style="width:182.25pt;height:27.75pt;visibility:visible">
            <v:imagedata r:id="rId33" o:title=""/>
          </v:shape>
        </w:pict>
      </w:r>
      <w:r w:rsidRPr="008740C3">
        <w:rPr>
          <w:rFonts w:ascii="Times New Roman" w:eastAsia="Calibri" w:hAnsi="Times New Roman"/>
          <w:sz w:val="28"/>
          <w:szCs w:val="28"/>
          <w:lang w:eastAsia="en-US"/>
        </w:rPr>
        <w:t xml:space="preserve">   </w:t>
      </w:r>
      <w:r w:rsidR="009D148D">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1)</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 где ПОдзф - период оборачиваемости дебиторской задолженности фактический;</w:t>
      </w:r>
    </w:p>
    <w:p w:rsidR="00096910" w:rsidRPr="008740C3" w:rsidRDefault="009D148D" w:rsidP="003A1A17">
      <w:pPr>
        <w:widowControl w:val="0"/>
        <w:spacing w:after="0" w:line="360" w:lineRule="auto"/>
        <w:ind w:firstLine="851"/>
        <w:jc w:val="both"/>
        <w:rPr>
          <w:rFonts w:ascii="Times New Roman" w:eastAsia="Calibri" w:hAnsi="Times New Roman"/>
          <w:sz w:val="28"/>
          <w:szCs w:val="28"/>
          <w:lang w:eastAsia="en-US"/>
        </w:rPr>
      </w:pPr>
      <w:r>
        <w:rPr>
          <w:rFonts w:ascii="Times New Roman" w:eastAsia="Calibri" w:hAnsi="Times New Roman"/>
          <w:sz w:val="28"/>
          <w:szCs w:val="28"/>
          <w:lang w:eastAsia="en-US"/>
        </w:rPr>
        <w:t xml:space="preserve"> </w:t>
      </w:r>
      <w:r w:rsidR="00096910" w:rsidRPr="008740C3">
        <w:rPr>
          <w:rFonts w:ascii="Times New Roman" w:eastAsia="Calibri" w:hAnsi="Times New Roman"/>
          <w:sz w:val="28"/>
          <w:szCs w:val="28"/>
          <w:lang w:eastAsia="en-US"/>
        </w:rPr>
        <w:t xml:space="preserve">ПОдзп - период оборачиваемости дебиторской задолженности базовый (плановый); </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В – выручка фактическая; </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Тпер - длительность периода в днях (месяц, квартал, год).</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Предположим, что период оборота дебиторской задолженности от предлагаемых рекомендаций уменьшится до 5 дней, тогда:</w:t>
      </w:r>
    </w:p>
    <w:p w:rsidR="00096910" w:rsidRPr="008740C3" w:rsidRDefault="00096910" w:rsidP="009D148D">
      <w:pPr>
        <w:widowControl w:val="0"/>
        <w:spacing w:after="0" w:line="360" w:lineRule="auto"/>
        <w:jc w:val="center"/>
        <w:rPr>
          <w:rFonts w:ascii="Times New Roman" w:eastAsia="Calibri" w:hAnsi="Times New Roman"/>
          <w:sz w:val="28"/>
          <w:szCs w:val="28"/>
          <w:lang w:eastAsia="en-US"/>
        </w:rPr>
      </w:pPr>
      <w:r w:rsidRPr="008740C3">
        <w:rPr>
          <w:rFonts w:ascii="Times New Roman" w:eastAsia="Calibri" w:hAnsi="Times New Roman"/>
          <w:sz w:val="28"/>
          <w:szCs w:val="28"/>
          <w:lang w:eastAsia="en-US"/>
        </w:rPr>
        <w:t>5*6632/365 = 90,84 тыс. руб.</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Дополнительная прибыль при ускорении оборачиваемости дебиторской задолженности составит:</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2137 * 8 347 / 120 304 = 148 тыс. руб./год</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148 тыс. руб. /4 квартала = 37 тыс. руб./квартал</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Расчет коммерческой эффективности проекта представим в таблице </w:t>
      </w:r>
      <w:r w:rsidR="003E6419" w:rsidRPr="008740C3">
        <w:rPr>
          <w:rFonts w:ascii="Times New Roman" w:eastAsia="Calibri" w:hAnsi="Times New Roman"/>
          <w:sz w:val="28"/>
          <w:szCs w:val="28"/>
          <w:lang w:eastAsia="en-US"/>
        </w:rPr>
        <w:t>16</w:t>
      </w:r>
      <w:r w:rsidRPr="008740C3">
        <w:rPr>
          <w:rFonts w:ascii="Times New Roman" w:eastAsia="Calibri" w:hAnsi="Times New Roman"/>
          <w:sz w:val="28"/>
          <w:szCs w:val="28"/>
          <w:lang w:eastAsia="en-US"/>
        </w:rPr>
        <w:t>.</w:t>
      </w:r>
    </w:p>
    <w:p w:rsidR="00096910" w:rsidRPr="008740C3" w:rsidRDefault="00096910" w:rsidP="00AD1E7F">
      <w:pPr>
        <w:widowControl w:val="0"/>
        <w:spacing w:after="120" w:line="240" w:lineRule="auto"/>
        <w:jc w:val="right"/>
        <w:rPr>
          <w:rFonts w:ascii="Verdana" w:eastAsia="Calibri" w:hAnsi="Verdana"/>
          <w:b/>
          <w:sz w:val="24"/>
          <w:szCs w:val="28"/>
          <w:lang w:eastAsia="en-US"/>
        </w:rPr>
      </w:pPr>
      <w:r w:rsidRPr="008740C3">
        <w:rPr>
          <w:rFonts w:ascii="Verdana" w:eastAsia="Calibri" w:hAnsi="Verdana"/>
          <w:b/>
          <w:sz w:val="24"/>
          <w:szCs w:val="28"/>
          <w:lang w:eastAsia="en-US"/>
        </w:rPr>
        <w:t xml:space="preserve">Таблица </w:t>
      </w:r>
      <w:r w:rsidR="003E6419" w:rsidRPr="008740C3">
        <w:rPr>
          <w:rFonts w:ascii="Verdana" w:eastAsia="Calibri" w:hAnsi="Verdana"/>
          <w:b/>
          <w:sz w:val="24"/>
          <w:szCs w:val="28"/>
          <w:lang w:eastAsia="en-US"/>
        </w:rPr>
        <w:t>16</w:t>
      </w:r>
    </w:p>
    <w:p w:rsidR="00096910" w:rsidRPr="008740C3" w:rsidRDefault="00096910" w:rsidP="00AD1E7F">
      <w:pPr>
        <w:widowControl w:val="0"/>
        <w:spacing w:after="120" w:line="240" w:lineRule="auto"/>
        <w:jc w:val="center"/>
        <w:rPr>
          <w:rFonts w:ascii="Verdana" w:eastAsia="Calibri" w:hAnsi="Verdana"/>
          <w:b/>
          <w:sz w:val="24"/>
          <w:szCs w:val="28"/>
          <w:lang w:eastAsia="en-US"/>
        </w:rPr>
      </w:pPr>
      <w:r w:rsidRPr="008740C3">
        <w:rPr>
          <w:rFonts w:ascii="Verdana" w:eastAsia="Calibri" w:hAnsi="Verdana"/>
          <w:b/>
          <w:sz w:val="24"/>
          <w:szCs w:val="28"/>
          <w:lang w:eastAsia="en-US"/>
        </w:rPr>
        <w:t>Расчет коммерческой эффективности проекта</w:t>
      </w:r>
    </w:p>
    <w:tbl>
      <w:tblPr>
        <w:tblW w:w="9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4"/>
        <w:gridCol w:w="1109"/>
        <w:gridCol w:w="1118"/>
        <w:gridCol w:w="1024"/>
        <w:gridCol w:w="1052"/>
        <w:gridCol w:w="916"/>
        <w:gridCol w:w="985"/>
      </w:tblGrid>
      <w:tr w:rsidR="00AD1E7F" w:rsidRPr="008740C3" w:rsidTr="00AD1E7F">
        <w:trPr>
          <w:jc w:val="center"/>
        </w:trPr>
        <w:tc>
          <w:tcPr>
            <w:tcW w:w="3173" w:type="dxa"/>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Номер шага (длительность шага-квартал)</w:t>
            </w:r>
          </w:p>
        </w:tc>
        <w:tc>
          <w:tcPr>
            <w:tcW w:w="1118"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0</w:t>
            </w:r>
          </w:p>
        </w:tc>
        <w:tc>
          <w:tcPr>
            <w:tcW w:w="1127"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1</w:t>
            </w:r>
          </w:p>
        </w:tc>
        <w:tc>
          <w:tcPr>
            <w:tcW w:w="1029"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2</w:t>
            </w:r>
          </w:p>
        </w:tc>
        <w:tc>
          <w:tcPr>
            <w:tcW w:w="1058"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3</w:t>
            </w:r>
          </w:p>
        </w:tc>
        <w:tc>
          <w:tcPr>
            <w:tcW w:w="845"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4</w:t>
            </w:r>
          </w:p>
        </w:tc>
        <w:tc>
          <w:tcPr>
            <w:tcW w:w="988"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5</w:t>
            </w:r>
          </w:p>
        </w:tc>
      </w:tr>
      <w:tr w:rsidR="00AD1E7F" w:rsidRPr="008740C3" w:rsidTr="00AD1E7F">
        <w:trPr>
          <w:jc w:val="center"/>
        </w:trPr>
        <w:tc>
          <w:tcPr>
            <w:tcW w:w="317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Показатели</w:t>
            </w:r>
          </w:p>
        </w:tc>
        <w:tc>
          <w:tcPr>
            <w:tcW w:w="1118"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127"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29"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58"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845"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8" w:type="dxa"/>
            <w:vMerge/>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AD1E7F" w:rsidRPr="008740C3" w:rsidTr="00491877">
        <w:trPr>
          <w:trHeight w:val="70"/>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1.Денежные притоки</w:t>
            </w:r>
          </w:p>
        </w:tc>
        <w:tc>
          <w:tcPr>
            <w:tcW w:w="1118"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37000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1.1. Дополнительная</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прибыль при ускорении</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оборачиваемости</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дебиторской</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задолженности</w:t>
            </w:r>
          </w:p>
        </w:tc>
        <w:tc>
          <w:tcPr>
            <w:tcW w:w="1118"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37000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lastRenderedPageBreak/>
              <w:t>2.Денежные оттоки</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(стр.2.1+ стр.2.3)</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17400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17400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17400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17400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17400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2.1 Дополнительные</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расходы на курьера,</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почту, оплату связи</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10000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10000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10000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10000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10000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2.2. Прибыль до налогов (вспомогательная строка)</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37400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37400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37400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37400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37400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2.3 Налог на прибыль</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7400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7400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7400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7400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7400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3.Сальдо денежного потока от операционной деятельности (стр.1 –стр.2)</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19600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19600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19600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eastAsia="en-US"/>
              </w:rPr>
              <w:t>19600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4.Денежные притоки</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5.Денежные оттоки (стр.5.1)</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5.1 Общие капитало-</w:t>
            </w:r>
          </w:p>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вложения (инвестиции)</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6.Сальдо денежного потока от инвестиционной деятельности (стр.4-стр.5)</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7.Сальдо двух потоков (чистые денежные поступления проекта) (стр.3 + стр.6)</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19600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8.То же нарастающим итогом</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-50400</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-30800</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-11200</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8400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28000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9.Коэффициент дисконтирования</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r w:rsidRPr="00E35BF8">
              <w:rPr>
                <w:rFonts w:ascii="Verdana" w:eastAsia="Calibri" w:hAnsi="Verdana"/>
                <w:lang w:eastAsia="en-US"/>
              </w:rPr>
              <w:t>1</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eastAsia="en-US"/>
              </w:rPr>
              <w:t>0</w:t>
            </w:r>
            <w:r w:rsidRPr="00E35BF8">
              <w:rPr>
                <w:rFonts w:ascii="Verdana" w:eastAsia="Calibri" w:hAnsi="Verdana"/>
                <w:lang w:val="en-US" w:eastAsia="en-US"/>
              </w:rPr>
              <w:t>,98</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0,96</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0,94</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0,92</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0,9</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10.Чистые денежные поступления (стр.7 х стр.9)</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19208</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18816</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18424</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18032</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17640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11.NPV, руб.</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-70000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-50792</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-31976</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-13552</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4480</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22120</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12.PI</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0,3</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0,5</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0,8</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1,1</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1,3</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13.DPP, лет</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1,0</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eastAsia="en-US"/>
              </w:rPr>
            </w:pP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14. Рентабельность инвестиций по прибыли до налогообложения, %</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53</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53</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53</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53</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53</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53</w:t>
            </w:r>
          </w:p>
        </w:tc>
      </w:tr>
      <w:tr w:rsidR="00AD1E7F" w:rsidRPr="008740C3" w:rsidTr="00491877">
        <w:trPr>
          <w:jc w:val="center"/>
        </w:trPr>
        <w:tc>
          <w:tcPr>
            <w:tcW w:w="317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15. Рентабельность инвестиций по чистой прибыли, %</w:t>
            </w:r>
          </w:p>
        </w:tc>
        <w:tc>
          <w:tcPr>
            <w:tcW w:w="111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42</w:t>
            </w:r>
          </w:p>
        </w:tc>
        <w:tc>
          <w:tcPr>
            <w:tcW w:w="1127"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42</w:t>
            </w:r>
          </w:p>
        </w:tc>
        <w:tc>
          <w:tcPr>
            <w:tcW w:w="1029"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42</w:t>
            </w:r>
          </w:p>
        </w:tc>
        <w:tc>
          <w:tcPr>
            <w:tcW w:w="105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42</w:t>
            </w:r>
          </w:p>
        </w:tc>
        <w:tc>
          <w:tcPr>
            <w:tcW w:w="845"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42</w:t>
            </w:r>
          </w:p>
        </w:tc>
        <w:tc>
          <w:tcPr>
            <w:tcW w:w="988" w:type="dxa"/>
            <w:shd w:val="clear" w:color="auto" w:fill="auto"/>
            <w:vAlign w:val="bottom"/>
          </w:tcPr>
          <w:p w:rsidR="00096910" w:rsidRPr="00E35BF8" w:rsidRDefault="00096910" w:rsidP="00491877">
            <w:pPr>
              <w:widowControl w:val="0"/>
              <w:spacing w:after="0" w:line="240" w:lineRule="auto"/>
              <w:jc w:val="center"/>
              <w:rPr>
                <w:rFonts w:ascii="Verdana" w:eastAsia="Calibri" w:hAnsi="Verdana"/>
                <w:lang w:val="uk-UA" w:eastAsia="en-US"/>
              </w:rPr>
            </w:pPr>
            <w:r w:rsidRPr="00E35BF8">
              <w:rPr>
                <w:rFonts w:ascii="Verdana" w:eastAsia="Calibri" w:hAnsi="Verdana"/>
                <w:lang w:val="en-US" w:eastAsia="en-US"/>
              </w:rPr>
              <w:t>42</w:t>
            </w:r>
          </w:p>
        </w:tc>
      </w:tr>
    </w:tbl>
    <w:p w:rsidR="00AD1E7F" w:rsidRDefault="00096910" w:rsidP="00AD1E7F">
      <w:pPr>
        <w:widowControl w:val="0"/>
        <w:spacing w:before="240"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На основании данных расчетов можно сделать вывод</w:t>
      </w:r>
      <w:r w:rsidRPr="00491877">
        <w:rPr>
          <w:rFonts w:ascii="Times New Roman" w:eastAsia="Calibri" w:hAnsi="Times New Roman"/>
          <w:sz w:val="28"/>
          <w:szCs w:val="28"/>
          <w:lang w:eastAsia="en-US"/>
        </w:rPr>
        <w:t>, что данный инвестиционный проект является экономически выгодным.</w:t>
      </w:r>
      <w:r w:rsidRPr="008740C3">
        <w:rPr>
          <w:rFonts w:ascii="Times New Roman" w:eastAsia="Calibri" w:hAnsi="Times New Roman"/>
          <w:sz w:val="28"/>
          <w:szCs w:val="28"/>
          <w:lang w:eastAsia="en-US"/>
        </w:rPr>
        <w:t xml:space="preserve"> Затраты организации на проект окупаются в четвертом квартале. Чистый дисконтированный доход положительный, что свидетельствует о том, что при заданной норме дисконта данный проект эффективен. </w:t>
      </w:r>
    </w:p>
    <w:p w:rsidR="005176DD" w:rsidRPr="008740C3" w:rsidRDefault="00096910" w:rsidP="00AD1E7F">
      <w:pPr>
        <w:widowControl w:val="0"/>
        <w:spacing w:before="240"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lastRenderedPageBreak/>
        <w:t>Значение индекса доходности больше 1, что свидетельствует о реальной эффективности данного проекта. Срок окупаемости составляет 4 квартала или 1 год.</w:t>
      </w:r>
      <w:r w:rsidR="00AD1E7F">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 xml:space="preserve">Реалистичный прогноз финансовых показателей основан на росте объема продаж на 20%. </w:t>
      </w:r>
    </w:p>
    <w:p w:rsidR="00096910" w:rsidRPr="008740C3" w:rsidRDefault="00096910" w:rsidP="00AD1E7F">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Оптимистичный прогноз финансовых показателей основан на росте объема </w:t>
      </w:r>
      <w:r w:rsidR="001C166E">
        <w:rPr>
          <w:rFonts w:ascii="Times New Roman" w:eastAsia="Calibri" w:hAnsi="Times New Roman"/>
          <w:sz w:val="28"/>
          <w:szCs w:val="28"/>
          <w:lang w:eastAsia="en-US"/>
        </w:rPr>
        <w:t>услуг</w:t>
      </w:r>
      <w:r w:rsidRPr="008740C3">
        <w:rPr>
          <w:rFonts w:ascii="Times New Roman" w:eastAsia="Calibri" w:hAnsi="Times New Roman"/>
          <w:sz w:val="28"/>
          <w:szCs w:val="28"/>
          <w:lang w:eastAsia="en-US"/>
        </w:rPr>
        <w:t xml:space="preserve"> на 30%. Пессимистичный прогноз финансовых показателей основан на росте объема </w:t>
      </w:r>
      <w:r w:rsidR="001C166E">
        <w:rPr>
          <w:rFonts w:ascii="Times New Roman" w:eastAsia="Calibri" w:hAnsi="Times New Roman"/>
          <w:sz w:val="28"/>
          <w:szCs w:val="28"/>
          <w:lang w:eastAsia="en-US"/>
        </w:rPr>
        <w:t>услуг</w:t>
      </w:r>
      <w:r w:rsidRPr="008740C3">
        <w:rPr>
          <w:rFonts w:ascii="Times New Roman" w:eastAsia="Calibri" w:hAnsi="Times New Roman"/>
          <w:sz w:val="28"/>
          <w:szCs w:val="28"/>
          <w:lang w:eastAsia="en-US"/>
        </w:rPr>
        <w:t xml:space="preserve"> на 10%.</w:t>
      </w:r>
      <w:r w:rsidR="00AD1E7F">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 xml:space="preserve">Рассмотрим прогноз финансовых показателей </w:t>
      </w:r>
      <w:r w:rsidR="003A4D60" w:rsidRPr="008740C3">
        <w:rPr>
          <w:rFonts w:ascii="Times New Roman" w:eastAsia="Calibri" w:hAnsi="Times New Roman"/>
          <w:sz w:val="28"/>
          <w:szCs w:val="28"/>
          <w:lang w:eastAsia="en-US"/>
        </w:rPr>
        <w:t xml:space="preserve">ООО «Далли-Сервис» </w:t>
      </w:r>
      <w:r w:rsidR="00AD1E7F">
        <w:rPr>
          <w:rFonts w:ascii="Times New Roman" w:eastAsia="Calibri" w:hAnsi="Times New Roman"/>
          <w:sz w:val="28"/>
          <w:szCs w:val="28"/>
          <w:lang w:eastAsia="en-US"/>
        </w:rPr>
        <w:t>на 2020 год в таблице</w:t>
      </w:r>
      <w:r w:rsidRPr="008740C3">
        <w:rPr>
          <w:rFonts w:ascii="Times New Roman" w:eastAsia="Calibri" w:hAnsi="Times New Roman"/>
          <w:sz w:val="28"/>
          <w:szCs w:val="28"/>
          <w:lang w:eastAsia="en-US"/>
        </w:rPr>
        <w:t xml:space="preserve"> </w:t>
      </w:r>
      <w:r w:rsidR="003E6419" w:rsidRPr="008740C3">
        <w:rPr>
          <w:rFonts w:ascii="Times New Roman" w:eastAsia="Calibri" w:hAnsi="Times New Roman"/>
          <w:sz w:val="28"/>
          <w:szCs w:val="28"/>
          <w:lang w:eastAsia="en-US"/>
        </w:rPr>
        <w:t>17</w:t>
      </w:r>
      <w:r w:rsidRPr="008740C3">
        <w:rPr>
          <w:rFonts w:ascii="Times New Roman" w:eastAsia="Calibri" w:hAnsi="Times New Roman"/>
          <w:sz w:val="28"/>
          <w:szCs w:val="28"/>
          <w:lang w:eastAsia="en-US"/>
        </w:rPr>
        <w:t>.</w:t>
      </w:r>
    </w:p>
    <w:p w:rsidR="00096910" w:rsidRPr="008740C3" w:rsidRDefault="00096910" w:rsidP="003A1A17">
      <w:pPr>
        <w:widowControl w:val="0"/>
        <w:spacing w:after="0" w:line="360" w:lineRule="auto"/>
        <w:jc w:val="right"/>
        <w:rPr>
          <w:rFonts w:ascii="Verdana" w:eastAsia="Calibri" w:hAnsi="Verdana"/>
          <w:b/>
          <w:sz w:val="24"/>
          <w:lang w:eastAsia="en-US"/>
        </w:rPr>
      </w:pPr>
      <w:r w:rsidRPr="008740C3">
        <w:rPr>
          <w:rFonts w:ascii="Verdana" w:eastAsia="Calibri" w:hAnsi="Verdana"/>
          <w:b/>
          <w:sz w:val="24"/>
          <w:lang w:eastAsia="en-US"/>
        </w:rPr>
        <w:t xml:space="preserve">Таблица </w:t>
      </w:r>
      <w:r w:rsidR="003E6419" w:rsidRPr="008740C3">
        <w:rPr>
          <w:rFonts w:ascii="Verdana" w:eastAsia="Calibri" w:hAnsi="Verdana"/>
          <w:b/>
          <w:sz w:val="24"/>
          <w:lang w:eastAsia="en-US"/>
        </w:rPr>
        <w:t>17</w:t>
      </w:r>
    </w:p>
    <w:p w:rsidR="00096910" w:rsidRPr="008740C3" w:rsidRDefault="00096910" w:rsidP="003A1A17">
      <w:pPr>
        <w:widowControl w:val="0"/>
        <w:spacing w:after="0" w:line="360" w:lineRule="auto"/>
        <w:jc w:val="center"/>
        <w:rPr>
          <w:rFonts w:ascii="Verdana" w:eastAsia="Calibri" w:hAnsi="Verdana"/>
          <w:b/>
          <w:sz w:val="24"/>
          <w:lang w:eastAsia="en-US"/>
        </w:rPr>
      </w:pPr>
      <w:r w:rsidRPr="008740C3">
        <w:rPr>
          <w:rFonts w:ascii="Verdana" w:eastAsia="Calibri" w:hAnsi="Verdana"/>
          <w:b/>
          <w:sz w:val="24"/>
          <w:lang w:eastAsia="en-US"/>
        </w:rPr>
        <w:t xml:space="preserve">Прогноз финансовых показателей </w:t>
      </w:r>
      <w:r w:rsidR="003A4D60" w:rsidRPr="008740C3">
        <w:rPr>
          <w:rFonts w:ascii="Verdana" w:eastAsia="Calibri" w:hAnsi="Verdana"/>
          <w:b/>
          <w:sz w:val="24"/>
          <w:lang w:eastAsia="en-US"/>
        </w:rPr>
        <w:t>ООО «Далли-Сервис»</w:t>
      </w:r>
      <w:r w:rsidRPr="008740C3">
        <w:rPr>
          <w:rFonts w:ascii="Verdana" w:eastAsia="Calibri" w:hAnsi="Verdana"/>
          <w:b/>
          <w:sz w:val="24"/>
          <w:lang w:eastAsia="en-US"/>
        </w:rPr>
        <w:t>, тыс. руб.</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5"/>
        <w:gridCol w:w="1061"/>
        <w:gridCol w:w="1707"/>
        <w:gridCol w:w="1985"/>
        <w:gridCol w:w="1849"/>
      </w:tblGrid>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Показатель</w:t>
            </w:r>
          </w:p>
        </w:tc>
        <w:tc>
          <w:tcPr>
            <w:tcW w:w="1061" w:type="dxa"/>
            <w:shd w:val="clear" w:color="auto" w:fill="auto"/>
          </w:tcPr>
          <w:p w:rsidR="00491877" w:rsidRPr="00E35BF8" w:rsidRDefault="00491877"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201</w:t>
            </w:r>
            <w:r>
              <w:rPr>
                <w:rFonts w:ascii="Verdana" w:eastAsia="Calibri" w:hAnsi="Verdana"/>
                <w:b/>
                <w:lang w:eastAsia="en-US"/>
              </w:rPr>
              <w:t>8</w:t>
            </w:r>
            <w:r w:rsidRPr="00E35BF8">
              <w:rPr>
                <w:rFonts w:ascii="Verdana" w:eastAsia="Calibri" w:hAnsi="Verdana"/>
                <w:b/>
                <w:lang w:eastAsia="en-US"/>
              </w:rPr>
              <w:t>г</w:t>
            </w:r>
            <w:r>
              <w:rPr>
                <w:rFonts w:ascii="Verdana" w:eastAsia="Calibri" w:hAnsi="Verdana"/>
                <w:b/>
                <w:lang w:eastAsia="en-US"/>
              </w:rPr>
              <w:t>.</w:t>
            </w:r>
          </w:p>
        </w:tc>
        <w:tc>
          <w:tcPr>
            <w:tcW w:w="1707" w:type="dxa"/>
            <w:shd w:val="clear" w:color="auto" w:fill="auto"/>
          </w:tcPr>
          <w:p w:rsidR="00491877" w:rsidRPr="00E35BF8" w:rsidRDefault="00491877" w:rsidP="003A1A1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Реалистич</w:t>
            </w:r>
            <w:r>
              <w:rPr>
                <w:rFonts w:ascii="Verdana" w:eastAsia="Calibri" w:hAnsi="Verdana"/>
                <w:b/>
                <w:lang w:eastAsia="en-US"/>
              </w:rPr>
              <w:t>-</w:t>
            </w:r>
            <w:r w:rsidRPr="00E35BF8">
              <w:rPr>
                <w:rFonts w:ascii="Verdana" w:eastAsia="Calibri" w:hAnsi="Verdana"/>
                <w:b/>
                <w:lang w:eastAsia="en-US"/>
              </w:rPr>
              <w:t>ный план</w:t>
            </w:r>
          </w:p>
        </w:tc>
        <w:tc>
          <w:tcPr>
            <w:tcW w:w="1985" w:type="dxa"/>
          </w:tcPr>
          <w:p w:rsidR="00491877" w:rsidRPr="00E35BF8" w:rsidRDefault="00491877" w:rsidP="00766CB7">
            <w:pPr>
              <w:widowControl w:val="0"/>
              <w:spacing w:after="0" w:line="240" w:lineRule="auto"/>
              <w:jc w:val="center"/>
              <w:rPr>
                <w:rFonts w:ascii="Verdana" w:eastAsia="Calibri" w:hAnsi="Verdana"/>
                <w:b/>
                <w:lang w:eastAsia="en-US"/>
              </w:rPr>
            </w:pPr>
            <w:r w:rsidRPr="00E35BF8">
              <w:rPr>
                <w:rFonts w:ascii="Verdana" w:eastAsia="Calibri" w:hAnsi="Verdana"/>
                <w:b/>
                <w:lang w:eastAsia="en-US"/>
              </w:rPr>
              <w:t>Пессимистич</w:t>
            </w:r>
            <w:r>
              <w:rPr>
                <w:rFonts w:ascii="Verdana" w:eastAsia="Calibri" w:hAnsi="Verdana"/>
                <w:b/>
                <w:lang w:eastAsia="en-US"/>
              </w:rPr>
              <w:t>-</w:t>
            </w:r>
            <w:r w:rsidRPr="00E35BF8">
              <w:rPr>
                <w:rFonts w:ascii="Verdana" w:eastAsia="Calibri" w:hAnsi="Verdana"/>
                <w:b/>
                <w:lang w:eastAsia="en-US"/>
              </w:rPr>
              <w:t>ный план</w:t>
            </w:r>
          </w:p>
        </w:tc>
        <w:tc>
          <w:tcPr>
            <w:tcW w:w="1849" w:type="dxa"/>
            <w:shd w:val="clear" w:color="auto" w:fill="auto"/>
          </w:tcPr>
          <w:p w:rsidR="00491877" w:rsidRPr="00E35BF8" w:rsidRDefault="00491877" w:rsidP="00491877">
            <w:pPr>
              <w:widowControl w:val="0"/>
              <w:spacing w:after="0" w:line="240" w:lineRule="auto"/>
              <w:ind w:left="-57"/>
              <w:jc w:val="center"/>
              <w:rPr>
                <w:rFonts w:ascii="Verdana" w:eastAsia="Calibri" w:hAnsi="Verdana"/>
                <w:b/>
                <w:lang w:eastAsia="en-US"/>
              </w:rPr>
            </w:pPr>
            <w:r w:rsidRPr="00E35BF8">
              <w:rPr>
                <w:rFonts w:ascii="Verdana" w:eastAsia="Calibri" w:hAnsi="Verdana"/>
                <w:b/>
                <w:lang w:eastAsia="en-US"/>
              </w:rPr>
              <w:t>Оптимистич</w:t>
            </w:r>
            <w:r>
              <w:rPr>
                <w:rFonts w:ascii="Verdana" w:eastAsia="Calibri" w:hAnsi="Verdana"/>
                <w:b/>
                <w:lang w:eastAsia="en-US"/>
              </w:rPr>
              <w:t>-</w:t>
            </w:r>
            <w:r w:rsidRPr="00E35BF8">
              <w:rPr>
                <w:rFonts w:ascii="Verdana" w:eastAsia="Calibri" w:hAnsi="Verdana"/>
                <w:b/>
                <w:lang w:eastAsia="en-US"/>
              </w:rPr>
              <w:t>ный план</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Выручка от реализации продукции, работ и услуг без НДС</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6632</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7958</w:t>
            </w:r>
            <w:r w:rsidRPr="00E35BF8">
              <w:rPr>
                <w:rFonts w:ascii="Verdana" w:eastAsia="Calibri" w:hAnsi="Verdana"/>
                <w:lang w:val="en-US" w:eastAsia="en-US"/>
              </w:rPr>
              <w:t>,</w:t>
            </w:r>
            <w:r w:rsidRPr="00E35BF8">
              <w:rPr>
                <w:rFonts w:ascii="Verdana" w:eastAsia="Calibri" w:hAnsi="Verdana"/>
                <w:lang w:eastAsia="en-US"/>
              </w:rPr>
              <w:t>4</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7295,2</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8621,6</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Себестоимость проданных работ и услуг</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5702</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6842,4</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6272,2</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7412,6</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Валовая прибыль</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930</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1116</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1023</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1209</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Коммерческие расходы</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eastAsia="en-US"/>
              </w:rPr>
              <w:t>-</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eastAsia="en-US"/>
              </w:rPr>
              <w:t>-</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Управленческие расходы</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345</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414</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379,5</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448,5</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 xml:space="preserve">Прибыль от продаж </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585</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702</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643,5</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760,5</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Проценты к уплате</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Прочие доходы</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148</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Прочие расходы</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33</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eastAsia="en-US"/>
              </w:rPr>
              <w:t>39</w:t>
            </w:r>
            <w:r w:rsidRPr="00E35BF8">
              <w:rPr>
                <w:rFonts w:ascii="Verdana" w:eastAsia="Calibri" w:hAnsi="Verdana"/>
                <w:lang w:val="en-US" w:eastAsia="en-US"/>
              </w:rPr>
              <w:t>,6</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36,3</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eastAsia="Calibri" w:hAnsi="Verdana"/>
                <w:color w:val="000000"/>
                <w:lang w:eastAsia="en-US"/>
              </w:rPr>
              <w:t>42,9</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Прибыль до налогообложения</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552</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810,4</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662,4</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828</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Прочее</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eastAsia="en-US"/>
              </w:rPr>
              <w:t>-</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eastAsia="en-US"/>
              </w:rPr>
              <w:t>-</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Текущий налог на прибыль</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67</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98,4</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80,4</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100,5</w:t>
            </w:r>
          </w:p>
        </w:tc>
      </w:tr>
      <w:tr w:rsidR="00491877" w:rsidRPr="008740C3" w:rsidTr="00491877">
        <w:trPr>
          <w:jc w:val="center"/>
        </w:trPr>
        <w:tc>
          <w:tcPr>
            <w:tcW w:w="2975" w:type="dxa"/>
            <w:shd w:val="clear" w:color="auto" w:fill="auto"/>
          </w:tcPr>
          <w:p w:rsidR="00491877" w:rsidRPr="00E35BF8" w:rsidRDefault="00491877" w:rsidP="003A1A17">
            <w:pPr>
              <w:widowControl w:val="0"/>
              <w:spacing w:after="0" w:line="240" w:lineRule="auto"/>
              <w:rPr>
                <w:rFonts w:ascii="Verdana" w:eastAsia="Calibri" w:hAnsi="Verdana"/>
                <w:lang w:eastAsia="en-US"/>
              </w:rPr>
            </w:pPr>
            <w:r w:rsidRPr="00E35BF8">
              <w:rPr>
                <w:rFonts w:ascii="Verdana" w:eastAsia="Calibri" w:hAnsi="Verdana"/>
                <w:lang w:eastAsia="en-US"/>
              </w:rPr>
              <w:t>Чистая прибыль</w:t>
            </w:r>
          </w:p>
        </w:tc>
        <w:tc>
          <w:tcPr>
            <w:tcW w:w="1061"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eastAsia="en-US"/>
              </w:rPr>
            </w:pPr>
            <w:r w:rsidRPr="00E35BF8">
              <w:rPr>
                <w:rFonts w:ascii="Verdana" w:eastAsia="Calibri" w:hAnsi="Verdana"/>
                <w:lang w:eastAsia="en-US"/>
              </w:rPr>
              <w:t>485</w:t>
            </w:r>
          </w:p>
        </w:tc>
        <w:tc>
          <w:tcPr>
            <w:tcW w:w="1707" w:type="dxa"/>
            <w:shd w:val="clear" w:color="auto" w:fill="auto"/>
            <w:vAlign w:val="bottom"/>
          </w:tcPr>
          <w:p w:rsidR="00491877" w:rsidRPr="00E35BF8" w:rsidRDefault="00491877" w:rsidP="00AD1E7F">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712</w:t>
            </w:r>
          </w:p>
        </w:tc>
        <w:tc>
          <w:tcPr>
            <w:tcW w:w="1985" w:type="dxa"/>
            <w:vAlign w:val="bottom"/>
          </w:tcPr>
          <w:p w:rsidR="00491877" w:rsidRPr="00E35BF8" w:rsidRDefault="00491877" w:rsidP="00766CB7">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582</w:t>
            </w:r>
          </w:p>
        </w:tc>
        <w:tc>
          <w:tcPr>
            <w:tcW w:w="1849" w:type="dxa"/>
            <w:shd w:val="clear" w:color="auto" w:fill="auto"/>
            <w:vAlign w:val="bottom"/>
          </w:tcPr>
          <w:p w:rsidR="00491877" w:rsidRPr="00E35BF8" w:rsidRDefault="00491877" w:rsidP="00AD1E7F">
            <w:pPr>
              <w:widowControl w:val="0"/>
              <w:spacing w:after="0" w:line="240" w:lineRule="auto"/>
              <w:jc w:val="center"/>
              <w:rPr>
                <w:rFonts w:ascii="Verdana" w:hAnsi="Verdana"/>
                <w:color w:val="000000"/>
                <w:lang w:eastAsia="en-US"/>
              </w:rPr>
            </w:pPr>
            <w:r w:rsidRPr="00E35BF8">
              <w:rPr>
                <w:rFonts w:ascii="Verdana" w:hAnsi="Verdana"/>
                <w:color w:val="000000"/>
                <w:lang w:val="en-US" w:eastAsia="en-US"/>
              </w:rPr>
              <w:t>727,5</w:t>
            </w:r>
          </w:p>
        </w:tc>
      </w:tr>
    </w:tbl>
    <w:p w:rsidR="00096910" w:rsidRPr="008740C3" w:rsidRDefault="00096910" w:rsidP="003A1A17">
      <w:pPr>
        <w:widowControl w:val="0"/>
        <w:spacing w:after="0" w:line="360" w:lineRule="auto"/>
        <w:ind w:firstLine="708"/>
        <w:jc w:val="both"/>
        <w:rPr>
          <w:rFonts w:ascii="Verdana" w:eastAsia="Calibri" w:hAnsi="Verdana"/>
          <w:lang w:eastAsia="en-US"/>
        </w:rPr>
      </w:pPr>
    </w:p>
    <w:p w:rsidR="003E6419" w:rsidRPr="008740C3" w:rsidRDefault="00096910" w:rsidP="00AD1E7F">
      <w:pPr>
        <w:widowControl w:val="0"/>
        <w:spacing w:after="0" w:line="360" w:lineRule="auto"/>
        <w:ind w:firstLine="851"/>
        <w:jc w:val="both"/>
        <w:rPr>
          <w:rFonts w:ascii="Times New Roman" w:eastAsia="Calibri" w:hAnsi="Times New Roman"/>
          <w:sz w:val="28"/>
          <w:szCs w:val="28"/>
          <w:lang w:eastAsia="en-US"/>
        </w:rPr>
      </w:pPr>
      <w:bookmarkStart w:id="295" w:name="_Hlk504236374"/>
      <w:r w:rsidRPr="008740C3">
        <w:rPr>
          <w:rFonts w:ascii="Times New Roman" w:eastAsia="Calibri" w:hAnsi="Times New Roman"/>
          <w:sz w:val="28"/>
          <w:szCs w:val="28"/>
          <w:lang w:eastAsia="en-US"/>
        </w:rPr>
        <w:t>Прогнозируемые значения позволяют сделать вывод об увеличении чистой прибыли предприятия на 227 тыс. руб. в реалистичном плане.</w:t>
      </w:r>
      <w:r w:rsidR="00AD1E7F">
        <w:rPr>
          <w:rFonts w:ascii="Times New Roman" w:eastAsia="Calibri" w:hAnsi="Times New Roman"/>
          <w:sz w:val="28"/>
          <w:szCs w:val="28"/>
          <w:lang w:eastAsia="en-US"/>
        </w:rPr>
        <w:t xml:space="preserve"> </w:t>
      </w:r>
      <w:r w:rsidRPr="008740C3">
        <w:rPr>
          <w:rFonts w:ascii="Times New Roman" w:eastAsia="Calibri" w:hAnsi="Times New Roman"/>
          <w:sz w:val="28"/>
          <w:szCs w:val="28"/>
          <w:lang w:eastAsia="en-US"/>
        </w:rPr>
        <w:t xml:space="preserve">На 242,5 ты. руб. – оптимистичном плане и 97тыс. руб. в пессимистичном плане. </w:t>
      </w:r>
    </w:p>
    <w:p w:rsidR="003E6419"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Фактическое значение и прогнозный баланс представлены в таблице </w:t>
      </w:r>
      <w:r w:rsidR="003E6419" w:rsidRPr="008740C3">
        <w:rPr>
          <w:rFonts w:ascii="Times New Roman" w:eastAsia="Calibri" w:hAnsi="Times New Roman"/>
          <w:sz w:val="28"/>
          <w:szCs w:val="28"/>
          <w:lang w:eastAsia="en-US"/>
        </w:rPr>
        <w:t>18</w:t>
      </w:r>
      <w:r w:rsidRPr="008740C3">
        <w:rPr>
          <w:rFonts w:ascii="Times New Roman" w:eastAsia="Calibri" w:hAnsi="Times New Roman"/>
          <w:sz w:val="28"/>
          <w:szCs w:val="28"/>
          <w:lang w:eastAsia="en-US"/>
        </w:rPr>
        <w:t xml:space="preserve">. Рост объема продаж происходит за счет снижения уровня запасов на 20%. Дебиторская задолженность снизится </w:t>
      </w:r>
      <w:r w:rsidR="003A4D60" w:rsidRPr="008740C3">
        <w:rPr>
          <w:rFonts w:ascii="Times New Roman" w:eastAsia="Calibri" w:hAnsi="Times New Roman"/>
          <w:sz w:val="28"/>
          <w:szCs w:val="28"/>
          <w:lang w:eastAsia="en-US"/>
        </w:rPr>
        <w:t>на 90</w:t>
      </w:r>
      <w:r w:rsidRPr="008740C3">
        <w:rPr>
          <w:rFonts w:ascii="Times New Roman" w:eastAsia="Calibri" w:hAnsi="Times New Roman"/>
          <w:sz w:val="28"/>
          <w:szCs w:val="28"/>
          <w:lang w:eastAsia="en-US"/>
        </w:rPr>
        <w:t xml:space="preserve">,84 тыс. руб. после внедрения предложенных мероприятий. </w:t>
      </w: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lastRenderedPageBreak/>
        <w:t>Дополнительное увеличение прибыли позволит снизить заемные средства и кредиторскую задолженность.</w:t>
      </w:r>
    </w:p>
    <w:bookmarkEnd w:id="295"/>
    <w:p w:rsidR="00096910" w:rsidRPr="008740C3" w:rsidRDefault="00096910" w:rsidP="003A1A17">
      <w:pPr>
        <w:widowControl w:val="0"/>
        <w:spacing w:after="0" w:line="360" w:lineRule="auto"/>
        <w:ind w:firstLine="708"/>
        <w:jc w:val="right"/>
        <w:rPr>
          <w:rFonts w:ascii="Verdana" w:eastAsia="Calibri" w:hAnsi="Verdana"/>
          <w:b/>
          <w:sz w:val="24"/>
          <w:szCs w:val="24"/>
          <w:lang w:eastAsia="en-US"/>
        </w:rPr>
      </w:pPr>
      <w:r w:rsidRPr="008740C3">
        <w:rPr>
          <w:rFonts w:ascii="Verdana" w:eastAsia="Calibri" w:hAnsi="Verdana"/>
          <w:b/>
          <w:sz w:val="24"/>
          <w:szCs w:val="24"/>
          <w:lang w:eastAsia="en-US"/>
        </w:rPr>
        <w:t xml:space="preserve">Таблица </w:t>
      </w:r>
      <w:r w:rsidR="003E6419" w:rsidRPr="008740C3">
        <w:rPr>
          <w:rFonts w:ascii="Verdana" w:eastAsia="Calibri" w:hAnsi="Verdana"/>
          <w:b/>
          <w:sz w:val="24"/>
          <w:szCs w:val="24"/>
          <w:lang w:eastAsia="en-US"/>
        </w:rPr>
        <w:t>18</w:t>
      </w:r>
    </w:p>
    <w:p w:rsidR="00096910" w:rsidRPr="008740C3" w:rsidRDefault="00096910" w:rsidP="003A1A17">
      <w:pPr>
        <w:widowControl w:val="0"/>
        <w:spacing w:after="0" w:line="360" w:lineRule="auto"/>
        <w:jc w:val="center"/>
        <w:rPr>
          <w:rFonts w:ascii="Verdana" w:eastAsia="Calibri" w:hAnsi="Verdana"/>
          <w:b/>
          <w:sz w:val="24"/>
          <w:szCs w:val="24"/>
          <w:lang w:eastAsia="en-US"/>
        </w:rPr>
      </w:pPr>
      <w:r w:rsidRPr="008740C3">
        <w:rPr>
          <w:rFonts w:ascii="Verdana" w:eastAsia="Calibri" w:hAnsi="Verdana"/>
          <w:b/>
          <w:sz w:val="24"/>
          <w:szCs w:val="24"/>
          <w:lang w:eastAsia="en-US"/>
        </w:rPr>
        <w:t xml:space="preserve">Прогнозный баланс </w:t>
      </w:r>
      <w:r w:rsidR="003A4D60" w:rsidRPr="008740C3">
        <w:rPr>
          <w:rFonts w:ascii="Verdana" w:eastAsia="Calibri" w:hAnsi="Verdana"/>
          <w:b/>
          <w:sz w:val="24"/>
          <w:szCs w:val="24"/>
          <w:lang w:eastAsia="en-US"/>
        </w:rPr>
        <w:t>ООО «Далли-Сервис»</w:t>
      </w:r>
      <w:r w:rsidRPr="008740C3">
        <w:rPr>
          <w:rFonts w:ascii="Verdana" w:eastAsia="Calibri" w:hAnsi="Verdana"/>
          <w:b/>
          <w:sz w:val="24"/>
          <w:szCs w:val="24"/>
          <w:lang w:eastAsia="en-US"/>
        </w:rPr>
        <w:t>, тыс. руб.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67"/>
        <w:gridCol w:w="1938"/>
        <w:gridCol w:w="1772"/>
      </w:tblGrid>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Показатель</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2018 г</w:t>
            </w:r>
            <w:r w:rsidR="00AD1E7F">
              <w:rPr>
                <w:rFonts w:ascii="Verdana" w:eastAsia="Calibri" w:hAnsi="Verdana"/>
                <w:b/>
                <w:lang w:eastAsia="en-US"/>
              </w:rPr>
              <w:t>.</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План</w:t>
            </w:r>
          </w:p>
        </w:tc>
      </w:tr>
      <w:tr w:rsidR="00096910" w:rsidRPr="008740C3" w:rsidTr="00AD1E7F">
        <w:trPr>
          <w:jc w:val="center"/>
        </w:trPr>
        <w:tc>
          <w:tcPr>
            <w:tcW w:w="9377" w:type="dxa"/>
            <w:gridSpan w:val="3"/>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Актив</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Запасы</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1314</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eastAsia="en-US"/>
              </w:rPr>
              <w:t>1051</w:t>
            </w:r>
            <w:r w:rsidRPr="008740C3">
              <w:rPr>
                <w:rFonts w:ascii="Verdana" w:eastAsia="Calibri" w:hAnsi="Verdana"/>
                <w:lang w:val="en-US" w:eastAsia="en-US"/>
              </w:rPr>
              <w:t>,2</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Дебиторская задолженность</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1089</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eastAsia="en-US"/>
              </w:rPr>
              <w:t>998</w:t>
            </w:r>
            <w:r w:rsidRPr="008740C3">
              <w:rPr>
                <w:rFonts w:ascii="Verdana" w:eastAsia="Calibri" w:hAnsi="Verdana"/>
                <w:lang w:val="en-US" w:eastAsia="en-US"/>
              </w:rPr>
              <w:t>,2</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Денежные средства</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11</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13,2</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Внеоборотные активы</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100</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100</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Итого Активы</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2514</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2162,6</w:t>
            </w:r>
          </w:p>
        </w:tc>
      </w:tr>
      <w:tr w:rsidR="00096910" w:rsidRPr="008740C3" w:rsidTr="00AD1E7F">
        <w:trPr>
          <w:jc w:val="center"/>
        </w:trPr>
        <w:tc>
          <w:tcPr>
            <w:tcW w:w="9377" w:type="dxa"/>
            <w:gridSpan w:val="3"/>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Пассив</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Уставной капитал</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12</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12</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Нераспределенная прибыль</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1869</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1800</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Заемные средства</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367</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256</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Кредиторская задолженность</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266</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106,6</w:t>
            </w:r>
          </w:p>
        </w:tc>
      </w:tr>
      <w:tr w:rsidR="00096910" w:rsidRPr="008740C3" w:rsidTr="00AD1E7F">
        <w:trPr>
          <w:jc w:val="center"/>
        </w:trPr>
        <w:tc>
          <w:tcPr>
            <w:tcW w:w="56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Итого Пассивы</w:t>
            </w:r>
          </w:p>
        </w:tc>
        <w:tc>
          <w:tcPr>
            <w:tcW w:w="1938" w:type="dxa"/>
            <w:shd w:val="clear" w:color="auto" w:fill="auto"/>
          </w:tcPr>
          <w:p w:rsidR="00096910" w:rsidRPr="008740C3" w:rsidRDefault="00096910" w:rsidP="003A1A17">
            <w:pPr>
              <w:widowControl w:val="0"/>
              <w:spacing w:after="0" w:line="240" w:lineRule="auto"/>
              <w:jc w:val="center"/>
              <w:rPr>
                <w:rFonts w:ascii="Verdana" w:eastAsia="Calibri" w:hAnsi="Verdana"/>
                <w:lang w:eastAsia="en-US"/>
              </w:rPr>
            </w:pPr>
            <w:r w:rsidRPr="008740C3">
              <w:rPr>
                <w:rFonts w:ascii="Verdana" w:eastAsia="Calibri" w:hAnsi="Verdana"/>
                <w:lang w:eastAsia="en-US"/>
              </w:rPr>
              <w:t>2514</w:t>
            </w:r>
          </w:p>
        </w:tc>
        <w:tc>
          <w:tcPr>
            <w:tcW w:w="1772" w:type="dxa"/>
            <w:shd w:val="clear" w:color="auto" w:fill="auto"/>
          </w:tcPr>
          <w:p w:rsidR="00096910" w:rsidRPr="008740C3" w:rsidRDefault="00096910" w:rsidP="003A1A17">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2162,6</w:t>
            </w:r>
          </w:p>
        </w:tc>
      </w:tr>
    </w:tbl>
    <w:p w:rsidR="00096910" w:rsidRPr="008740C3" w:rsidRDefault="003E6419" w:rsidP="00AD1E7F">
      <w:pPr>
        <w:widowControl w:val="0"/>
        <w:spacing w:before="240"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 xml:space="preserve">В таблице </w:t>
      </w:r>
      <w:r w:rsidR="00096910" w:rsidRPr="008740C3">
        <w:rPr>
          <w:rFonts w:ascii="Times New Roman" w:eastAsia="Calibri" w:hAnsi="Times New Roman"/>
          <w:sz w:val="28"/>
          <w:szCs w:val="28"/>
          <w:lang w:eastAsia="en-US"/>
        </w:rPr>
        <w:t>1</w:t>
      </w:r>
      <w:r w:rsidRPr="008740C3">
        <w:rPr>
          <w:rFonts w:ascii="Times New Roman" w:eastAsia="Calibri" w:hAnsi="Times New Roman"/>
          <w:sz w:val="28"/>
          <w:szCs w:val="28"/>
          <w:lang w:eastAsia="en-US"/>
        </w:rPr>
        <w:t>9</w:t>
      </w:r>
      <w:r w:rsidR="00096910" w:rsidRPr="008740C3">
        <w:rPr>
          <w:rFonts w:ascii="Times New Roman" w:eastAsia="Calibri" w:hAnsi="Times New Roman"/>
          <w:sz w:val="28"/>
          <w:szCs w:val="28"/>
          <w:lang w:eastAsia="en-US"/>
        </w:rPr>
        <w:t xml:space="preserve"> произведем расчет показателей ликвидности предприятия </w:t>
      </w:r>
      <w:r w:rsidR="003A4D60" w:rsidRPr="008740C3">
        <w:rPr>
          <w:rFonts w:ascii="Times New Roman" w:eastAsia="Calibri" w:hAnsi="Times New Roman"/>
          <w:sz w:val="28"/>
          <w:szCs w:val="28"/>
          <w:lang w:eastAsia="en-US"/>
        </w:rPr>
        <w:t xml:space="preserve">ООО «Далли-Сервис» </w:t>
      </w:r>
      <w:r w:rsidR="00096910" w:rsidRPr="008740C3">
        <w:rPr>
          <w:rFonts w:ascii="Times New Roman" w:eastAsia="Calibri" w:hAnsi="Times New Roman"/>
          <w:sz w:val="28"/>
          <w:szCs w:val="28"/>
          <w:lang w:eastAsia="en-US"/>
        </w:rPr>
        <w:t>после внедрения мероприятий по снижению кредиторской задолженности.</w:t>
      </w:r>
    </w:p>
    <w:p w:rsidR="00096910" w:rsidRPr="008740C3" w:rsidRDefault="00096910" w:rsidP="003A1A17">
      <w:pPr>
        <w:widowControl w:val="0"/>
        <w:spacing w:after="0" w:line="360" w:lineRule="auto"/>
        <w:ind w:firstLine="708"/>
        <w:jc w:val="right"/>
        <w:rPr>
          <w:rFonts w:ascii="Verdana" w:eastAsia="Calibri" w:hAnsi="Verdana"/>
          <w:b/>
          <w:sz w:val="24"/>
          <w:lang w:eastAsia="en-US"/>
        </w:rPr>
      </w:pPr>
      <w:r w:rsidRPr="008740C3">
        <w:rPr>
          <w:rFonts w:ascii="Verdana" w:eastAsia="Calibri" w:hAnsi="Verdana"/>
          <w:b/>
          <w:sz w:val="24"/>
          <w:lang w:eastAsia="en-US"/>
        </w:rPr>
        <w:t>Таблица 1</w:t>
      </w:r>
      <w:r w:rsidR="003E6419" w:rsidRPr="008740C3">
        <w:rPr>
          <w:rFonts w:ascii="Verdana" w:eastAsia="Calibri" w:hAnsi="Verdana"/>
          <w:b/>
          <w:sz w:val="24"/>
          <w:lang w:eastAsia="en-US"/>
        </w:rPr>
        <w:t>9</w:t>
      </w:r>
    </w:p>
    <w:p w:rsidR="00096910" w:rsidRPr="008740C3" w:rsidRDefault="00096910" w:rsidP="003A1A17">
      <w:pPr>
        <w:widowControl w:val="0"/>
        <w:spacing w:after="0" w:line="360" w:lineRule="auto"/>
        <w:jc w:val="center"/>
        <w:rPr>
          <w:rFonts w:ascii="Verdana" w:eastAsia="Calibri" w:hAnsi="Verdana"/>
          <w:b/>
          <w:sz w:val="24"/>
          <w:lang w:eastAsia="en-US"/>
        </w:rPr>
      </w:pPr>
      <w:r w:rsidRPr="008740C3">
        <w:rPr>
          <w:rFonts w:ascii="Verdana" w:eastAsia="Calibri" w:hAnsi="Verdana"/>
          <w:b/>
          <w:sz w:val="24"/>
          <w:lang w:eastAsia="en-US"/>
        </w:rPr>
        <w:t xml:space="preserve">Расчет плановых показателей ликвидности </w:t>
      </w:r>
      <w:r w:rsidR="005B755E" w:rsidRPr="008740C3">
        <w:rPr>
          <w:rFonts w:ascii="Verdana" w:eastAsia="Calibri" w:hAnsi="Verdana"/>
          <w:b/>
          <w:sz w:val="24"/>
          <w:lang w:eastAsia="en-US"/>
        </w:rPr>
        <w:t>ООО «Далли-Сервис»</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7"/>
        <w:gridCol w:w="1727"/>
        <w:gridCol w:w="1391"/>
        <w:gridCol w:w="2409"/>
      </w:tblGrid>
      <w:tr w:rsidR="00096910" w:rsidRPr="008740C3" w:rsidTr="00AD1E7F">
        <w:trPr>
          <w:trHeight w:val="20"/>
          <w:jc w:val="center"/>
        </w:trPr>
        <w:tc>
          <w:tcPr>
            <w:tcW w:w="3967"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Показатель</w:t>
            </w:r>
          </w:p>
        </w:tc>
        <w:tc>
          <w:tcPr>
            <w:tcW w:w="1727"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2018 г</w:t>
            </w:r>
            <w:r w:rsidR="00AD1E7F">
              <w:rPr>
                <w:rFonts w:ascii="Verdana" w:eastAsia="Calibri" w:hAnsi="Verdana"/>
                <w:b/>
                <w:lang w:eastAsia="en-US"/>
              </w:rPr>
              <w:t>.</w:t>
            </w:r>
          </w:p>
        </w:tc>
        <w:tc>
          <w:tcPr>
            <w:tcW w:w="1391" w:type="dxa"/>
            <w:shd w:val="clear" w:color="auto" w:fill="auto"/>
          </w:tcPr>
          <w:p w:rsidR="00096910" w:rsidRPr="008740C3" w:rsidRDefault="00096910" w:rsidP="003A1A17">
            <w:pPr>
              <w:widowControl w:val="0"/>
              <w:spacing w:after="0" w:line="240" w:lineRule="auto"/>
              <w:jc w:val="center"/>
              <w:rPr>
                <w:rFonts w:ascii="Verdana" w:eastAsia="Calibri" w:hAnsi="Verdana"/>
                <w:b/>
                <w:lang w:eastAsia="en-US"/>
              </w:rPr>
            </w:pPr>
            <w:r w:rsidRPr="008740C3">
              <w:rPr>
                <w:rFonts w:ascii="Verdana" w:eastAsia="Calibri" w:hAnsi="Verdana"/>
                <w:b/>
                <w:lang w:eastAsia="en-US"/>
              </w:rPr>
              <w:t>План</w:t>
            </w:r>
          </w:p>
        </w:tc>
        <w:tc>
          <w:tcPr>
            <w:tcW w:w="2409" w:type="dxa"/>
            <w:shd w:val="clear" w:color="auto" w:fill="auto"/>
          </w:tcPr>
          <w:p w:rsidR="00096910" w:rsidRPr="008740C3" w:rsidRDefault="00096910" w:rsidP="003A1A17">
            <w:pPr>
              <w:widowControl w:val="0"/>
              <w:spacing w:after="0" w:line="240" w:lineRule="auto"/>
              <w:jc w:val="center"/>
              <w:rPr>
                <w:rFonts w:ascii="Verdana" w:eastAsia="Calibri" w:hAnsi="Verdana"/>
                <w:b/>
                <w:lang w:val="en-US" w:eastAsia="en-US"/>
              </w:rPr>
            </w:pPr>
            <w:r w:rsidRPr="008740C3">
              <w:rPr>
                <w:rFonts w:ascii="Verdana" w:eastAsia="Calibri" w:hAnsi="Verdana"/>
                <w:b/>
                <w:lang w:eastAsia="en-US"/>
              </w:rPr>
              <w:t>Отклонение</w:t>
            </w:r>
            <w:r w:rsidRPr="008740C3">
              <w:rPr>
                <w:rFonts w:ascii="Verdana" w:eastAsia="Calibri" w:hAnsi="Verdana"/>
                <w:b/>
                <w:lang w:val="en-US" w:eastAsia="en-US"/>
              </w:rPr>
              <w:t xml:space="preserve">, </w:t>
            </w:r>
            <w:r w:rsidRPr="008740C3">
              <w:rPr>
                <w:rFonts w:ascii="Verdana" w:eastAsia="Calibri" w:hAnsi="Verdana"/>
                <w:b/>
                <w:lang w:eastAsia="en-US"/>
              </w:rPr>
              <w:t>+</w:t>
            </w:r>
            <w:r w:rsidRPr="008740C3">
              <w:rPr>
                <w:rFonts w:ascii="Verdana" w:eastAsia="Calibri" w:hAnsi="Verdana"/>
                <w:b/>
                <w:lang w:val="en-US" w:eastAsia="en-US"/>
              </w:rPr>
              <w:t>/-</w:t>
            </w:r>
          </w:p>
        </w:tc>
      </w:tr>
      <w:tr w:rsidR="00096910" w:rsidRPr="008740C3" w:rsidTr="00AD1E7F">
        <w:trPr>
          <w:trHeight w:val="70"/>
          <w:jc w:val="center"/>
        </w:trPr>
        <w:tc>
          <w:tcPr>
            <w:tcW w:w="39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Коэффициент текущей ликвидности</w:t>
            </w:r>
          </w:p>
        </w:tc>
        <w:tc>
          <w:tcPr>
            <w:tcW w:w="1727"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3,82</w:t>
            </w:r>
          </w:p>
        </w:tc>
        <w:tc>
          <w:tcPr>
            <w:tcW w:w="1391"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5,65</w:t>
            </w:r>
          </w:p>
        </w:tc>
        <w:tc>
          <w:tcPr>
            <w:tcW w:w="2409"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+1,83</w:t>
            </w:r>
          </w:p>
        </w:tc>
      </w:tr>
      <w:tr w:rsidR="00096910" w:rsidRPr="008740C3" w:rsidTr="00AD1E7F">
        <w:trPr>
          <w:trHeight w:val="20"/>
          <w:jc w:val="center"/>
        </w:trPr>
        <w:tc>
          <w:tcPr>
            <w:tcW w:w="39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Коэффициент срочной ликвидности</w:t>
            </w:r>
          </w:p>
        </w:tc>
        <w:tc>
          <w:tcPr>
            <w:tcW w:w="1727"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1,74</w:t>
            </w:r>
          </w:p>
        </w:tc>
        <w:tc>
          <w:tcPr>
            <w:tcW w:w="1391"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2,79</w:t>
            </w:r>
          </w:p>
        </w:tc>
        <w:tc>
          <w:tcPr>
            <w:tcW w:w="2409"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+1,05</w:t>
            </w:r>
          </w:p>
        </w:tc>
      </w:tr>
      <w:tr w:rsidR="00096910" w:rsidRPr="008740C3" w:rsidTr="00AD1E7F">
        <w:trPr>
          <w:trHeight w:val="70"/>
          <w:jc w:val="center"/>
        </w:trPr>
        <w:tc>
          <w:tcPr>
            <w:tcW w:w="3967" w:type="dxa"/>
            <w:shd w:val="clear" w:color="auto" w:fill="auto"/>
          </w:tcPr>
          <w:p w:rsidR="00096910" w:rsidRPr="008740C3" w:rsidRDefault="00096910" w:rsidP="003A1A17">
            <w:pPr>
              <w:widowControl w:val="0"/>
              <w:spacing w:after="0" w:line="240" w:lineRule="auto"/>
              <w:rPr>
                <w:rFonts w:ascii="Verdana" w:eastAsia="Calibri" w:hAnsi="Verdana"/>
                <w:lang w:eastAsia="en-US"/>
              </w:rPr>
            </w:pPr>
            <w:r w:rsidRPr="008740C3">
              <w:rPr>
                <w:rFonts w:ascii="Verdana" w:eastAsia="Calibri" w:hAnsi="Verdana"/>
                <w:lang w:eastAsia="en-US"/>
              </w:rPr>
              <w:t>Коэффициент абсолютной ликвидности</w:t>
            </w:r>
          </w:p>
        </w:tc>
        <w:tc>
          <w:tcPr>
            <w:tcW w:w="1727"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0,02</w:t>
            </w:r>
          </w:p>
        </w:tc>
        <w:tc>
          <w:tcPr>
            <w:tcW w:w="1391"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0,04</w:t>
            </w:r>
          </w:p>
        </w:tc>
        <w:tc>
          <w:tcPr>
            <w:tcW w:w="2409" w:type="dxa"/>
            <w:shd w:val="clear" w:color="auto" w:fill="auto"/>
            <w:vAlign w:val="bottom"/>
          </w:tcPr>
          <w:p w:rsidR="00096910" w:rsidRPr="008740C3" w:rsidRDefault="00096910" w:rsidP="00AD1E7F">
            <w:pPr>
              <w:widowControl w:val="0"/>
              <w:spacing w:after="0" w:line="240" w:lineRule="auto"/>
              <w:jc w:val="center"/>
              <w:rPr>
                <w:rFonts w:ascii="Verdana" w:eastAsia="Calibri" w:hAnsi="Verdana"/>
                <w:lang w:val="en-US" w:eastAsia="en-US"/>
              </w:rPr>
            </w:pPr>
            <w:r w:rsidRPr="008740C3">
              <w:rPr>
                <w:rFonts w:ascii="Verdana" w:eastAsia="Calibri" w:hAnsi="Verdana"/>
                <w:lang w:val="en-US" w:eastAsia="en-US"/>
              </w:rPr>
              <w:t>+0,02</w:t>
            </w:r>
          </w:p>
        </w:tc>
      </w:tr>
    </w:tbl>
    <w:p w:rsidR="00096910" w:rsidRPr="008740C3" w:rsidRDefault="00096910" w:rsidP="003A1A17">
      <w:pPr>
        <w:widowControl w:val="0"/>
        <w:spacing w:after="0" w:line="360" w:lineRule="auto"/>
        <w:ind w:firstLine="708"/>
        <w:jc w:val="center"/>
        <w:rPr>
          <w:rFonts w:ascii="Verdana" w:eastAsia="Calibri" w:hAnsi="Verdana"/>
          <w:lang w:eastAsia="en-US"/>
        </w:rPr>
      </w:pPr>
    </w:p>
    <w:p w:rsidR="00096910" w:rsidRPr="008740C3" w:rsidRDefault="00096910" w:rsidP="003A1A17">
      <w:pPr>
        <w:widowControl w:val="0"/>
        <w:spacing w:after="0" w:line="360" w:lineRule="auto"/>
        <w:ind w:firstLine="851"/>
        <w:jc w:val="both"/>
        <w:rPr>
          <w:rFonts w:ascii="Times New Roman" w:eastAsia="Calibri" w:hAnsi="Times New Roman"/>
          <w:sz w:val="28"/>
          <w:szCs w:val="28"/>
          <w:lang w:eastAsia="en-US"/>
        </w:rPr>
      </w:pPr>
      <w:r w:rsidRPr="008740C3">
        <w:rPr>
          <w:rFonts w:ascii="Times New Roman" w:eastAsia="Calibri" w:hAnsi="Times New Roman"/>
          <w:sz w:val="28"/>
          <w:szCs w:val="28"/>
          <w:lang w:eastAsia="en-US"/>
        </w:rPr>
        <w:t>Расчет плановых показателей ликвидности показал, что произошел рост всех коэффициентов: коэффициент текущей ликвидности вырос на 1,83, срочной ликвидности на 1,05</w:t>
      </w:r>
      <w:r w:rsidRPr="008740C3">
        <w:rPr>
          <w:rFonts w:ascii="Times New Roman" w:eastAsia="Calibri" w:hAnsi="Times New Roman"/>
          <w:sz w:val="28"/>
          <w:szCs w:val="28"/>
          <w:lang w:val="uk-UA" w:eastAsia="en-US"/>
        </w:rPr>
        <w:t xml:space="preserve">, </w:t>
      </w:r>
      <w:r w:rsidRPr="008740C3">
        <w:rPr>
          <w:rFonts w:ascii="Times New Roman" w:eastAsia="Calibri" w:hAnsi="Times New Roman"/>
          <w:sz w:val="28"/>
          <w:szCs w:val="28"/>
          <w:lang w:eastAsia="en-US"/>
        </w:rPr>
        <w:t>а абсолютной на 0,02. Это говорит о том, что у предприятия есть потенциал для повышения финансовой устойчивости и платежеспособности.</w:t>
      </w:r>
    </w:p>
    <w:p w:rsidR="005B755E" w:rsidRPr="008740C3" w:rsidRDefault="005B755E" w:rsidP="003A1A17">
      <w:pPr>
        <w:widowControl w:val="0"/>
        <w:suppressAutoHyphens/>
        <w:spacing w:after="0" w:line="360" w:lineRule="auto"/>
        <w:ind w:firstLine="851"/>
        <w:jc w:val="both"/>
        <w:outlineLvl w:val="0"/>
        <w:rPr>
          <w:rFonts w:ascii="Times New Roman" w:hAnsi="Times New Roman"/>
          <w:bCs/>
          <w:kern w:val="1"/>
          <w:sz w:val="28"/>
          <w:szCs w:val="24"/>
          <w:lang w:eastAsia="ar-SA"/>
        </w:rPr>
      </w:pPr>
      <w:bookmarkStart w:id="296" w:name="_Toc515929956"/>
      <w:bookmarkStart w:id="297" w:name="_Toc525740389"/>
      <w:bookmarkStart w:id="298" w:name="_Toc531790405"/>
      <w:bookmarkStart w:id="299" w:name="_Toc533599441"/>
      <w:bookmarkStart w:id="300" w:name="_Toc536430155"/>
      <w:bookmarkStart w:id="301" w:name="_Toc8566652"/>
      <w:bookmarkStart w:id="302" w:name="_Toc9890000"/>
      <w:bookmarkStart w:id="303" w:name="_Toc9890075"/>
      <w:bookmarkStart w:id="304" w:name="_Toc26033549"/>
      <w:r w:rsidRPr="008740C3">
        <w:rPr>
          <w:rFonts w:ascii="Times New Roman" w:hAnsi="Times New Roman"/>
          <w:bCs/>
          <w:kern w:val="1"/>
          <w:sz w:val="28"/>
          <w:szCs w:val="24"/>
          <w:lang w:eastAsia="ar-SA"/>
        </w:rPr>
        <w:t>Таким образом, сделаем основные выводы</w:t>
      </w:r>
      <w:bookmarkEnd w:id="296"/>
      <w:bookmarkEnd w:id="297"/>
      <w:bookmarkEnd w:id="298"/>
      <w:r w:rsidRPr="008740C3">
        <w:rPr>
          <w:rFonts w:ascii="Times New Roman" w:hAnsi="Times New Roman"/>
          <w:bCs/>
          <w:kern w:val="1"/>
          <w:sz w:val="28"/>
          <w:szCs w:val="24"/>
          <w:lang w:eastAsia="ar-SA"/>
        </w:rPr>
        <w:t>.</w:t>
      </w:r>
      <w:bookmarkEnd w:id="299"/>
      <w:bookmarkEnd w:id="300"/>
      <w:bookmarkEnd w:id="301"/>
      <w:bookmarkEnd w:id="302"/>
      <w:bookmarkEnd w:id="303"/>
      <w:bookmarkEnd w:id="304"/>
    </w:p>
    <w:p w:rsidR="005B755E" w:rsidRPr="008740C3" w:rsidRDefault="005B755E" w:rsidP="003A1A17">
      <w:pPr>
        <w:widowControl w:val="0"/>
        <w:suppressAutoHyphens/>
        <w:spacing w:after="0" w:line="360" w:lineRule="auto"/>
        <w:ind w:firstLine="851"/>
        <w:jc w:val="both"/>
        <w:rPr>
          <w:rFonts w:ascii="Times New Roman" w:hAnsi="Times New Roman"/>
          <w:sz w:val="28"/>
          <w:szCs w:val="24"/>
          <w:lang w:eastAsia="ar-SA"/>
        </w:rPr>
      </w:pPr>
      <w:r w:rsidRPr="008740C3">
        <w:rPr>
          <w:rFonts w:ascii="Times New Roman" w:hAnsi="Times New Roman"/>
          <w:sz w:val="28"/>
          <w:szCs w:val="24"/>
          <w:lang w:eastAsia="ar-SA"/>
        </w:rPr>
        <w:t>В рамках возможных совершенствований логистической системы ООО «Далли-Сервис» были предложены следующие мероприятия:</w:t>
      </w:r>
    </w:p>
    <w:p w:rsidR="005B755E" w:rsidRPr="008740C3" w:rsidRDefault="005B755E" w:rsidP="003A1A17">
      <w:pPr>
        <w:widowControl w:val="0"/>
        <w:suppressAutoHyphens/>
        <w:spacing w:after="0" w:line="360" w:lineRule="auto"/>
        <w:ind w:firstLine="851"/>
        <w:jc w:val="both"/>
        <w:rPr>
          <w:rFonts w:ascii="Times New Roman" w:hAnsi="Times New Roman"/>
          <w:sz w:val="28"/>
          <w:szCs w:val="24"/>
          <w:lang w:eastAsia="ar-SA"/>
        </w:rPr>
      </w:pPr>
      <w:r w:rsidRPr="008740C3">
        <w:rPr>
          <w:rFonts w:ascii="Times New Roman" w:hAnsi="Times New Roman"/>
          <w:sz w:val="28"/>
          <w:szCs w:val="24"/>
          <w:lang w:eastAsia="ar-SA"/>
        </w:rPr>
        <w:t xml:space="preserve">1) В ООО «Далли-Сервис» необходима автоматизация управленческого </w:t>
      </w:r>
      <w:r w:rsidRPr="008740C3">
        <w:rPr>
          <w:rFonts w:ascii="Times New Roman" w:hAnsi="Times New Roman"/>
          <w:sz w:val="28"/>
          <w:szCs w:val="24"/>
          <w:lang w:eastAsia="ar-SA"/>
        </w:rPr>
        <w:lastRenderedPageBreak/>
        <w:t>процесса и обработки учетной информации. В настоящее время этот аспект не доведен до конца, а часть информации оформляется и хранится в Excel. Данная проблема будет решена при внедрении полной автоматизации процесса учета и контроля с использованием известных программных продуктов.</w:t>
      </w:r>
    </w:p>
    <w:p w:rsidR="005B755E" w:rsidRPr="008740C3" w:rsidRDefault="005B755E" w:rsidP="003A1A17">
      <w:pPr>
        <w:widowControl w:val="0"/>
        <w:suppressAutoHyphens/>
        <w:spacing w:after="0" w:line="360" w:lineRule="auto"/>
        <w:ind w:firstLine="851"/>
        <w:jc w:val="both"/>
        <w:rPr>
          <w:rFonts w:ascii="Times New Roman" w:hAnsi="Times New Roman"/>
          <w:sz w:val="28"/>
          <w:szCs w:val="24"/>
          <w:lang w:eastAsia="ar-SA"/>
        </w:rPr>
      </w:pPr>
      <w:r w:rsidRPr="008740C3">
        <w:rPr>
          <w:rFonts w:ascii="Times New Roman" w:hAnsi="Times New Roman"/>
          <w:sz w:val="28"/>
          <w:szCs w:val="24"/>
          <w:lang w:eastAsia="ar-SA"/>
        </w:rPr>
        <w:t xml:space="preserve">2) </w:t>
      </w:r>
      <w:r w:rsidR="005176DD" w:rsidRPr="008740C3">
        <w:rPr>
          <w:rFonts w:ascii="Times New Roman" w:hAnsi="Times New Roman"/>
          <w:sz w:val="28"/>
          <w:szCs w:val="24"/>
          <w:lang w:eastAsia="ar-SA"/>
        </w:rPr>
        <w:t xml:space="preserve">   </w:t>
      </w:r>
      <w:r w:rsidRPr="008740C3">
        <w:rPr>
          <w:rFonts w:ascii="Times New Roman" w:hAnsi="Times New Roman"/>
          <w:sz w:val="28"/>
          <w:szCs w:val="24"/>
          <w:lang w:eastAsia="ar-SA"/>
        </w:rPr>
        <w:t>Развития информационной системы обеспечения бизнеса (на основе новейших программных и технических средств) и обеспечения контроля прохождения грузов на всех технологических этапах.</w:t>
      </w:r>
    </w:p>
    <w:p w:rsidR="005B755E" w:rsidRPr="008740C3" w:rsidRDefault="005B755E" w:rsidP="003A1A17">
      <w:pPr>
        <w:widowControl w:val="0"/>
        <w:tabs>
          <w:tab w:val="left" w:pos="-5812"/>
        </w:tabs>
        <w:spacing w:after="0" w:line="360" w:lineRule="auto"/>
        <w:ind w:firstLine="851"/>
        <w:jc w:val="both"/>
        <w:rPr>
          <w:rFonts w:ascii="Times New Roman" w:hAnsi="Times New Roman"/>
          <w:sz w:val="28"/>
          <w:szCs w:val="24"/>
        </w:rPr>
      </w:pPr>
      <w:r w:rsidRPr="008740C3">
        <w:rPr>
          <w:rFonts w:ascii="Times New Roman" w:hAnsi="Times New Roman"/>
          <w:sz w:val="28"/>
          <w:szCs w:val="24"/>
        </w:rPr>
        <w:t>3) Повышения эффективности управления: эффективного и своевременного сбора бизнес-данных для обеспечения корректности информации и эффективных механизмов формирования отчетности для принятия управленческих решений.</w:t>
      </w:r>
    </w:p>
    <w:p w:rsidR="005B755E" w:rsidRPr="008740C3" w:rsidRDefault="005B755E" w:rsidP="003A1A17">
      <w:pPr>
        <w:widowControl w:val="0"/>
        <w:tabs>
          <w:tab w:val="left" w:pos="-5812"/>
        </w:tabs>
        <w:spacing w:after="0" w:line="360" w:lineRule="auto"/>
        <w:ind w:firstLine="851"/>
        <w:jc w:val="both"/>
        <w:rPr>
          <w:rFonts w:ascii="Times New Roman" w:hAnsi="Times New Roman"/>
          <w:sz w:val="28"/>
          <w:szCs w:val="24"/>
        </w:rPr>
      </w:pPr>
      <w:r w:rsidRPr="008740C3">
        <w:rPr>
          <w:rFonts w:ascii="Times New Roman" w:hAnsi="Times New Roman"/>
          <w:sz w:val="28"/>
          <w:szCs w:val="24"/>
        </w:rPr>
        <w:t xml:space="preserve">4) </w:t>
      </w:r>
      <w:r w:rsidR="005176DD" w:rsidRPr="008740C3">
        <w:rPr>
          <w:rFonts w:ascii="Times New Roman" w:hAnsi="Times New Roman"/>
          <w:sz w:val="28"/>
          <w:szCs w:val="24"/>
        </w:rPr>
        <w:t xml:space="preserve">    </w:t>
      </w:r>
      <w:r w:rsidRPr="008740C3">
        <w:rPr>
          <w:rFonts w:ascii="Times New Roman" w:hAnsi="Times New Roman"/>
          <w:sz w:val="28"/>
          <w:szCs w:val="24"/>
        </w:rPr>
        <w:t>Оптимизации маршрутов доставки компании.</w:t>
      </w:r>
    </w:p>
    <w:p w:rsidR="005B755E" w:rsidRPr="008740C3" w:rsidRDefault="005B755E" w:rsidP="003A1A17">
      <w:pPr>
        <w:widowControl w:val="0"/>
        <w:tabs>
          <w:tab w:val="left" w:pos="-5812"/>
        </w:tabs>
        <w:spacing w:after="0" w:line="360" w:lineRule="auto"/>
        <w:ind w:firstLine="709"/>
        <w:jc w:val="both"/>
        <w:rPr>
          <w:rFonts w:ascii="Times New Roman" w:hAnsi="Times New Roman"/>
          <w:sz w:val="28"/>
          <w:szCs w:val="24"/>
        </w:rPr>
      </w:pPr>
    </w:p>
    <w:p w:rsidR="00137C4F" w:rsidRPr="008740C3" w:rsidRDefault="003A4D60" w:rsidP="001C166E">
      <w:pPr>
        <w:widowControl w:val="0"/>
        <w:spacing w:line="360" w:lineRule="auto"/>
        <w:jc w:val="center"/>
        <w:rPr>
          <w:rFonts w:ascii="Times New Roman" w:hAnsi="Times New Roman"/>
          <w:sz w:val="32"/>
          <w:szCs w:val="32"/>
        </w:rPr>
      </w:pPr>
      <w:r w:rsidRPr="008740C3">
        <w:rPr>
          <w:rFonts w:ascii="Times New Roman" w:hAnsi="Times New Roman"/>
          <w:sz w:val="32"/>
          <w:szCs w:val="32"/>
        </w:rPr>
        <w:br w:type="page"/>
      </w:r>
      <w:bookmarkStart w:id="305" w:name="_Toc26033550"/>
      <w:r w:rsidR="00137C4F" w:rsidRPr="008740C3">
        <w:rPr>
          <w:rFonts w:ascii="Times New Roman" w:hAnsi="Times New Roman"/>
          <w:sz w:val="32"/>
          <w:szCs w:val="32"/>
        </w:rPr>
        <w:lastRenderedPageBreak/>
        <w:t>Заключение</w:t>
      </w:r>
      <w:bookmarkEnd w:id="305"/>
    </w:p>
    <w:p w:rsidR="001C166E"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sz w:val="28"/>
          <w:szCs w:val="24"/>
        </w:rPr>
      </w:pPr>
      <w:r w:rsidRPr="008740C3">
        <w:rPr>
          <w:rFonts w:ascii="Times New Roman" w:hAnsi="Times New Roman"/>
          <w:sz w:val="28"/>
          <w:szCs w:val="24"/>
        </w:rPr>
        <w:t xml:space="preserve">Логистика представляет собой важную работу, которая раскрывает широкие способности с целью использования как человеческих, так и материальных ресурсов, которые, в свою очередь, оказываю влияние на национальное производство в целом. </w:t>
      </w:r>
    </w:p>
    <w:p w:rsidR="000E4175" w:rsidRPr="008740C3" w:rsidRDefault="000E4175" w:rsidP="001C166E">
      <w:pPr>
        <w:widowControl w:val="0"/>
        <w:shd w:val="clear" w:color="auto" w:fill="FFFFFF"/>
        <w:tabs>
          <w:tab w:val="left" w:pos="1134"/>
        </w:tabs>
        <w:spacing w:after="0" w:line="360" w:lineRule="auto"/>
        <w:ind w:firstLine="851"/>
        <w:contextualSpacing/>
        <w:jc w:val="both"/>
        <w:rPr>
          <w:rFonts w:ascii="Times New Roman" w:hAnsi="Times New Roman"/>
          <w:sz w:val="28"/>
          <w:szCs w:val="24"/>
        </w:rPr>
      </w:pPr>
      <w:r w:rsidRPr="008740C3">
        <w:rPr>
          <w:rFonts w:ascii="Times New Roman" w:hAnsi="Times New Roman"/>
          <w:sz w:val="28"/>
          <w:szCs w:val="24"/>
        </w:rPr>
        <w:t xml:space="preserve">Логистическое управление в существенной мере влияет на положение финансово-экономического, а также законодательного обеспечения в условиях современной рыночной экономики. Данное обстоятельство необходимо, прежде всего, отнести к рынку автотранспортных услуг, учреждения хозяйства склада, формированию автотранспортных служб в организациях-посредниках. </w:t>
      </w:r>
    </w:p>
    <w:p w:rsidR="001C166E"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sz w:val="28"/>
          <w:szCs w:val="24"/>
        </w:rPr>
      </w:pPr>
      <w:r w:rsidRPr="008740C3">
        <w:rPr>
          <w:rFonts w:ascii="Times New Roman" w:hAnsi="Times New Roman"/>
          <w:sz w:val="28"/>
          <w:szCs w:val="24"/>
        </w:rPr>
        <w:t xml:space="preserve">Тем не менее, работа в области логистики никак не ограничивается только лишь данными тенденциями, она является более многогранной. Логистическая работа, кроме того, содержит в себе деятельность по руководству кадровым обеспечением предприятия, организацию систем информации и т.д. </w:t>
      </w:r>
    </w:p>
    <w:p w:rsidR="000E4175" w:rsidRPr="008740C3" w:rsidRDefault="000E4175" w:rsidP="001C166E">
      <w:pPr>
        <w:widowControl w:val="0"/>
        <w:shd w:val="clear" w:color="auto" w:fill="FFFFFF"/>
        <w:tabs>
          <w:tab w:val="left" w:pos="1134"/>
        </w:tabs>
        <w:spacing w:after="0" w:line="360" w:lineRule="auto"/>
        <w:ind w:firstLine="851"/>
        <w:contextualSpacing/>
        <w:jc w:val="both"/>
        <w:rPr>
          <w:rFonts w:ascii="Times New Roman" w:hAnsi="Times New Roman"/>
          <w:sz w:val="28"/>
          <w:szCs w:val="24"/>
        </w:rPr>
      </w:pPr>
      <w:r w:rsidRPr="008740C3">
        <w:rPr>
          <w:rFonts w:ascii="Times New Roman" w:hAnsi="Times New Roman"/>
          <w:sz w:val="28"/>
          <w:szCs w:val="24"/>
        </w:rPr>
        <w:t xml:space="preserve">Особенная новизна подхода логистики в управлении </w:t>
      </w:r>
      <w:r w:rsidR="00EA2102" w:rsidRPr="008740C3">
        <w:rPr>
          <w:rFonts w:ascii="Times New Roman" w:hAnsi="Times New Roman"/>
          <w:sz w:val="28"/>
          <w:szCs w:val="24"/>
        </w:rPr>
        <w:t xml:space="preserve">транспортным </w:t>
      </w:r>
      <w:r w:rsidRPr="008740C3">
        <w:rPr>
          <w:rFonts w:ascii="Times New Roman" w:hAnsi="Times New Roman"/>
          <w:sz w:val="28"/>
          <w:szCs w:val="24"/>
        </w:rPr>
        <w:t xml:space="preserve">предприятием связана с ограниченным взаимоотношением всех перечисленных сфер деятельности с целью формирования гармонично связанных товаропроводящих организационных систем, при этом легких в управлении и проявляющих высокий уровень эффективности в работе. </w:t>
      </w:r>
    </w:p>
    <w:p w:rsidR="000E4175" w:rsidRPr="008740C3"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sz w:val="28"/>
          <w:szCs w:val="24"/>
        </w:rPr>
      </w:pPr>
      <w:r w:rsidRPr="008740C3">
        <w:rPr>
          <w:rFonts w:ascii="Times New Roman" w:hAnsi="Times New Roman"/>
          <w:sz w:val="28"/>
          <w:szCs w:val="24"/>
        </w:rPr>
        <w:t xml:space="preserve">Транспорт является одной из главных составляющих логистической системы </w:t>
      </w:r>
      <w:r w:rsidR="00EA2102" w:rsidRPr="008740C3">
        <w:rPr>
          <w:rFonts w:ascii="Times New Roman" w:hAnsi="Times New Roman"/>
          <w:sz w:val="28"/>
          <w:szCs w:val="24"/>
        </w:rPr>
        <w:t xml:space="preserve">транспортного </w:t>
      </w:r>
      <w:r w:rsidRPr="008740C3">
        <w:rPr>
          <w:rFonts w:ascii="Times New Roman" w:hAnsi="Times New Roman"/>
          <w:sz w:val="28"/>
          <w:szCs w:val="24"/>
        </w:rPr>
        <w:t xml:space="preserve">предприятия, так как ни одна организация не может должным образом функционировать без услуги доставки готовых товаров и производимой продукции потребителям. </w:t>
      </w:r>
    </w:p>
    <w:p w:rsidR="00795D02" w:rsidRPr="008740C3"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sz w:val="28"/>
          <w:szCs w:val="24"/>
        </w:rPr>
      </w:pPr>
      <w:r w:rsidRPr="008740C3">
        <w:rPr>
          <w:rFonts w:ascii="Times New Roman" w:hAnsi="Times New Roman"/>
          <w:sz w:val="28"/>
          <w:szCs w:val="24"/>
        </w:rPr>
        <w:t>Логистическая система — это не только система взаимосвязанных элементов единого процесса логистики, но и целостная система управления этим процессом. Она состоит из совокупности элементов логистического процесса, являющегося объектом управления, а также совокупности устройств, методов и приемов, управляющих этим объектом.</w:t>
      </w:r>
    </w:p>
    <w:p w:rsidR="005B755E" w:rsidRPr="008740C3"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sz w:val="28"/>
          <w:szCs w:val="24"/>
        </w:rPr>
      </w:pPr>
      <w:r w:rsidRPr="008740C3">
        <w:rPr>
          <w:rFonts w:ascii="Times New Roman" w:hAnsi="Times New Roman"/>
          <w:color w:val="000000"/>
          <w:sz w:val="28"/>
          <w:szCs w:val="24"/>
        </w:rPr>
        <w:lastRenderedPageBreak/>
        <w:t xml:space="preserve">Ключевым моментом в построении проекта развития выступает анализ конкурентной среды и необходимость развития международных перевозок транспортными компаниями. По результатам оценки качественных и количественных критериев конкурентной среды стратегическое положение </w:t>
      </w:r>
      <w:r w:rsidR="00795D02" w:rsidRPr="008740C3">
        <w:rPr>
          <w:rFonts w:ascii="Times New Roman" w:hAnsi="Times New Roman"/>
          <w:color w:val="000000"/>
          <w:sz w:val="28"/>
          <w:szCs w:val="24"/>
        </w:rPr>
        <w:t>ООО «Далли-Сервис»:</w:t>
      </w:r>
      <w:r w:rsidRPr="008740C3">
        <w:rPr>
          <w:rFonts w:ascii="Times New Roman" w:hAnsi="Times New Roman"/>
          <w:color w:val="000000"/>
          <w:sz w:val="28"/>
          <w:szCs w:val="24"/>
        </w:rPr>
        <w:t xml:space="preserve"> находится на высоком уровне, уступая компании </w:t>
      </w:r>
      <w:r w:rsidR="00795D02" w:rsidRPr="008740C3">
        <w:rPr>
          <w:rFonts w:ascii="Times New Roman" w:hAnsi="Times New Roman"/>
          <w:color w:val="000000"/>
          <w:sz w:val="28"/>
          <w:szCs w:val="24"/>
        </w:rPr>
        <w:t>Курьер Сервис Экспресс</w:t>
      </w:r>
      <w:r w:rsidRPr="008740C3">
        <w:rPr>
          <w:rFonts w:ascii="Times New Roman" w:hAnsi="Times New Roman"/>
          <w:color w:val="000000"/>
          <w:sz w:val="28"/>
          <w:szCs w:val="24"/>
        </w:rPr>
        <w:t xml:space="preserve">, которая уже около 10 лет осуществляет по международным перевозкам. </w:t>
      </w:r>
    </w:p>
    <w:p w:rsidR="000E4175" w:rsidRPr="008740C3" w:rsidRDefault="000E4175" w:rsidP="001C166E">
      <w:pPr>
        <w:widowControl w:val="0"/>
        <w:numPr>
          <w:ilvl w:val="0"/>
          <w:numId w:val="24"/>
        </w:numPr>
        <w:shd w:val="clear" w:color="auto" w:fill="FFFFFF"/>
        <w:tabs>
          <w:tab w:val="left" w:pos="1134"/>
        </w:tabs>
        <w:spacing w:after="0" w:line="360" w:lineRule="auto"/>
        <w:ind w:left="0" w:firstLine="851"/>
        <w:contextualSpacing/>
        <w:jc w:val="both"/>
        <w:rPr>
          <w:rFonts w:ascii="Times New Roman" w:hAnsi="Times New Roman"/>
          <w:color w:val="000000"/>
          <w:sz w:val="28"/>
          <w:szCs w:val="24"/>
        </w:rPr>
      </w:pPr>
      <w:r w:rsidRPr="008740C3">
        <w:rPr>
          <w:rFonts w:ascii="Times New Roman" w:hAnsi="Times New Roman"/>
          <w:color w:val="000000"/>
          <w:sz w:val="28"/>
          <w:szCs w:val="24"/>
        </w:rPr>
        <w:t xml:space="preserve">В ходе проведения анализа во второй главе выпускной квалификационной работы были выявлены основные проблемы </w:t>
      </w:r>
      <w:r w:rsidR="005B755E" w:rsidRPr="008740C3">
        <w:rPr>
          <w:rFonts w:ascii="Times New Roman" w:hAnsi="Times New Roman"/>
          <w:color w:val="000000"/>
          <w:sz w:val="28"/>
          <w:szCs w:val="24"/>
        </w:rPr>
        <w:t>в логистической системе транспортной компании</w:t>
      </w:r>
      <w:r w:rsidRPr="008740C3">
        <w:rPr>
          <w:rFonts w:ascii="Times New Roman" w:hAnsi="Times New Roman"/>
          <w:sz w:val="28"/>
          <w:szCs w:val="24"/>
        </w:rPr>
        <w:t xml:space="preserve"> </w:t>
      </w:r>
      <w:r w:rsidR="005B755E" w:rsidRPr="008740C3">
        <w:rPr>
          <w:rFonts w:ascii="Times New Roman" w:hAnsi="Times New Roman"/>
          <w:color w:val="000000"/>
          <w:sz w:val="28"/>
          <w:szCs w:val="24"/>
        </w:rPr>
        <w:t>ООО «Далли-Сервис»</w:t>
      </w:r>
      <w:r w:rsidRPr="008740C3">
        <w:rPr>
          <w:rFonts w:ascii="Times New Roman" w:hAnsi="Times New Roman"/>
          <w:color w:val="000000"/>
          <w:sz w:val="28"/>
          <w:szCs w:val="24"/>
        </w:rPr>
        <w:t>:</w:t>
      </w:r>
    </w:p>
    <w:p w:rsidR="000E4175" w:rsidRPr="008740C3" w:rsidRDefault="000E4175" w:rsidP="001C166E">
      <w:pPr>
        <w:widowControl w:val="0"/>
        <w:numPr>
          <w:ilvl w:val="0"/>
          <w:numId w:val="25"/>
        </w:numPr>
        <w:tabs>
          <w:tab w:val="left" w:pos="1134"/>
        </w:tabs>
        <w:spacing w:after="0" w:line="360" w:lineRule="auto"/>
        <w:ind w:left="0" w:firstLine="851"/>
        <w:contextualSpacing/>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нарушение сроков доставки материалов (ведется не эффективный отбор транспортных посредников);</w:t>
      </w:r>
    </w:p>
    <w:p w:rsidR="000E4175" w:rsidRPr="008740C3" w:rsidRDefault="000E4175" w:rsidP="001C166E">
      <w:pPr>
        <w:widowControl w:val="0"/>
        <w:numPr>
          <w:ilvl w:val="0"/>
          <w:numId w:val="25"/>
        </w:numPr>
        <w:tabs>
          <w:tab w:val="left" w:pos="1134"/>
        </w:tabs>
        <w:spacing w:after="0" w:line="360" w:lineRule="auto"/>
        <w:ind w:left="0" w:firstLine="851"/>
        <w:contextualSpacing/>
        <w:jc w:val="both"/>
        <w:rPr>
          <w:rFonts w:ascii="Times New Roman" w:eastAsia="Calibri" w:hAnsi="Times New Roman"/>
          <w:sz w:val="28"/>
          <w:szCs w:val="24"/>
          <w:lang w:eastAsia="en-US"/>
        </w:rPr>
      </w:pPr>
      <w:r w:rsidRPr="008740C3">
        <w:rPr>
          <w:rFonts w:ascii="Times New Roman" w:eastAsia="Calibri" w:hAnsi="Times New Roman"/>
          <w:snapToGrid w:val="0"/>
          <w:sz w:val="28"/>
          <w:szCs w:val="24"/>
          <w:lang w:eastAsia="en-US"/>
        </w:rPr>
        <w:t xml:space="preserve"> рост логистических затрат особенно на транспортные расходы;</w:t>
      </w:r>
    </w:p>
    <w:p w:rsidR="005B755E" w:rsidRPr="008740C3" w:rsidRDefault="000E4175" w:rsidP="001C166E">
      <w:pPr>
        <w:widowControl w:val="0"/>
        <w:numPr>
          <w:ilvl w:val="0"/>
          <w:numId w:val="25"/>
        </w:numPr>
        <w:tabs>
          <w:tab w:val="left" w:pos="1134"/>
        </w:tabs>
        <w:spacing w:after="0" w:line="360" w:lineRule="auto"/>
        <w:ind w:left="0" w:firstLine="851"/>
        <w:contextualSpacing/>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неэффективная система управления логистикой, что обусловлено отсутствием системы полной автоматизации и информатизации в компании.</w:t>
      </w:r>
    </w:p>
    <w:p w:rsidR="000E4175" w:rsidRPr="008740C3" w:rsidRDefault="000E4175" w:rsidP="001C166E">
      <w:pPr>
        <w:pStyle w:val="af1"/>
        <w:widowControl w:val="0"/>
        <w:numPr>
          <w:ilvl w:val="0"/>
          <w:numId w:val="24"/>
        </w:numPr>
        <w:tabs>
          <w:tab w:val="left" w:pos="1134"/>
        </w:tabs>
        <w:spacing w:after="0" w:line="360" w:lineRule="auto"/>
        <w:ind w:left="0"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 xml:space="preserve">В рамках совершенствования </w:t>
      </w:r>
      <w:r w:rsidR="005B755E" w:rsidRPr="008740C3">
        <w:rPr>
          <w:rFonts w:ascii="Times New Roman" w:eastAsia="Calibri" w:hAnsi="Times New Roman"/>
          <w:sz w:val="28"/>
          <w:szCs w:val="24"/>
          <w:lang w:eastAsia="en-US"/>
        </w:rPr>
        <w:t xml:space="preserve">управления логистической системой ООО «Далли-Сервис» </w:t>
      </w:r>
      <w:r w:rsidRPr="008740C3">
        <w:rPr>
          <w:rFonts w:ascii="Times New Roman" w:eastAsia="Calibri" w:hAnsi="Times New Roman"/>
          <w:sz w:val="28"/>
          <w:szCs w:val="24"/>
          <w:lang w:eastAsia="en-US"/>
        </w:rPr>
        <w:t>были предложены следующие мероприятия:</w:t>
      </w:r>
    </w:p>
    <w:p w:rsidR="000E4175" w:rsidRPr="008740C3" w:rsidRDefault="000E4175" w:rsidP="003A1A17">
      <w:pPr>
        <w:widowControl w:val="0"/>
        <w:spacing w:after="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 xml:space="preserve">- в </w:t>
      </w:r>
      <w:r w:rsidR="005B755E" w:rsidRPr="008740C3">
        <w:rPr>
          <w:rFonts w:ascii="Times New Roman" w:eastAsia="Calibri" w:hAnsi="Times New Roman"/>
          <w:sz w:val="28"/>
          <w:szCs w:val="24"/>
          <w:lang w:eastAsia="en-US"/>
        </w:rPr>
        <w:t>ООО «Далли-Сервис»</w:t>
      </w:r>
      <w:r w:rsidRPr="008740C3">
        <w:rPr>
          <w:rFonts w:ascii="Times New Roman" w:eastAsia="Calibri" w:hAnsi="Times New Roman"/>
          <w:sz w:val="28"/>
          <w:szCs w:val="24"/>
          <w:lang w:eastAsia="en-US"/>
        </w:rPr>
        <w:t xml:space="preserve"> необходима автоматизация управленческого процесса и обработки учетной информации. В настоящее время этот аспект не доведен до конца, а часть информации оформляется и хранится в Excel. Данная проблема будет решена при внедрении полной автоматизации процесса учета с использованием известных программных продуктов.</w:t>
      </w:r>
    </w:p>
    <w:p w:rsidR="000E4175" w:rsidRPr="008740C3" w:rsidRDefault="000E4175" w:rsidP="003A1A17">
      <w:pPr>
        <w:widowControl w:val="0"/>
        <w:spacing w:after="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 развития информационной системы обеспечения бизнеса (на основе новейших программных и технических средств) и обеспечения контроля прохождения грузов на всех технологических этапах.</w:t>
      </w:r>
    </w:p>
    <w:p w:rsidR="000E4175" w:rsidRPr="008740C3" w:rsidRDefault="000E4175" w:rsidP="001C166E">
      <w:pPr>
        <w:widowControl w:val="0"/>
        <w:tabs>
          <w:tab w:val="left" w:pos="1134"/>
        </w:tabs>
        <w:spacing w:after="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 повышения эффективности управления: эффективного и своевременного сбора бизнес-данных для обеспечения корректности информации и эффективных механизмов формирования отчетности для принятия управленческих решений.</w:t>
      </w:r>
    </w:p>
    <w:p w:rsidR="005B755E" w:rsidRPr="008740C3" w:rsidRDefault="000E4175" w:rsidP="003A1A17">
      <w:pPr>
        <w:widowControl w:val="0"/>
        <w:spacing w:after="0" w:line="360" w:lineRule="auto"/>
        <w:ind w:firstLine="851"/>
        <w:jc w:val="both"/>
        <w:rPr>
          <w:rFonts w:ascii="Times New Roman" w:eastAsia="Calibri" w:hAnsi="Times New Roman"/>
          <w:sz w:val="28"/>
          <w:szCs w:val="24"/>
          <w:lang w:eastAsia="en-US"/>
        </w:rPr>
      </w:pPr>
      <w:r w:rsidRPr="008740C3">
        <w:rPr>
          <w:rFonts w:ascii="Times New Roman" w:eastAsia="Calibri" w:hAnsi="Times New Roman"/>
          <w:sz w:val="28"/>
          <w:szCs w:val="24"/>
          <w:lang w:eastAsia="en-US"/>
        </w:rPr>
        <w:t>- оптимизац</w:t>
      </w:r>
      <w:r w:rsidR="005B755E" w:rsidRPr="008740C3">
        <w:rPr>
          <w:rFonts w:ascii="Times New Roman" w:eastAsia="Calibri" w:hAnsi="Times New Roman"/>
          <w:sz w:val="28"/>
          <w:szCs w:val="24"/>
          <w:lang w:eastAsia="en-US"/>
        </w:rPr>
        <w:t>ии маршрутов доставки компании.</w:t>
      </w:r>
    </w:p>
    <w:p w:rsidR="000E4175" w:rsidRPr="008740C3" w:rsidRDefault="000E4175" w:rsidP="003A1A17">
      <w:pPr>
        <w:widowControl w:val="0"/>
        <w:spacing w:after="0" w:line="360" w:lineRule="auto"/>
        <w:ind w:firstLine="851"/>
        <w:jc w:val="both"/>
        <w:rPr>
          <w:rFonts w:ascii="Times New Roman" w:eastAsia="Calibri" w:hAnsi="Times New Roman"/>
          <w:sz w:val="28"/>
          <w:szCs w:val="24"/>
          <w:lang w:eastAsia="en-US"/>
        </w:rPr>
      </w:pPr>
      <w:r w:rsidRPr="008740C3">
        <w:rPr>
          <w:rFonts w:ascii="Times New Roman" w:hAnsi="Times New Roman"/>
          <w:color w:val="000000"/>
          <w:sz w:val="28"/>
          <w:szCs w:val="24"/>
        </w:rPr>
        <w:lastRenderedPageBreak/>
        <w:t xml:space="preserve">В исследуемой компании </w:t>
      </w:r>
      <w:r w:rsidR="005B755E" w:rsidRPr="008740C3">
        <w:rPr>
          <w:rFonts w:ascii="Times New Roman" w:hAnsi="Times New Roman"/>
          <w:color w:val="000000"/>
          <w:sz w:val="28"/>
          <w:szCs w:val="24"/>
        </w:rPr>
        <w:t xml:space="preserve">ООО «Далли-Сервис» </w:t>
      </w:r>
      <w:r w:rsidRPr="008740C3">
        <w:rPr>
          <w:rFonts w:ascii="Times New Roman" w:hAnsi="Times New Roman"/>
          <w:color w:val="000000"/>
          <w:sz w:val="28"/>
          <w:szCs w:val="24"/>
        </w:rPr>
        <w:t>необходима автоматизация процесса документооборота и обработки учетной информации. В настоящее время этот аспект не доведен до конца, а часть информации оформляется и хранится в Excel. Данная проблема будет решена при внедрении полной автоматизации процесса учета с использованием известных программных продуктов.</w:t>
      </w:r>
    </w:p>
    <w:p w:rsidR="000E4175" w:rsidRPr="008740C3" w:rsidRDefault="000E4175" w:rsidP="00814D5F">
      <w:pPr>
        <w:widowControl w:val="0"/>
        <w:numPr>
          <w:ilvl w:val="0"/>
          <w:numId w:val="26"/>
        </w:numPr>
        <w:tabs>
          <w:tab w:val="left" w:pos="1134"/>
        </w:tabs>
        <w:spacing w:after="0" w:line="360" w:lineRule="auto"/>
        <w:ind w:left="0" w:firstLine="851"/>
        <w:jc w:val="both"/>
        <w:rPr>
          <w:rFonts w:ascii="Times New Roman" w:hAnsi="Times New Roman"/>
          <w:color w:val="000000"/>
          <w:sz w:val="28"/>
          <w:szCs w:val="24"/>
        </w:rPr>
      </w:pPr>
      <w:r w:rsidRPr="008740C3">
        <w:rPr>
          <w:rFonts w:ascii="Times New Roman" w:hAnsi="Times New Roman"/>
          <w:color w:val="000000"/>
          <w:sz w:val="28"/>
          <w:szCs w:val="24"/>
        </w:rPr>
        <w:t>Рекомендуется развитие информационной системы обеспечения бизнеса (на основе новейших программных и технических средств) и обеспечения контроля прохождения грузов на всех технологических этапах.</w:t>
      </w:r>
    </w:p>
    <w:p w:rsidR="000E4175" w:rsidRPr="008740C3" w:rsidRDefault="000E4175" w:rsidP="00814D5F">
      <w:pPr>
        <w:widowControl w:val="0"/>
        <w:numPr>
          <w:ilvl w:val="0"/>
          <w:numId w:val="26"/>
        </w:numPr>
        <w:tabs>
          <w:tab w:val="left" w:pos="1134"/>
        </w:tabs>
        <w:spacing w:after="0" w:line="360" w:lineRule="auto"/>
        <w:ind w:left="0" w:firstLine="851"/>
        <w:jc w:val="both"/>
        <w:rPr>
          <w:rFonts w:ascii="Times New Roman" w:hAnsi="Times New Roman"/>
          <w:color w:val="000000"/>
          <w:sz w:val="28"/>
          <w:szCs w:val="24"/>
        </w:rPr>
      </w:pPr>
      <w:r w:rsidRPr="008740C3">
        <w:rPr>
          <w:rFonts w:ascii="Times New Roman" w:hAnsi="Times New Roman"/>
          <w:color w:val="000000"/>
          <w:sz w:val="28"/>
          <w:szCs w:val="24"/>
        </w:rPr>
        <w:t xml:space="preserve">Рекомендуется оптимизировать популярные маршруты доставки </w:t>
      </w:r>
      <w:r w:rsidR="005B755E" w:rsidRPr="008740C3">
        <w:rPr>
          <w:rFonts w:ascii="Times New Roman" w:hAnsi="Times New Roman"/>
          <w:color w:val="000000"/>
          <w:sz w:val="28"/>
          <w:szCs w:val="24"/>
        </w:rPr>
        <w:t>ООО «Далли-Сервис»</w:t>
      </w:r>
      <w:r w:rsidRPr="008740C3">
        <w:rPr>
          <w:rFonts w:ascii="Times New Roman" w:hAnsi="Times New Roman"/>
          <w:color w:val="000000"/>
          <w:sz w:val="28"/>
          <w:szCs w:val="24"/>
        </w:rPr>
        <w:t>.</w:t>
      </w:r>
    </w:p>
    <w:p w:rsidR="000E4175" w:rsidRPr="008740C3" w:rsidRDefault="000E4175" w:rsidP="00814D5F">
      <w:pPr>
        <w:widowControl w:val="0"/>
        <w:numPr>
          <w:ilvl w:val="0"/>
          <w:numId w:val="26"/>
        </w:numPr>
        <w:tabs>
          <w:tab w:val="left" w:pos="1134"/>
        </w:tabs>
        <w:spacing w:after="0" w:line="360" w:lineRule="auto"/>
        <w:ind w:left="0" w:firstLine="851"/>
        <w:jc w:val="both"/>
        <w:rPr>
          <w:rFonts w:ascii="Times New Roman" w:hAnsi="Times New Roman"/>
          <w:color w:val="000000"/>
          <w:sz w:val="28"/>
          <w:szCs w:val="24"/>
        </w:rPr>
      </w:pPr>
      <w:r w:rsidRPr="008740C3">
        <w:rPr>
          <w:rFonts w:ascii="Times New Roman" w:hAnsi="Times New Roman"/>
          <w:color w:val="000000"/>
          <w:sz w:val="28"/>
          <w:szCs w:val="24"/>
        </w:rPr>
        <w:t xml:space="preserve">Благодаря предложенным </w:t>
      </w:r>
      <w:r w:rsidR="00814D5F">
        <w:rPr>
          <w:rFonts w:ascii="Times New Roman" w:hAnsi="Times New Roman"/>
          <w:color w:val="000000"/>
          <w:sz w:val="28"/>
          <w:szCs w:val="24"/>
        </w:rPr>
        <w:t>мероприятиям</w:t>
      </w:r>
      <w:r w:rsidRPr="008740C3">
        <w:rPr>
          <w:rFonts w:ascii="Times New Roman" w:hAnsi="Times New Roman"/>
          <w:color w:val="000000"/>
          <w:sz w:val="28"/>
          <w:szCs w:val="24"/>
        </w:rPr>
        <w:t xml:space="preserve"> произойдет повышение эффективности управления логистической системой, что будет возможным вследствие эффективного и своевременного сбора бизнес-данных для обеспечения корректности информации и эффективных механизмов формирования отчетности для принятия управленческих решений в области логистической системы.</w:t>
      </w:r>
    </w:p>
    <w:p w:rsidR="000E4175" w:rsidRPr="008740C3" w:rsidRDefault="000E4175" w:rsidP="003A1A17">
      <w:pPr>
        <w:widowControl w:val="0"/>
        <w:spacing w:after="0" w:line="360" w:lineRule="auto"/>
        <w:ind w:left="1440"/>
        <w:jc w:val="both"/>
        <w:rPr>
          <w:rFonts w:ascii="Times New Roman" w:hAnsi="Times New Roman"/>
          <w:color w:val="000000"/>
          <w:sz w:val="24"/>
          <w:szCs w:val="24"/>
        </w:rPr>
      </w:pPr>
    </w:p>
    <w:p w:rsidR="000E4175" w:rsidRPr="008740C3" w:rsidRDefault="000E4175" w:rsidP="003A1A17">
      <w:pPr>
        <w:widowControl w:val="0"/>
        <w:spacing w:after="0" w:line="360" w:lineRule="auto"/>
        <w:ind w:left="1440"/>
        <w:jc w:val="both"/>
        <w:rPr>
          <w:rFonts w:ascii="Times New Roman" w:hAnsi="Times New Roman"/>
          <w:color w:val="000000"/>
          <w:sz w:val="24"/>
          <w:szCs w:val="24"/>
        </w:rPr>
      </w:pPr>
    </w:p>
    <w:p w:rsidR="00137C4F" w:rsidRPr="0055449B" w:rsidRDefault="001C166E" w:rsidP="003A1A17">
      <w:pPr>
        <w:widowControl w:val="0"/>
        <w:spacing w:after="0" w:line="240" w:lineRule="auto"/>
        <w:jc w:val="center"/>
        <w:rPr>
          <w:rFonts w:ascii="Times New Roman" w:hAnsi="Times New Roman"/>
          <w:b/>
          <w:sz w:val="32"/>
          <w:szCs w:val="32"/>
        </w:rPr>
      </w:pPr>
      <w:r w:rsidRPr="001C166E">
        <w:rPr>
          <w:rFonts w:ascii="Times New Roman" w:hAnsi="Times New Roman"/>
          <w:b/>
          <w:color w:val="FF0000"/>
          <w:sz w:val="28"/>
          <w:szCs w:val="28"/>
          <w:u w:val="single"/>
        </w:rPr>
        <w:t>Где показатели экономической эффективности???</w:t>
      </w:r>
      <w:r w:rsidR="000E4175" w:rsidRPr="008740C3">
        <w:rPr>
          <w:rFonts w:ascii="Times New Roman" w:hAnsi="Times New Roman"/>
          <w:sz w:val="24"/>
          <w:szCs w:val="24"/>
        </w:rPr>
        <w:br w:type="page"/>
      </w:r>
      <w:bookmarkStart w:id="306" w:name="_Toc26033551"/>
      <w:r w:rsidR="00137C4F" w:rsidRPr="0055449B">
        <w:rPr>
          <w:rFonts w:ascii="Times New Roman" w:hAnsi="Times New Roman"/>
          <w:b/>
          <w:sz w:val="32"/>
          <w:szCs w:val="32"/>
        </w:rPr>
        <w:lastRenderedPageBreak/>
        <w:t>Список использованных источнико</w:t>
      </w:r>
      <w:r w:rsidR="00D42BC9" w:rsidRPr="0055449B">
        <w:rPr>
          <w:rFonts w:ascii="Times New Roman" w:hAnsi="Times New Roman"/>
          <w:b/>
          <w:sz w:val="32"/>
          <w:szCs w:val="32"/>
        </w:rPr>
        <w:t>в</w:t>
      </w:r>
      <w:bookmarkEnd w:id="306"/>
    </w:p>
    <w:p w:rsidR="0084393B" w:rsidRPr="008740C3" w:rsidRDefault="0084393B" w:rsidP="00814D5F">
      <w:pPr>
        <w:widowControl w:val="0"/>
        <w:spacing w:before="200" w:line="360" w:lineRule="auto"/>
        <w:jc w:val="center"/>
        <w:rPr>
          <w:rFonts w:ascii="Times New Roman" w:hAnsi="Times New Roman"/>
          <w:b/>
          <w:sz w:val="28"/>
          <w:szCs w:val="28"/>
        </w:rPr>
      </w:pPr>
      <w:r w:rsidRPr="008740C3">
        <w:rPr>
          <w:rFonts w:ascii="Times New Roman" w:hAnsi="Times New Roman"/>
          <w:b/>
          <w:sz w:val="28"/>
          <w:szCs w:val="28"/>
        </w:rPr>
        <w:t>Нормативно-правовые акты</w:t>
      </w:r>
    </w:p>
    <w:p w:rsidR="0084393B" w:rsidRPr="008740C3" w:rsidRDefault="0084393B"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Гражданский кодекс РФ от 30.11.1994 г. № 51-ФЗ. – Режим доступа: http://base.garant.ru/1016407</w:t>
      </w:r>
      <w:r w:rsidR="00814D5F">
        <w:rPr>
          <w:rFonts w:ascii="Times New Roman" w:hAnsi="Times New Roman"/>
          <w:sz w:val="28"/>
          <w:szCs w:val="28"/>
        </w:rPr>
        <w:t>2/ (дата обращения: 29.11.2019)</w:t>
      </w:r>
    </w:p>
    <w:p w:rsidR="0084393B" w:rsidRPr="008740C3" w:rsidRDefault="0084393B"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Федеральный закон от 08.02.1998 N 14-ФЗ (ред. от 04.11.2019) "Об обществах с ограниченной ответственностью" – Режим доступа: http://base.garant.ru/1010571</w:t>
      </w:r>
      <w:r w:rsidR="00814D5F">
        <w:rPr>
          <w:rFonts w:ascii="Times New Roman" w:hAnsi="Times New Roman"/>
          <w:sz w:val="28"/>
          <w:szCs w:val="28"/>
        </w:rPr>
        <w:t>2/ (дата обращения: 29.11.2019)</w:t>
      </w:r>
    </w:p>
    <w:p w:rsidR="0084393B" w:rsidRPr="008740C3" w:rsidRDefault="0084393B" w:rsidP="00814D5F">
      <w:pPr>
        <w:widowControl w:val="0"/>
        <w:tabs>
          <w:tab w:val="left" w:pos="284"/>
        </w:tabs>
        <w:spacing w:before="200" w:line="360" w:lineRule="auto"/>
        <w:jc w:val="center"/>
        <w:rPr>
          <w:rFonts w:ascii="Times New Roman" w:hAnsi="Times New Roman"/>
          <w:b/>
          <w:sz w:val="28"/>
          <w:szCs w:val="28"/>
        </w:rPr>
      </w:pPr>
      <w:r w:rsidRPr="008740C3">
        <w:rPr>
          <w:rFonts w:ascii="Times New Roman" w:hAnsi="Times New Roman"/>
          <w:b/>
          <w:sz w:val="28"/>
          <w:szCs w:val="28"/>
        </w:rPr>
        <w:t>Специальная и учебная литература</w:t>
      </w:r>
    </w:p>
    <w:p w:rsidR="0084393B" w:rsidRPr="008740C3" w:rsidRDefault="00814D5F" w:rsidP="003A1A17">
      <w:pPr>
        <w:pStyle w:val="af1"/>
        <w:widowControl w:val="0"/>
        <w:numPr>
          <w:ilvl w:val="0"/>
          <w:numId w:val="27"/>
        </w:numPr>
        <w:tabs>
          <w:tab w:val="left" w:pos="284"/>
        </w:tabs>
        <w:spacing w:after="0" w:line="360" w:lineRule="auto"/>
        <w:ind w:left="0" w:firstLine="0"/>
        <w:jc w:val="both"/>
        <w:rPr>
          <w:rFonts w:ascii="Times New Roman" w:hAnsi="Times New Roman"/>
          <w:sz w:val="28"/>
          <w:szCs w:val="28"/>
        </w:rPr>
      </w:pPr>
      <w:r>
        <w:rPr>
          <w:rFonts w:ascii="Times New Roman" w:hAnsi="Times New Roman"/>
          <w:sz w:val="28"/>
          <w:szCs w:val="28"/>
        </w:rPr>
        <w:t>Айбазова С.</w:t>
      </w:r>
      <w:r w:rsidR="0084393B" w:rsidRPr="008740C3">
        <w:rPr>
          <w:rFonts w:ascii="Times New Roman" w:hAnsi="Times New Roman"/>
          <w:sz w:val="28"/>
          <w:szCs w:val="28"/>
        </w:rPr>
        <w:t>Х. Оптимизация системы логистики в бизнесе на основе теоретико-игровой модели: дис. ... канд. экономич. наук; спец. 08.00.13; защищена 2016 г. / Айбазова Сансавиль Хыйсаевна / Финансовый ун-т при Правительстве РФ. — М., 2015 — 147 с.</w:t>
      </w:r>
    </w:p>
    <w:p w:rsidR="0084393B" w:rsidRPr="008740C3" w:rsidRDefault="00814D5F" w:rsidP="003A1A17">
      <w:pPr>
        <w:widowControl w:val="0"/>
        <w:numPr>
          <w:ilvl w:val="0"/>
          <w:numId w:val="27"/>
        </w:numPr>
        <w:tabs>
          <w:tab w:val="left" w:pos="284"/>
        </w:tabs>
        <w:spacing w:after="0" w:line="360" w:lineRule="auto"/>
        <w:ind w:left="0" w:firstLine="0"/>
        <w:jc w:val="both"/>
        <w:rPr>
          <w:rFonts w:ascii="Times New Roman" w:hAnsi="Times New Roman"/>
          <w:sz w:val="28"/>
          <w:szCs w:val="28"/>
        </w:rPr>
      </w:pPr>
      <w:r>
        <w:rPr>
          <w:rFonts w:ascii="Times New Roman" w:hAnsi="Times New Roman"/>
          <w:sz w:val="28"/>
          <w:szCs w:val="28"/>
        </w:rPr>
        <w:t>Баркалов С.</w:t>
      </w:r>
      <w:r w:rsidR="0084393B" w:rsidRPr="008740C3">
        <w:rPr>
          <w:rFonts w:ascii="Times New Roman" w:hAnsi="Times New Roman"/>
          <w:sz w:val="28"/>
          <w:szCs w:val="28"/>
        </w:rPr>
        <w:t>А. Математические методы и модели в управлении и их реализация в MS Excel / С.А. Баркалов, С.И. Моисеев, В.Л. Порядина. — Воронеж: Воронежский государственный архитектурно-строительный университет, ЭБС АСВ, 2018. — 264 c.</w:t>
      </w:r>
    </w:p>
    <w:p w:rsidR="0084393B" w:rsidRPr="008740C3" w:rsidRDefault="00814D5F" w:rsidP="003A1A17">
      <w:pPr>
        <w:widowControl w:val="0"/>
        <w:numPr>
          <w:ilvl w:val="0"/>
          <w:numId w:val="27"/>
        </w:numPr>
        <w:tabs>
          <w:tab w:val="left" w:pos="284"/>
        </w:tabs>
        <w:spacing w:after="0" w:line="360" w:lineRule="auto"/>
        <w:ind w:left="0" w:firstLine="0"/>
        <w:jc w:val="both"/>
        <w:rPr>
          <w:rFonts w:ascii="Times New Roman" w:hAnsi="Times New Roman"/>
          <w:sz w:val="28"/>
          <w:szCs w:val="28"/>
        </w:rPr>
      </w:pPr>
      <w:r>
        <w:rPr>
          <w:rFonts w:ascii="Times New Roman" w:hAnsi="Times New Roman"/>
          <w:sz w:val="28"/>
          <w:szCs w:val="28"/>
        </w:rPr>
        <w:t>Васильева Е.</w:t>
      </w:r>
      <w:r w:rsidR="0084393B" w:rsidRPr="008740C3">
        <w:rPr>
          <w:rFonts w:ascii="Times New Roman" w:hAnsi="Times New Roman"/>
          <w:sz w:val="28"/>
          <w:szCs w:val="28"/>
        </w:rPr>
        <w:t>А. Логистика / Е.А. Васильева, Н.В. Акканина, А.А. Васильев. — Саратов: Ай Пи Эр Медиа, 2018. — 144 c.</w:t>
      </w:r>
    </w:p>
    <w:p w:rsidR="0084393B" w:rsidRPr="008740C3" w:rsidRDefault="0084393B"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Волгин В. В. Склад. Логистика, управление, анализ / В.В. Волгин. — М.: Дашков и К, 2016. — 724 c.</w:t>
      </w:r>
    </w:p>
    <w:p w:rsidR="0084393B" w:rsidRPr="008740C3" w:rsidRDefault="00814D5F"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Pr>
          <w:rFonts w:ascii="Times New Roman" w:hAnsi="Times New Roman"/>
          <w:sz w:val="28"/>
          <w:szCs w:val="28"/>
        </w:rPr>
        <w:t>Воронина М.</w:t>
      </w:r>
      <w:r w:rsidR="0084393B" w:rsidRPr="008740C3">
        <w:rPr>
          <w:rFonts w:ascii="Times New Roman" w:hAnsi="Times New Roman"/>
          <w:sz w:val="28"/>
          <w:szCs w:val="28"/>
        </w:rPr>
        <w:t>В. Финансовый менеджмент / М.В. Воронина. — М.: Дашков и К, 2017. — 399 c.</w:t>
      </w:r>
    </w:p>
    <w:p w:rsidR="0084393B" w:rsidRPr="008740C3" w:rsidRDefault="0084393B"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Гаджинский А. М. Проектирование товаропроводящих систем на основе логистики / А.М. Гаджинский. — М.: Дашков и К, 2016. — 324 c.</w:t>
      </w:r>
    </w:p>
    <w:p w:rsidR="0084393B" w:rsidRPr="008740C3" w:rsidRDefault="0084393B" w:rsidP="003A1A17">
      <w:pPr>
        <w:widowControl w:val="0"/>
        <w:numPr>
          <w:ilvl w:val="0"/>
          <w:numId w:val="27"/>
        </w:numPr>
        <w:tabs>
          <w:tab w:val="left" w:pos="284"/>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Гарипова Г.Р. Логистика крупнотоннажных непрерывных химико-технологических систем / Г.Р. Гарипова, А.И. Шинкевич, И.Р. Хамидуллин. — Казань: Казанский национальный исследовательский технологический университет, 2017. — 140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 xml:space="preserve">Герасимов Б.И. Основы логистики: Учебное пособие / Б.И. Герасимов, В.В. </w:t>
      </w:r>
      <w:r w:rsidRPr="008740C3">
        <w:rPr>
          <w:rFonts w:ascii="Times New Roman" w:hAnsi="Times New Roman"/>
          <w:sz w:val="28"/>
          <w:szCs w:val="28"/>
        </w:rPr>
        <w:lastRenderedPageBreak/>
        <w:t>Жариков В. Д. Жариков. – М.: Форум, 2015. – 304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Герасименко А. Финансовый менеджмент - это просто: базовый курс для руководителей и начинающих специалистов / А. Герасименко. — М.: Альпина Паблишер, 2017. — 481 c.</w:t>
      </w:r>
    </w:p>
    <w:p w:rsidR="0084393B" w:rsidRPr="008740C3" w:rsidRDefault="00814D5F"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Pr>
          <w:rFonts w:ascii="Times New Roman" w:hAnsi="Times New Roman"/>
          <w:sz w:val="28"/>
          <w:szCs w:val="28"/>
        </w:rPr>
        <w:t>Глебова О.</w:t>
      </w:r>
      <w:r w:rsidR="0084393B" w:rsidRPr="008740C3">
        <w:rPr>
          <w:rFonts w:ascii="Times New Roman" w:hAnsi="Times New Roman"/>
          <w:sz w:val="28"/>
          <w:szCs w:val="28"/>
        </w:rPr>
        <w:t>В. Методы принятия управленческих решений / О.В. Глебова. — Саратов: Вузовское образование, 2018. — 274 c.</w:t>
      </w:r>
    </w:p>
    <w:p w:rsidR="0084393B" w:rsidRPr="008740C3" w:rsidRDefault="00814D5F"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Pr>
          <w:rFonts w:ascii="Times New Roman" w:hAnsi="Times New Roman"/>
          <w:sz w:val="28"/>
          <w:szCs w:val="28"/>
        </w:rPr>
        <w:t>Дрожжин А.</w:t>
      </w:r>
      <w:r w:rsidR="0084393B" w:rsidRPr="008740C3">
        <w:rPr>
          <w:rFonts w:ascii="Times New Roman" w:hAnsi="Times New Roman"/>
          <w:sz w:val="28"/>
          <w:szCs w:val="28"/>
        </w:rPr>
        <w:t>И. Логистика: Учеб. курс (учебно-методический комплекс) / А.И. Дрожжин. – М.: Маркетинг, 2016. – 256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Дудник Д. В. Финансовый менеджмент / Д.В. Дудник, С.А. Дьяков, С.А. Бирюков. — М.: Российский государственный университет правосудия, 2018. — 63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Демин В. Оптимизация логистики крупных промышленных предприятий / В. Демин, А. Даниелян // Логи</w:t>
      </w:r>
      <w:r w:rsidR="00814D5F">
        <w:rPr>
          <w:rFonts w:ascii="Times New Roman" w:hAnsi="Times New Roman"/>
          <w:sz w:val="28"/>
          <w:szCs w:val="28"/>
        </w:rPr>
        <w:t>стика. - 2017. - N 1. - C.31-33</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Егоров Ю. Н. Логистика: учебное пособие / Ю.Н. Егоров. – М.: НИЦ ИНФРА-М, 2016. – 256 с</w:t>
      </w:r>
      <w:r w:rsidR="00814D5F">
        <w:rPr>
          <w:rFonts w:ascii="Times New Roman" w:hAnsi="Times New Roman"/>
          <w:sz w:val="28"/>
          <w:szCs w:val="28"/>
        </w:rPr>
        <w:t>.</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Ельдештейн Ю. М. Логистика: учеб. пособие / Ю.М. Ельдештейн, И.Н. Двойцова; Краснояр. гос. аграр. ун-т. – Красноярск, 2014. – 158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Ермошина Н. П. Логистика / Н.П. Ермошина. — Новосибирск: Новосибирский государственный архитектурно-строительный университет (Сибстрин), ЭБС АСВ, 2017. — 81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Зайцев М. Г. Методы оптимизации управления для менеджеров: компьютерно-ориентированный подход / М.Г. Зайцев. — М.: Дело, 2016. — 312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Ильин А. И. Планирование на предприятии: Учебник / А.И. Ильин. М.: Новое знание, 2014. – 635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Иващенко Г. Использование логико-математических моделей в логистике // Логи</w:t>
      </w:r>
      <w:r w:rsidR="00814D5F">
        <w:rPr>
          <w:rFonts w:ascii="Times New Roman" w:hAnsi="Times New Roman"/>
          <w:sz w:val="28"/>
          <w:szCs w:val="28"/>
        </w:rPr>
        <w:t>стика. - 2017. - N 1. - C.54-56</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Кандрашина Е. А. Финансовый менеджмент / Е.А. Кандрашина. — М.: Дашков и К, Ай Пи Эр Медиа, 2018. — 220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 xml:space="preserve">Канке А.А. Логистика: учебник / Канке А.А., Кошевая И.П. – 2-е изд., испр. </w:t>
      </w:r>
      <w:r w:rsidRPr="008740C3">
        <w:rPr>
          <w:rFonts w:ascii="Times New Roman" w:hAnsi="Times New Roman"/>
          <w:sz w:val="28"/>
          <w:szCs w:val="28"/>
        </w:rPr>
        <w:lastRenderedPageBreak/>
        <w:t>и доп. – Москва: Форум, 2016. – 384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Корнилов С. Н. Основы логистики / С.Н. Корнилов, А.Н. Рахмангулов, Б. Ф. Шаульский. — М.: Учебно-методический центр по образованию на железнодорожном транспорте, 2017. — 304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Кудрявцева С. С. Системный анализ в логистике / С.С. Кудрявцева. — Казань: Казанский национальный исследовательский технологический университет, 2018. — 84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Кухаренко О. Г. Финансовый менеджмент / О.Г. Кухаренко. — М.: Научный консультант, 2017. — 140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Лавренко Е. А. Логистика. Практикум / Е.А. Лавренко, Д.Ю. Воронова. — Оренбург: Оренбургский государственный университет, ЭБС АСВ, 2018. — 224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Левкин Г. Г. Основы логистики / Г.Г. Левкин. — М.: Инфра-Инженерия, 2017. — 240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Логистика: монография / Л.А. Андреева [и др.]. — М.: Русайнс, 2017. — 271 c. </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Логистика / О.В. Верниковская [и др.]. — Минск: Республиканский институт профессионального образования (РИПО), 2017. — 268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Лубенец Ю.В. Экономико-математические модели / Ю.В. Лубенец. — Липецк: Липецкий государственный технический университет, ЭБС АСВ, 2017. — 84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Медведев В. А. Информационные системы и технологии в логистике и управлении цепями поставок / В.А. Медведев, А.С. Присяжнюк. — СПб. Университет ИТМО, 2017. — 183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Миротин Л. Б. Ресурсы логистики в управлении транспортным предприятием / Л.Б. Миротин, А.К. Покровский, Е.А. Лебедев. — М.: Инфра-Инженерия, 2018. — 228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 xml:space="preserve">Мицель А. А. Сборник задач по имитационному моделированию экономических процессов / А.А. Мицель, Е.Б. Грибанова. — Томск: Томский государственный университет систем управления и радиоэлектроники, 2017. — </w:t>
      </w:r>
      <w:r w:rsidRPr="008740C3">
        <w:rPr>
          <w:rFonts w:ascii="Times New Roman" w:hAnsi="Times New Roman"/>
          <w:sz w:val="28"/>
          <w:szCs w:val="28"/>
        </w:rPr>
        <w:lastRenderedPageBreak/>
        <w:t>218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Накарякова В. И. Основы логистики / В. И. Накарякова. — Саратов: Вузовское образование, 2017. — 267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Нобукаца Ацума. Логистика и управление розничными продажами: ведущие эксперты о современной практике и тенденциях / Ацума Нобукаца Кристофер Мартин, Хигаси Тосикацу. — Новосибирск: Сибирское университетское издательство, 2018. — 262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Николайчук, В.Е. Транспортно-складская логистика: Учебное пособие / В. Е. Николайчук. – Москва: Издательско-торговая корпорация «Дашков и Ко», 2014. – 452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Палагин Ю.И. Логистика - планирование и управление материальными потоками / Ю.И. Палагин. — СПб. Политехника, 2017. — 290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Пустынникова Е. В. Интегрированная логистика / Е.В. Пустынникова. — СПб. Интермедия, 2018. — 316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Саттаров Р. С. Логистика складирования / Р.С. Саттаров, Д.И. Васильев, Г.Г. Левкин. — Саратов: Ай Пи Эр Медиа, 2018. — 205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Свиридова О.А. Стохастические модели оптимизации управления запасами торговых организаций: дис. ... канд. экономич. наук; спец. 08.00.13; защищена в 2016 г. / Свиридова Ольга Александровна / ФГОБУ ВПО "Финансовая акад. при Правительстве РФ". — М., 2016 — 148 с.</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Тебекин А. В. Логистика / А. В. Тебекин. — М.: Дашков и К, 2017. — 355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Турманидзе Т. У. Финансовый менеджмент / Т.У. Турманидзе, Н.Д. Эриашвили. — М.: ЮНИТИ-ДАНА, 2016. — 247 c.</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Шинкевич А.И., Лубнина А.А., Галимулина Ф.Ф. Экономические основы логистики и управления цепями поставок: практикум / А.И. Шинкевич, А.А. Лубнина, Ф.Ф. Галимулина. — Казань: Казанский национальный исследовательский технологический университет, 2017. — 80 c.</w:t>
      </w:r>
    </w:p>
    <w:p w:rsidR="0084393B" w:rsidRPr="008740C3" w:rsidRDefault="0084393B" w:rsidP="003A1A17">
      <w:pPr>
        <w:widowControl w:val="0"/>
        <w:tabs>
          <w:tab w:val="left" w:pos="426"/>
        </w:tabs>
        <w:spacing w:before="200" w:line="240" w:lineRule="auto"/>
        <w:jc w:val="center"/>
        <w:rPr>
          <w:rFonts w:ascii="Times New Roman" w:hAnsi="Times New Roman"/>
          <w:b/>
          <w:sz w:val="28"/>
          <w:szCs w:val="28"/>
        </w:rPr>
      </w:pPr>
      <w:r w:rsidRPr="008740C3">
        <w:rPr>
          <w:rFonts w:ascii="Times New Roman" w:hAnsi="Times New Roman"/>
          <w:b/>
          <w:sz w:val="28"/>
          <w:szCs w:val="28"/>
        </w:rPr>
        <w:t>Научные статьи</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 xml:space="preserve">Гарибов Р.Б., Пахомова А.В., Баширзаде Р.Р. Реорганизация логистической </w:t>
      </w:r>
      <w:r w:rsidRPr="008740C3">
        <w:rPr>
          <w:rFonts w:ascii="Times New Roman" w:hAnsi="Times New Roman"/>
          <w:sz w:val="28"/>
          <w:szCs w:val="28"/>
        </w:rPr>
        <w:lastRenderedPageBreak/>
        <w:t xml:space="preserve">системы в строительстве / Р.Б. Гарибов, А.В. Пахомова, Р.Р. Баширзаде // Логистические системы в глобальной экономике. 2018. № </w:t>
      </w:r>
      <w:r w:rsidR="00814D5F">
        <w:rPr>
          <w:rFonts w:ascii="Times New Roman" w:hAnsi="Times New Roman"/>
          <w:sz w:val="28"/>
          <w:szCs w:val="28"/>
        </w:rPr>
        <w:t>8. С. 85-89</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Дыбская В. Проектирование складской сети как составной части логистической инфраструктуры системы распределения / В. Дыбская // Логис</w:t>
      </w:r>
      <w:r w:rsidR="00814D5F">
        <w:rPr>
          <w:rFonts w:ascii="Times New Roman" w:hAnsi="Times New Roman"/>
          <w:sz w:val="28"/>
          <w:szCs w:val="28"/>
        </w:rPr>
        <w:t>тика. 2017. № 8 (117). С. 16-21</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Козин М.Н. Методический подход к оценке эффективности внедрения сетецентрических технологий управления в материальном обеспечении организации / М.Н. Козин // Проблемы экономики и юридическо</w:t>
      </w:r>
      <w:r w:rsidR="00814D5F">
        <w:rPr>
          <w:rFonts w:ascii="Times New Roman" w:hAnsi="Times New Roman"/>
          <w:sz w:val="28"/>
          <w:szCs w:val="28"/>
        </w:rPr>
        <w:t>й практики. 2018. № 3. С. 33-36</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Пархоменко Т.В. Реорганизация логистической системы электроэнергетики на основе учета отраслевых особенностей / Т.В. Пархоменко // В сборнике: институты и механизмы инновационного развития: мировой опыт и российская практика. Материалы 2-й Международной научно-практической конференции: в 2- х томах. Ответственный редак</w:t>
      </w:r>
      <w:r w:rsidR="00814D5F">
        <w:rPr>
          <w:rFonts w:ascii="Times New Roman" w:hAnsi="Times New Roman"/>
          <w:sz w:val="28"/>
          <w:szCs w:val="28"/>
        </w:rPr>
        <w:t>тор Горохов А.А. 2016. С. 53-55</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Рыжова О.А., Кочерягина Н.В. Основные стратегии функционирования розничных торговых сетей на современном этапе / О.А. Рыжова, Н.В. Кочерягина // Известия Саратовского университета. Новая серия. Серия: Экономика. Управление. Прав</w:t>
      </w:r>
      <w:r w:rsidR="00814D5F">
        <w:rPr>
          <w:rFonts w:ascii="Times New Roman" w:hAnsi="Times New Roman"/>
          <w:sz w:val="28"/>
          <w:szCs w:val="28"/>
        </w:rPr>
        <w:t>о. 2016. Т. 15. № 2. С. 183-190</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Харькин П.Д. Реорганизация производственной логистической системы промышленного предприятия / П.Д. Харькин // Политехнический молоде</w:t>
      </w:r>
      <w:r w:rsidR="00814D5F">
        <w:rPr>
          <w:rFonts w:ascii="Times New Roman" w:hAnsi="Times New Roman"/>
          <w:sz w:val="28"/>
          <w:szCs w:val="28"/>
        </w:rPr>
        <w:t>жный журнал. 2017. № 2. С. 9-15</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Чугина Ю.В. Предложение по реорганизации логистической системы сельскохозяйственного предприятия / Ю.В. Чугина // В сборнике: Логистика - евразийский мост. Материалы ХI международной научно-практическо</w:t>
      </w:r>
      <w:r w:rsidR="00814D5F">
        <w:rPr>
          <w:rFonts w:ascii="Times New Roman" w:hAnsi="Times New Roman"/>
          <w:sz w:val="28"/>
          <w:szCs w:val="28"/>
        </w:rPr>
        <w:t>й конференции. 2017. С. 177-182</w:t>
      </w:r>
    </w:p>
    <w:p w:rsidR="0084393B" w:rsidRPr="008740C3" w:rsidRDefault="0084393B" w:rsidP="003A1A17">
      <w:pPr>
        <w:widowControl w:val="0"/>
        <w:tabs>
          <w:tab w:val="left" w:pos="426"/>
        </w:tabs>
        <w:spacing w:before="200" w:line="240" w:lineRule="auto"/>
        <w:jc w:val="center"/>
        <w:rPr>
          <w:rFonts w:ascii="Times New Roman" w:hAnsi="Times New Roman"/>
          <w:b/>
          <w:sz w:val="28"/>
          <w:szCs w:val="28"/>
        </w:rPr>
      </w:pPr>
      <w:r w:rsidRPr="008740C3">
        <w:rPr>
          <w:rFonts w:ascii="Times New Roman" w:hAnsi="Times New Roman"/>
          <w:b/>
          <w:sz w:val="28"/>
          <w:szCs w:val="28"/>
        </w:rPr>
        <w:t>Интернет-источники</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 xml:space="preserve">Зинченко С. Реорганизация логистической системы компании. Опыт анализа и оптимизации [Электронный ресурс]. – Режим доступа: http://www.up-pro.ru/library/logistics/systems/reorg-log-system.html (дата обращения: </w:t>
      </w:r>
      <w:r w:rsidRPr="008740C3">
        <w:rPr>
          <w:rFonts w:ascii="Times New Roman" w:hAnsi="Times New Roman"/>
          <w:sz w:val="28"/>
          <w:szCs w:val="28"/>
        </w:rPr>
        <w:lastRenderedPageBreak/>
        <w:t>30.11.2019).</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Как организовать и оптимизировать логистику на предприятии [Электронный ресурс]. – Режим доступа: http://consultantpuls.ru/% (дата обращения: 30.11.2019).</w:t>
      </w:r>
    </w:p>
    <w:p w:rsidR="0084393B" w:rsidRPr="008740C3" w:rsidRDefault="0084393B" w:rsidP="003A1A17">
      <w:pPr>
        <w:widowControl w:val="0"/>
        <w:numPr>
          <w:ilvl w:val="0"/>
          <w:numId w:val="27"/>
        </w:numPr>
        <w:tabs>
          <w:tab w:val="left" w:pos="426"/>
        </w:tabs>
        <w:spacing w:after="0" w:line="360" w:lineRule="auto"/>
        <w:ind w:left="0" w:firstLine="0"/>
        <w:contextualSpacing/>
        <w:jc w:val="both"/>
        <w:rPr>
          <w:rFonts w:ascii="Times New Roman" w:hAnsi="Times New Roman"/>
          <w:sz w:val="28"/>
          <w:szCs w:val="28"/>
        </w:rPr>
      </w:pPr>
      <w:r w:rsidRPr="008740C3">
        <w:rPr>
          <w:rFonts w:ascii="Times New Roman" w:hAnsi="Times New Roman"/>
          <w:sz w:val="28"/>
          <w:szCs w:val="28"/>
        </w:rPr>
        <w:t>Оптимизация внутренней логистики предприятия [Электронный ресурс]. – Режим доступа: http://beprime.ru/optimizaciya-vnutrennej-logistiki-predpriyatiya/ (дата обращения: 30.11.2019).</w:t>
      </w:r>
    </w:p>
    <w:p w:rsidR="0084393B" w:rsidRPr="008740C3" w:rsidRDefault="0084393B" w:rsidP="003A1A17">
      <w:pPr>
        <w:widowControl w:val="0"/>
      </w:pPr>
    </w:p>
    <w:p w:rsidR="009650AF" w:rsidRPr="0055449B" w:rsidRDefault="005B755E" w:rsidP="003A1A17">
      <w:pPr>
        <w:widowControl w:val="0"/>
        <w:spacing w:after="160" w:line="259" w:lineRule="auto"/>
        <w:jc w:val="center"/>
        <w:rPr>
          <w:rFonts w:ascii="Times New Roman" w:hAnsi="Times New Roman"/>
          <w:b/>
          <w:sz w:val="32"/>
          <w:szCs w:val="32"/>
        </w:rPr>
      </w:pPr>
      <w:r w:rsidRPr="008740C3">
        <w:rPr>
          <w:rFonts w:ascii="Times New Roman" w:hAnsi="Times New Roman"/>
          <w:sz w:val="32"/>
          <w:szCs w:val="32"/>
        </w:rPr>
        <w:br w:type="page"/>
      </w:r>
      <w:bookmarkStart w:id="307" w:name="_Toc26033552"/>
      <w:r w:rsidR="00137C4F" w:rsidRPr="0055449B">
        <w:rPr>
          <w:rFonts w:ascii="Times New Roman" w:hAnsi="Times New Roman"/>
          <w:b/>
          <w:sz w:val="32"/>
          <w:szCs w:val="32"/>
        </w:rPr>
        <w:lastRenderedPageBreak/>
        <w:t>Приложени</w:t>
      </w:r>
      <w:r w:rsidR="00152136" w:rsidRPr="0055449B">
        <w:rPr>
          <w:rFonts w:ascii="Times New Roman" w:hAnsi="Times New Roman"/>
          <w:b/>
          <w:sz w:val="32"/>
          <w:szCs w:val="32"/>
        </w:rPr>
        <w:t>я</w:t>
      </w:r>
      <w:bookmarkEnd w:id="307"/>
    </w:p>
    <w:p w:rsidR="000E4175" w:rsidRPr="008740C3" w:rsidRDefault="000E4175" w:rsidP="003A1A17">
      <w:pPr>
        <w:widowControl w:val="0"/>
        <w:autoSpaceDE w:val="0"/>
        <w:autoSpaceDN w:val="0"/>
        <w:adjustRightInd w:val="0"/>
        <w:spacing w:after="0" w:line="360" w:lineRule="auto"/>
        <w:jc w:val="right"/>
        <w:rPr>
          <w:rFonts w:ascii="Verdana" w:hAnsi="Verdana"/>
          <w:b/>
          <w:sz w:val="24"/>
          <w:szCs w:val="24"/>
        </w:rPr>
      </w:pPr>
      <w:r w:rsidRPr="008740C3">
        <w:rPr>
          <w:rFonts w:ascii="Verdana" w:hAnsi="Verdana"/>
          <w:b/>
          <w:sz w:val="24"/>
          <w:szCs w:val="24"/>
        </w:rPr>
        <w:t xml:space="preserve">Приложение 1 </w:t>
      </w:r>
    </w:p>
    <w:p w:rsidR="000E4175" w:rsidRPr="008740C3" w:rsidRDefault="000E4175" w:rsidP="003A1A17">
      <w:pPr>
        <w:widowControl w:val="0"/>
        <w:autoSpaceDE w:val="0"/>
        <w:autoSpaceDN w:val="0"/>
        <w:adjustRightInd w:val="0"/>
        <w:spacing w:after="0" w:line="360" w:lineRule="auto"/>
        <w:jc w:val="center"/>
        <w:rPr>
          <w:rFonts w:ascii="Times New Roman" w:hAnsi="Times New Roman"/>
          <w:b/>
          <w:sz w:val="24"/>
          <w:szCs w:val="24"/>
        </w:rPr>
      </w:pPr>
      <w:r w:rsidRPr="008740C3">
        <w:rPr>
          <w:rFonts w:ascii="Times New Roman" w:hAnsi="Times New Roman"/>
          <w:b/>
          <w:sz w:val="24"/>
          <w:szCs w:val="24"/>
        </w:rPr>
        <w:t xml:space="preserve"> Схемы маршрутов</w:t>
      </w:r>
    </w:p>
    <w:p w:rsidR="000E4175" w:rsidRPr="008740C3" w:rsidRDefault="00A065C4" w:rsidP="003A1A17">
      <w:pPr>
        <w:widowControl w:val="0"/>
        <w:autoSpaceDE w:val="0"/>
        <w:autoSpaceDN w:val="0"/>
        <w:adjustRightInd w:val="0"/>
        <w:spacing w:after="0" w:line="360" w:lineRule="auto"/>
        <w:ind w:firstLine="709"/>
        <w:jc w:val="center"/>
        <w:rPr>
          <w:rFonts w:ascii="Times New Roman" w:hAnsi="Times New Roman"/>
          <w:sz w:val="24"/>
          <w:szCs w:val="24"/>
        </w:rPr>
      </w:pPr>
      <w:r>
        <w:rPr>
          <w:noProof/>
        </w:rPr>
        <w:pict>
          <v:group id="Группа 6" o:spid="_x0000_s1030" style="position:absolute;left:0;text-align:left;margin-left:22.95pt;margin-top:22.25pt;width:6in;height:163.95pt;z-index:11" coordorigin="2160,2062" coordsize="8640,3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40" o:spid="_x0000_s1031" type="#_x0000_t5" style="position:absolute;left:2304;top:2062;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Sf0MIA&#10;AADaAAAADwAAAGRycy9kb3ducmV2LnhtbESPT4vCMBTE7wt+h/CEvSya6sE/1SgiiIsX0Yrg7dE8&#10;29LmpTSpdr/9RhA8DjPzG2a57kwlHtS4wrKC0TACQZxaXXCm4JLsBjMQziNrrCyTgj9ysF71vpYY&#10;a/vkEz3OPhMBwi5GBbn3dSylS3My6Ia2Jg7e3TYGfZBNJnWDzwA3lRxH0UQaLDgs5FjTNqe0PLdG&#10;AZa368Hoo2yTrIj2t/ZnmpSk1He/2yxAeOr8J/xu/2oFc3hdCTdArv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ZJ/QwgAAANoAAAAPAAAAAAAAAAAAAAAAAJgCAABkcnMvZG93&#10;bnJldi54bWxQSwUGAAAAAAQABAD1AAAAhwMAAAAA&#10;"/>
            <v:shape id="AutoShape 41" o:spid="_x0000_s1032" type="#_x0000_t5" style="position:absolute;left:4896;top:2062;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4yyMQA&#10;AADbAAAADwAAAGRycy9kb3ducmV2LnhtbESPQWvCQBCF74L/YRmhF9FNPbQSXUUEqfRSakTIbciO&#10;SUh2NmQ3mv77zqHQ2wzvzXvfbPeja9WD+lB7NvC6TEARF97WXBq4ZqfFGlSIyBZbz2TghwLsd9PJ&#10;FlPrn/xNj0sslYRwSNFAFWOXah2KihyGpe+IRbv73mGUtS+17fEp4a7VqyR50w5rloYKOzpWVDSX&#10;wRnAJr99Ovulh6ysk498mL9nDRnzMhsPG1CRxvhv/rs+W8EXevlFB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uMsjEAAAA2wAAAA8AAAAAAAAAAAAAAAAAmAIAAGRycy9k&#10;b3ducmV2LnhtbFBLBQYAAAAABAAEAPUAAACJAwAAAAA=&#10;"/>
            <v:line id="Line 42" o:spid="_x0000_s1033" style="position:absolute;visibility:visible" from="2880,2062" to="5328,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Wtp8IAAADbAAAADwAAAGRycy9kb3ducmV2LnhtbERPS2sCMRC+F/ofwhR6q9n1oHU1irgI&#10;HmrBBz1PN+NmcTNZNnFN/30jFHqbj+85i1W0rRio941jBfkoA0FcOd1wreB82r69g/ABWWPrmBT8&#10;kIfV8vlpgYV2dz7QcAy1SCHsC1RgQugKKX1lyKIfuY44cRfXWwwJ9rXUPd5TuG3lOMsm0mLDqcFg&#10;RxtD1fV4swqmpjzIqSw/Tp/l0OSzuI9f3zOlXl/ieg4iUAz/4j/3Tqf5OTx+SQfI5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Wtp8IAAADbAAAADwAAAAAAAAAAAAAA&#10;AAChAgAAZHJzL2Rvd25yZXYueG1sUEsFBgAAAAAEAAQA+QAAAJADAAAAAA==&#10;">
              <v:stroke endarrow="block"/>
            </v:line>
            <v:line id="Line 43" o:spid="_x0000_s1034" style="position:absolute;flip:x;visibility:visible" from="3312,2897" to="4896,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T+cEAAADbAAAADwAAAGRycy9kb3ducmV2LnhtbERPS4vCMBC+C/sfwgjeNLUHkWoqKghd&#10;L4uvhb2NzfSBzaQ0Ubv/3iwseJuP7znLVW8a8aDO1ZYVTCcRCOLc6ppLBefTbjwH4TyyxsYyKfgl&#10;B6v0Y7DERNsnH+hx9KUIIewSVFB53yZSurwig25iW+LAFbYz6APsSqk7fIZw08g4imbSYM2hocKW&#10;thXlt+PdKLhfsvn+e/pZxOev7EoYXX7izU6p0bBfL0B46v1b/O/OdJg/g79fwgEyf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H5P5wQAAANsAAAAPAAAAAAAAAAAAAAAA&#10;AKECAABkcnMvZG93bnJldi54bWxQSwUGAAAAAAQABAD5AAAAjwMAAAAA&#10;">
              <v:stroke dashstyle="longDash" endarrow="block"/>
            </v:line>
            <v:shape id="Text Box 44" o:spid="_x0000_s1035" type="#_x0000_t202" style="position:absolute;left:3744;top:2206;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jCb8A&#10;AADbAAAADwAAAGRycy9kb3ducmV2LnhtbERPy6rCMBDdX/AfwghuLpoqXqvVKCoobn18wNiMbbGZ&#10;lCba+vdGEO5uDuc5i1VrSvGk2hWWFQwHEQji1OqCMwWX864/BeE8ssbSMil4kYPVsvOzwETbho/0&#10;PPlMhBB2CSrIva8SKV2ak0E3sBVx4G62NugDrDOpa2xCuCnlKIom0mDBoSHHirY5pffTwyi4HZrf&#10;v1lz3ftLfBxPNljEV/tSqtdt13MQnlr/L/66DzrMj+HzSzhAL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iGMJvwAAANsAAAAPAAAAAAAAAAAAAAAAAJgCAABkcnMvZG93bnJl&#10;di54bWxQSwUGAAAAAAQABAD1AAAAhAMAAAAA&#10;" stroked="f">
              <v:textbox>
                <w:txbxContent>
                  <w:p w:rsidR="005857E7" w:rsidRDefault="005857E7" w:rsidP="000E4175">
                    <w:pPr>
                      <w:pStyle w:val="af6"/>
                      <w:rPr>
                        <w:lang w:val="en-US"/>
                      </w:rPr>
                    </w:pPr>
                    <w:r>
                      <w:sym w:font="Symbol" w:char="F062"/>
                    </w:r>
                    <w:r>
                      <w:rPr>
                        <w:lang w:val="en-US"/>
                      </w:rPr>
                      <w:t xml:space="preserve"> </w:t>
                    </w:r>
                    <w:r>
                      <w:rPr>
                        <w:lang w:val="en-US"/>
                      </w:rPr>
                      <w:sym w:font="Symbol" w:char="F0A3"/>
                    </w:r>
                    <w:r>
                      <w:rPr>
                        <w:lang w:val="en-US"/>
                      </w:rPr>
                      <w:t xml:space="preserve"> 0.5</w:t>
                    </w:r>
                  </w:p>
                </w:txbxContent>
              </v:textbox>
            </v:shape>
            <v:shape id="Text Box 45" o:spid="_x0000_s1036" type="#_x0000_t202" style="position:absolute;left:2160;top:3041;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TYWMQA&#10;AADbAAAADwAAAGRycy9kb3ducmV2LnhtbESPT2/CMAzF75P4DpGRuEwjhQOaOgIa/yQO7ABDnK3G&#10;a6s1TpUEWr49PiBxs/We3/t5vuxdo24UYu3ZwGScgSIuvK25NHD+3X18gooJ2WLjmQzcKcJyMXib&#10;Y259x0e6nVKpJIRjjgaqlNpc61hU5DCOfUss2p8PDpOsodQ2YCfhrtHTLJtphzVLQ4UtrSsq/k9X&#10;Z2C2CdfuyOv3zXl7wJ+2nF5W94sxo2H//QUqUZ9e5uf13gq+wMo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U2FjEAAAA2wAAAA8AAAAAAAAAAAAAAAAAmAIAAGRycy9k&#10;b3ducmV2LnhtbFBLBQYAAAAABAAEAPUAAACJAwAAAAA=&#10;" stroked="f">
              <v:textbox inset="0,0,0,0">
                <w:txbxContent>
                  <w:p w:rsidR="005857E7" w:rsidRDefault="005857E7" w:rsidP="000E4175">
                    <w:pPr>
                      <w:pStyle w:val="2"/>
                    </w:pPr>
                    <w:bookmarkStart w:id="308" w:name="_Toc522991977"/>
                    <w:bookmarkStart w:id="309" w:name="_Toc525565249"/>
                    <w:bookmarkStart w:id="310" w:name="_Toc8566593"/>
                    <w:bookmarkStart w:id="311" w:name="_Toc8566657"/>
                    <w:bookmarkStart w:id="312" w:name="_Toc9890005"/>
                    <w:bookmarkStart w:id="313" w:name="_Toc9890080"/>
                    <w:bookmarkStart w:id="314" w:name="_Toc26033553"/>
                    <w:r>
                      <w:t>А</w:t>
                    </w:r>
                    <w:bookmarkEnd w:id="308"/>
                    <w:bookmarkEnd w:id="309"/>
                    <w:bookmarkEnd w:id="310"/>
                    <w:bookmarkEnd w:id="311"/>
                    <w:bookmarkEnd w:id="312"/>
                    <w:bookmarkEnd w:id="313"/>
                    <w:bookmarkEnd w:id="314"/>
                  </w:p>
                </w:txbxContent>
              </v:textbox>
            </v:shape>
            <v:shape id="Text Box 46" o:spid="_x0000_s1037" type="#_x0000_t202" style="position:absolute;left:5760;top:3041;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h9w8MA&#10;AADbAAAADwAAAGRycy9kb3ducmV2LnhtbERPS2vCQBC+C/0PyxR6kbppDkFTV2m1hR7qISqeh+yY&#10;BLOzYXfN4993C4Xe5uN7zno7mlb05HxjWcHLIgFBXFrdcKXgfPp8XoLwAVlja5kUTORhu3mYrTHX&#10;duCC+mOoRAxhn6OCOoQul9KXNRn0C9sRR+5qncEQoaukdjjEcNPKNEkyabDh2FBjR7uaytvxbhRk&#10;e3cfCt7N9+ePbzx0VXp5ny5KPT2Ob68gAo3hX/zn/tJx/gp+f4kHy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h9w8MAAADbAAAADwAAAAAAAAAAAAAAAACYAgAAZHJzL2Rv&#10;d25yZXYueG1sUEsFBgAAAAAEAAQA9QAAAIgDAAAAAA==&#10;" stroked="f">
              <v:textbox inset="0,0,0,0">
                <w:txbxContent>
                  <w:p w:rsidR="005857E7" w:rsidRDefault="005857E7" w:rsidP="000E4175">
                    <w:pPr>
                      <w:pStyle w:val="2"/>
                    </w:pPr>
                    <w:bookmarkStart w:id="315" w:name="_Toc522991976"/>
                    <w:bookmarkStart w:id="316" w:name="_Toc525565250"/>
                    <w:bookmarkStart w:id="317" w:name="_Toc8566594"/>
                    <w:bookmarkStart w:id="318" w:name="_Toc8566658"/>
                    <w:bookmarkStart w:id="319" w:name="_Toc9890006"/>
                    <w:bookmarkStart w:id="320" w:name="_Toc9890081"/>
                    <w:bookmarkStart w:id="321" w:name="_Toc26033554"/>
                    <w:r>
                      <w:t>В</w:t>
                    </w:r>
                    <w:bookmarkEnd w:id="315"/>
                    <w:bookmarkEnd w:id="316"/>
                    <w:bookmarkEnd w:id="317"/>
                    <w:bookmarkEnd w:id="318"/>
                    <w:bookmarkEnd w:id="319"/>
                    <w:bookmarkEnd w:id="320"/>
                    <w:bookmarkEnd w:id="321"/>
                  </w:p>
                </w:txbxContent>
              </v:textbox>
            </v:shape>
            <v:shape id="Text Box 47" o:spid="_x0000_s1038" type="#_x0000_t202" style="position:absolute;left:4032;top:3041;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e48EA&#10;AADbAAAADwAAAGRycy9kb3ducmV2LnhtbERPu2rDMBTdC/kHcQNZSiLHgylulJBHCxnawWnIfLFu&#10;bBPrykiKH39fDYWOh/Pe7EbTip6cbywrWK8SEMSl1Q1XCq4/n8s3ED4ga2wtk4KJPOy2s5cN5toO&#10;XFB/CZWIIexzVFCH0OVS+rImg35lO+LI3a0zGCJ0ldQOhxhuWpkmSSYNNhwbauzoWFP5uDyNguzk&#10;nkPBx9fT9eMLv7sqvR2mm1KL+bh/BxFoDP/iP/dZK0jj+v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OHuPBAAAA2wAAAA8AAAAAAAAAAAAAAAAAmAIAAGRycy9kb3du&#10;cmV2LnhtbFBLBQYAAAAABAAEAPUAAACGAwAAAAA=&#10;" stroked="f">
              <v:textbox inset="0,0,0,0">
                <w:txbxContent>
                  <w:p w:rsidR="005857E7" w:rsidRDefault="005857E7" w:rsidP="000E4175">
                    <w:pPr>
                      <w:pStyle w:val="2"/>
                    </w:pPr>
                    <w:bookmarkStart w:id="322" w:name="_Toc522991975"/>
                    <w:bookmarkStart w:id="323" w:name="_Toc525565251"/>
                    <w:bookmarkStart w:id="324" w:name="_Toc8566595"/>
                    <w:bookmarkStart w:id="325" w:name="_Toc8566659"/>
                    <w:bookmarkStart w:id="326" w:name="_Toc9890007"/>
                    <w:bookmarkStart w:id="327" w:name="_Toc9890082"/>
                    <w:bookmarkStart w:id="328" w:name="_Toc26033555"/>
                    <w:r>
                      <w:t>а</w:t>
                    </w:r>
                    <w:bookmarkEnd w:id="322"/>
                    <w:bookmarkEnd w:id="323"/>
                    <w:bookmarkEnd w:id="324"/>
                    <w:bookmarkEnd w:id="325"/>
                    <w:bookmarkEnd w:id="326"/>
                    <w:bookmarkEnd w:id="327"/>
                    <w:bookmarkEnd w:id="328"/>
                  </w:p>
                </w:txbxContent>
              </v:textbox>
            </v:shape>
            <v:shape id="AutoShape 48" o:spid="_x0000_s1039" type="#_x0000_t5" style="position:absolute;left:2304;top:3623;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5d7sIA&#10;AADbAAAADwAAAGRycy9kb3ducmV2LnhtbESPQYvCMBSE7wv+h/AEL4umenClGkUEUbyIVgRvj+bZ&#10;ljYvpUm1/nsjCHscZuYbZrHqTCUe1LjCsoLxKAJBnFpdcKbgkmyHMxDOI2usLJOCFzlYLXs/C4y1&#10;ffKJHmefiQBhF6OC3Ps6ltKlORl0I1sTB+9uG4M+yCaTusFngJtKTqJoKg0WHBZyrGmTU1qeW6MA&#10;y9v1YPRRtklWRLtb+/uXlKTUoN+t5yA8df4//G3vtYLJGD5fwg+Qy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jl3uwgAAANsAAAAPAAAAAAAAAAAAAAAAAJgCAABkcnMvZG93&#10;bnJldi54bWxQSwUGAAAAAAQABAD1AAAAhwMAAAAA&#10;"/>
            <v:shape id="AutoShape 49" o:spid="_x0000_s1040" type="#_x0000_t5" style="position:absolute;left:4896;top:3623;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zDmcMA&#10;AADbAAAADwAAAGRycy9kb3ducmV2LnhtbESPQYvCMBSE7wv+h/AEL4um28Mq1SgiyIoXWStCb4/m&#10;2ZY2L6VJtf57s7DgcZiZb5jVZjCNuFPnKssKvmYRCOLc6ooLBZd0P12AcB5ZY2OZFDzJwWY9+lhh&#10;ou2Df+l+9oUIEHYJKii9bxMpXV6SQTezLXHwbrYz6IPsCqk7fAS4aWQcRd/SYMVhocSWdiXl9bk3&#10;CrDOrkejT7JPiyr6yfrPeVqTUpPxsF2C8DT4d/i/fdAK4hj+voQfIN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VzDmcMAAADbAAAADwAAAAAAAAAAAAAAAACYAgAAZHJzL2Rv&#10;d25yZXYueG1sUEsFBgAAAAAEAAQA9QAAAIgDAAAAAA==&#10;"/>
            <v:line id="Line 50" o:spid="_x0000_s1041" style="position:absolute;visibility:visible" from="2880,3623" to="5328,3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dc9sQAAADbAAAADwAAAGRycy9kb3ducmV2LnhtbESPT2sCMRTE74V+h/AK3mpWhaqrUUoX&#10;wYMt+AfPz81zs3TzsmzSNX77plDwOMzMb5jlOtpG9NT52rGC0TADQVw6XXOl4HTcvM5A+ICssXFM&#10;Cu7kYb16flpirt2N99QfQiUShH2OCkwIbS6lLw1Z9EPXEifv6jqLIcmukrrDW4LbRo6z7E1arDkt&#10;GGzpw1D5ffixCqam2MupLHbHr6KvR/P4Gc+XuVKDl/i+ABEohkf4v73VCsYT+PuSfoB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B1z2xAAAANsAAAAPAAAAAAAAAAAA&#10;AAAAAKECAABkcnMvZG93bnJldi54bWxQSwUGAAAAAAQABAD5AAAAkgMAAAAA&#10;">
              <v:stroke endarrow="block"/>
            </v:line>
            <v:line id="Line 51" o:spid="_x0000_s1042" style="position:absolute;flip:x;visibility:visible" from="3312,4458" to="4176,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hEzMQAAADbAAAADwAAAGRycy9kb3ducmV2LnhtbESPT2vCQBDF70K/wzIFL0E3apGauor9&#10;IwjioeqhxyE7TUKzsyE7avz2rlDw+Hjzfm/efNm5Wp2pDZVnA6NhCoo497biwsDxsB68ggqCbLH2&#10;TAauFGC5eOrNMbP+wt903kuhIoRDhgZKkSbTOuQlOQxD3xBH79e3DiXKttC2xUuEu1qP03SqHVYc&#10;G0ps6KOk/G9/cvGN9Y4/J5Pk3ekkmdHXj2xTLcb0n7vVGyihTh7H/+mNNTB+gfuWCAC9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SETMxAAAANsAAAAPAAAAAAAAAAAA&#10;AAAAAKECAABkcnMvZG93bnJldi54bWxQSwUGAAAAAAQABAD5AAAAkgMAAAAA&#10;">
              <v:stroke endarrow="block"/>
            </v:line>
            <v:shape id="Text Box 52" o:spid="_x0000_s1043" type="#_x0000_t202" style="position:absolute;left:3744;top:3767;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rsidR="005857E7" w:rsidRDefault="005857E7" w:rsidP="000E4175">
                    <w:pPr>
                      <w:pStyle w:val="af6"/>
                      <w:rPr>
                        <w:lang w:val="en-US"/>
                      </w:rPr>
                    </w:pPr>
                    <w:r>
                      <w:sym w:font="Symbol" w:char="F062"/>
                    </w:r>
                    <w:r>
                      <w:rPr>
                        <w:lang w:val="en-US"/>
                      </w:rPr>
                      <w:t xml:space="preserve"> &gt;0.5</w:t>
                    </w:r>
                  </w:p>
                </w:txbxContent>
              </v:textbox>
            </v:shape>
            <v:shape id="Text Box 53" o:spid="_x0000_s1044" type="#_x0000_t202" style="position:absolute;left:2160;top:4573;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ZrcMA&#10;AADbAAAADwAAAGRycy9kb3ducmV2LnhtbESPzYvCMBTE7wv+D+EJXhZN9aBSjeIn7EEPfuD50bxt&#10;yzYvJYm2/vcbQfA4zMxvmPmyNZV4kPOlZQXDQQKCOLO65FzB9bLvT0H4gKyxskwKnuRhueh8zTHV&#10;tuETPc4hFxHCPkUFRQh1KqXPCjLoB7Ymjt6vdQZDlC6X2mET4aaSoyQZS4Mlx4UCa9oUlP2d70bB&#10;eOvuzYk339vr7oDHOh/d1s+bUr1uu5qBCNSGT/jd/tEKphN4fY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ZrcMAAADbAAAADwAAAAAAAAAAAAAAAACYAgAAZHJzL2Rv&#10;d25yZXYueG1sUEsFBgAAAAAEAAQA9QAAAIgDAAAAAA==&#10;" stroked="f">
              <v:textbox inset="0,0,0,0">
                <w:txbxContent>
                  <w:p w:rsidR="005857E7" w:rsidRDefault="005857E7" w:rsidP="000E4175">
                    <w:pPr>
                      <w:pStyle w:val="2"/>
                    </w:pPr>
                    <w:bookmarkStart w:id="329" w:name="_Toc522991974"/>
                    <w:bookmarkStart w:id="330" w:name="_Toc525565252"/>
                    <w:bookmarkStart w:id="331" w:name="_Toc8566596"/>
                    <w:bookmarkStart w:id="332" w:name="_Toc8566660"/>
                    <w:bookmarkStart w:id="333" w:name="_Toc9890008"/>
                    <w:bookmarkStart w:id="334" w:name="_Toc9890083"/>
                    <w:bookmarkStart w:id="335" w:name="_Toc26033556"/>
                    <w:r>
                      <w:t>А</w:t>
                    </w:r>
                    <w:bookmarkEnd w:id="329"/>
                    <w:bookmarkEnd w:id="330"/>
                    <w:bookmarkEnd w:id="331"/>
                    <w:bookmarkEnd w:id="332"/>
                    <w:bookmarkEnd w:id="333"/>
                    <w:bookmarkEnd w:id="334"/>
                    <w:bookmarkEnd w:id="335"/>
                  </w:p>
                </w:txbxContent>
              </v:textbox>
            </v:shape>
            <v:shape id="Text Box 54" o:spid="_x0000_s1045" type="#_x0000_t202" style="position:absolute;left:5760;top:4602;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5N38EA&#10;AADbAAAADwAAAGRycy9kb3ducmV2LnhtbERPz2vCMBS+D/wfwhN2GZrag0g1yqYOdpgHtfT8aJ5t&#10;sXkpSbTtf78cBh4/vt+b3WBa8STnG8sKFvMEBHFpdcOVgvz6PVuB8AFZY2uZFIzkYbedvG0w07bn&#10;Mz0voRIxhH2GCuoQukxKX9Zk0M9tRxy5m3UGQ4SuktphH8NNK9MkWUqDDceGGjva11TeLw+jYHlw&#10;j/7M+49DfvzFU1elxddYKPU+HT7XIAIN4SX+d/9oBas4Nn6JP0Bu/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eTd/BAAAA2wAAAA8AAAAAAAAAAAAAAAAAmAIAAGRycy9kb3du&#10;cmV2LnhtbFBLBQYAAAAABAAEAPUAAACGAwAAAAA=&#10;" stroked="f">
              <v:textbox inset="0,0,0,0">
                <w:txbxContent>
                  <w:p w:rsidR="005857E7" w:rsidRDefault="005857E7" w:rsidP="000E4175">
                    <w:pPr>
                      <w:pStyle w:val="2"/>
                    </w:pPr>
                    <w:bookmarkStart w:id="336" w:name="_Toc522991973"/>
                    <w:bookmarkStart w:id="337" w:name="_Toc525565253"/>
                    <w:bookmarkStart w:id="338" w:name="_Toc8566597"/>
                    <w:bookmarkStart w:id="339" w:name="_Toc8566661"/>
                    <w:bookmarkStart w:id="340" w:name="_Toc9890009"/>
                    <w:bookmarkStart w:id="341" w:name="_Toc9890084"/>
                    <w:bookmarkStart w:id="342" w:name="_Toc26033557"/>
                    <w:r>
                      <w:t>В</w:t>
                    </w:r>
                    <w:bookmarkEnd w:id="336"/>
                    <w:bookmarkEnd w:id="337"/>
                    <w:bookmarkEnd w:id="338"/>
                    <w:bookmarkEnd w:id="339"/>
                    <w:bookmarkEnd w:id="340"/>
                    <w:bookmarkEnd w:id="341"/>
                    <w:bookmarkEnd w:id="342"/>
                  </w:p>
                </w:txbxContent>
              </v:textbox>
            </v:shape>
            <v:shape id="Text Box 55" o:spid="_x0000_s1046" type="#_x0000_t202" style="position:absolute;left:4032;top:4573;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LoRMUA&#10;AADbAAAADwAAAGRycy9kb3ducmV2LnhtbESPzWrDMBCE74W8g9hALyWRk4NJnCihiVvooT3kh5wX&#10;a2ObWisjybH99lWh0OMwM98w2/1gGvEg52vLChbzBARxYXXNpYLr5X22AuEDssbGMikYycN+N3na&#10;YqZtzyd6nEMpIoR9hgqqENpMSl9UZNDPbUscvbt1BkOUrpTaYR/hppHLJEmlwZrjQoUtHSsqvs+d&#10;UZDmrutPfHzJr2+f+NWWy9thvCn1PB1eNyACDeE//Nf+0ApWa/j9En+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EuhExQAAANsAAAAPAAAAAAAAAAAAAAAAAJgCAABkcnMv&#10;ZG93bnJldi54bWxQSwUGAAAAAAQABAD1AAAAigMAAAAA&#10;" stroked="f">
              <v:textbox inset="0,0,0,0">
                <w:txbxContent>
                  <w:p w:rsidR="005857E7" w:rsidRDefault="005857E7" w:rsidP="000E4175">
                    <w:pPr>
                      <w:pStyle w:val="2"/>
                      <w:rPr>
                        <w:lang w:val="en-US"/>
                      </w:rPr>
                    </w:pPr>
                    <w:bookmarkStart w:id="343" w:name="_Toc522991972"/>
                    <w:bookmarkStart w:id="344" w:name="_Toc525565254"/>
                    <w:bookmarkStart w:id="345" w:name="_Toc8566598"/>
                    <w:bookmarkStart w:id="346" w:name="_Toc8566662"/>
                    <w:bookmarkStart w:id="347" w:name="_Toc9890010"/>
                    <w:bookmarkStart w:id="348" w:name="_Toc9890085"/>
                    <w:bookmarkStart w:id="349" w:name="_Toc26033558"/>
                    <w:r>
                      <w:t>б</w:t>
                    </w:r>
                    <w:bookmarkEnd w:id="343"/>
                    <w:bookmarkEnd w:id="344"/>
                    <w:bookmarkEnd w:id="345"/>
                    <w:bookmarkEnd w:id="346"/>
                    <w:bookmarkEnd w:id="347"/>
                    <w:bookmarkEnd w:id="348"/>
                    <w:bookmarkEnd w:id="349"/>
                  </w:p>
                </w:txbxContent>
              </v:textbox>
            </v:shape>
            <v:shape id="AutoShape 56" o:spid="_x0000_s1047" type="#_x0000_t5" style="position:absolute;left:6912;top:2062;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0xkr8A&#10;AADbAAAADwAAAGRycy9kb3ducmV2LnhtbERPy4rCMBTdD/gP4QpuBk114aMaRQRRZiNaEdxdmmtb&#10;2tyUJtX695OF4PJw3qtNZyrxpMYVlhWMRxEI4tTqgjMF12Q/nINwHlljZZkUvMnBZt37WWGs7YvP&#10;9Lz4TIQQdjEqyL2vYyldmpNBN7I1ceAetjHoA2wyqRt8hXBTyUkUTaXBgkNDjjXtckrLS2sUYHm/&#10;/Rl9km2SFdHh3v7OkpKUGvS77RKEp85/xR/3UStYhPXhS/gB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NfTGSvwAAANsAAAAPAAAAAAAAAAAAAAAAAJgCAABkcnMvZG93bnJl&#10;di54bWxQSwUGAAAAAAQABAD1AAAAhAMAAAAA&#10;"/>
            <v:shape id="AutoShape 57" o:spid="_x0000_s1048" type="#_x0000_t5" style="position:absolute;left:9504;top:2062;width:1008;height:8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GUCcMA&#10;AADbAAAADwAAAGRycy9kb3ducmV2LnhtbESPQYvCMBSE74L/ITzBi2jqHta1GkUEWdnLYrsI3h7N&#10;sy1tXkqTav33ZkHwOMzMN8x625ta3Kh1pWUF81kEgjizuuRcwV96mH6BcB5ZY22ZFDzIwXYzHKwx&#10;1vbOJ7olPhcBwi5GBYX3TSylywoy6Ga2IQ7e1bYGfZBtLnWL9wA3tfyIok9psOSwUGBD+4KyKumM&#10;Aqwu5x+jf2WX5mX0fekmi7QipcajfrcC4an37/CrfdQKlnP4/xJ+gNw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GUCcMAAADbAAAADwAAAAAAAAAAAAAAAACYAgAAZHJzL2Rv&#10;d25yZXYueG1sUEsFBgAAAAAEAAQA9QAAAIgDAAAAAA==&#10;"/>
            <v:line id="Line 58" o:spid="_x0000_s1049" style="position:absolute;visibility:visible" from="7488,2062" to="9936,2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QwisQAAADbAAAADwAAAGRycy9kb3ducmV2LnhtbESPQWsCMRSE7wX/Q3iCt5rVg3ZXo4hL&#10;wYMtqKXn5+a5Wdy8LJt0Tf99Uyj0OMzMN8x6G20rBup941jBbJqBIK6cbrhW8HF5fX4B4QOyxtYx&#10;KfgmD9vN6GmNhXYPPtFwDrVIEPYFKjAhdIWUvjJk0U9dR5y8m+sthiT7WuoeHwluWznPsoW02HBa&#10;MNjR3lB1P39ZBUtTnuRSlsfLezk0szy+xc9rrtRkHHcrEIFi+A//tQ9aQT6H3y/pB8j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9DCKxAAAANsAAAAPAAAAAAAAAAAA&#10;AAAAAKECAABkcnMvZG93bnJldi54bWxQSwUGAAAAAAQABAD5AAAAkgMAAAAA&#10;">
              <v:stroke endarrow="block"/>
            </v:line>
            <v:line id="Line 59" o:spid="_x0000_s1050" style="position:absolute;flip:x;visibility:visible" from="7920,2897" to="9504,28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4VX8QAAADbAAAADwAAAGRycy9kb3ducmV2LnhtbESPQWvCQBCF70L/wzKFXoJubKDU6Cqt&#10;VhBKD009eByy0yQ0Oxuyo6b/3hUEj48373vzFqvBtepEfWg8G5hOUlDEpbcNVwb2P9vxK6ggyBZb&#10;z2TgnwKslg+jBebWn/mbToVUKkI45GigFulyrUNZk8Mw8R1x9H5971Ci7CttezxHuGv1c5q+aIcN&#10;x4YaO1rXVP4VRxff2H7xJsuSd6eTZEYfB/lMtRjz9Di8zUEJDXI/vqV31sAsg+uWCA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HhVfxAAAANsAAAAPAAAAAAAAAAAA&#10;AAAAAKECAABkcnMvZG93bnJldi54bWxQSwUGAAAAAAQABAD5AAAAkgMAAAAA&#10;">
              <v:stroke endarrow="block"/>
            </v:line>
            <v:shape id="Text Box 60" o:spid="_x0000_s1051" type="#_x0000_t202" style="position:absolute;left:8352;top:2177;width:864;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JMMA&#10;AADbAAAADwAAAGRycy9kb3ducmV2LnhtbESP3YrCMBSE7xd8h3AEbxabKq4/XaPoguJt1Qc4bY5t&#10;2eakNNHWt98Iwl4OM/MNs972phYPal1lWcEkikEQ51ZXXCi4Xg7jJQjnkTXWlknBkxxsN4OPNSba&#10;dpzS4+wLESDsElRQet8kUrq8JIMusg1x8G62NeiDbAupW+wC3NRyGsdzabDisFBiQz8l5b/nu1Fw&#10;O3WfX6suO/rrIp3N91gtMvtUajTsd98gPPX+P/xun7SC1QxeX8IPkJ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n+JMMAAADbAAAADwAAAAAAAAAAAAAAAACYAgAAZHJzL2Rv&#10;d25yZXYueG1sUEsFBgAAAAAEAAQA9QAAAIgDAAAAAA==&#10;" stroked="f">
              <v:textbox>
                <w:txbxContent>
                  <w:p w:rsidR="005857E7" w:rsidRDefault="005857E7" w:rsidP="000E4175">
                    <w:pPr>
                      <w:pStyle w:val="af6"/>
                      <w:rPr>
                        <w:lang w:val="en-US"/>
                      </w:rPr>
                    </w:pPr>
                    <w:r>
                      <w:sym w:font="Symbol" w:char="F062"/>
                    </w:r>
                    <w:r>
                      <w:rPr>
                        <w:lang w:val="en-US"/>
                      </w:rPr>
                      <w:t xml:space="preserve"> </w:t>
                    </w:r>
                    <w:r>
                      <w:rPr>
                        <w:lang w:val="en-US"/>
                      </w:rPr>
                      <w:sym w:font="Symbol" w:char="F0A3"/>
                    </w:r>
                    <w:r>
                      <w:rPr>
                        <w:lang w:val="en-US"/>
                      </w:rPr>
                      <w:t xml:space="preserve"> 1</w:t>
                    </w:r>
                  </w:p>
                </w:txbxContent>
              </v:textbox>
            </v:shape>
            <v:shape id="Text Box 61" o:spid="_x0000_s1052" type="#_x0000_t202" style="position:absolute;left:6768;top:3041;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Z0nMUA&#10;AADbAAAADwAAAGRycy9kb3ducmV2LnhtbESPT2vCQBTE7wW/w/KEXopuGqjU6CrWtNBDPWjF8yP7&#10;TILZt2F3zZ9v3y0Uehxm5jfMejuYRnTkfG1ZwfM8AUFcWF1zqeD8/TF7BeEDssbGMikYycN2M3lY&#10;Y6Ztz0fqTqEUEcI+QwVVCG0mpS8qMujntiWO3tU6gyFKV0rtsI9w08g0SRbSYM1xocKW9hUVt9Pd&#10;KFjk7t4fef+Un9+/8NCW6eVtvCj1OB12KxCBhvAf/mt/agXLF/j9En+A3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hnScxQAAANsAAAAPAAAAAAAAAAAAAAAAAJgCAABkcnMv&#10;ZG93bnJldi54bWxQSwUGAAAAAAQABAD1AAAAigMAAAAA&#10;" stroked="f">
              <v:textbox inset="0,0,0,0">
                <w:txbxContent>
                  <w:p w:rsidR="005857E7" w:rsidRDefault="005857E7" w:rsidP="000E4175">
                    <w:pPr>
                      <w:pStyle w:val="2"/>
                    </w:pPr>
                    <w:bookmarkStart w:id="350" w:name="_Toc522991971"/>
                    <w:bookmarkStart w:id="351" w:name="_Toc525565255"/>
                    <w:bookmarkStart w:id="352" w:name="_Toc8566599"/>
                    <w:bookmarkStart w:id="353" w:name="_Toc8566663"/>
                    <w:bookmarkStart w:id="354" w:name="_Toc9890011"/>
                    <w:bookmarkStart w:id="355" w:name="_Toc9890086"/>
                    <w:bookmarkStart w:id="356" w:name="_Toc26033559"/>
                    <w:r>
                      <w:t>А</w:t>
                    </w:r>
                    <w:bookmarkEnd w:id="350"/>
                    <w:bookmarkEnd w:id="351"/>
                    <w:bookmarkEnd w:id="352"/>
                    <w:bookmarkEnd w:id="353"/>
                    <w:bookmarkEnd w:id="354"/>
                    <w:bookmarkEnd w:id="355"/>
                    <w:bookmarkEnd w:id="356"/>
                  </w:p>
                </w:txbxContent>
              </v:textbox>
            </v:shape>
            <v:shape id="Text Box 62" o:spid="_x0000_s1053" type="#_x0000_t202" style="position:absolute;left:10368;top:3070;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yF8cgA&#10;AADjAAAADwAAAGRycy9kb3ducmV2LnhtbERPzWrCQBC+C32HZYRepG6MohJdpVULPbQHrXgesmMS&#10;zM6G3dXEt+8WBI/z/c9y3Zla3Mj5yrKC0TABQZxbXXGh4Pj7+TYH4QOyxtoyKbiTh/XqpbfETNuW&#10;93Q7hELEEPYZKihDaDIpfV6SQT+0DXHkztYZDPF0hdQO2xhuapkmyVQarDg2lNjQpqT8crgaBdOt&#10;u7Z73gy2x903/jRFevq4n5R67XfvCxCBuvAUP9xfOs5PZuPZZDRPJ/D/UwRAr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zIXxyAAAAOMAAAAPAAAAAAAAAAAAAAAAAJgCAABk&#10;cnMvZG93bnJldi54bWxQSwUGAAAAAAQABAD1AAAAjQMAAAAA&#10;" stroked="f">
              <v:textbox inset="0,0,0,0">
                <w:txbxContent>
                  <w:p w:rsidR="005857E7" w:rsidRDefault="005857E7" w:rsidP="000E4175">
                    <w:pPr>
                      <w:pStyle w:val="2"/>
                    </w:pPr>
                    <w:bookmarkStart w:id="357" w:name="_Toc522991970"/>
                    <w:bookmarkStart w:id="358" w:name="_Toc525565256"/>
                    <w:bookmarkStart w:id="359" w:name="_Toc8566600"/>
                    <w:bookmarkStart w:id="360" w:name="_Toc8566664"/>
                    <w:bookmarkStart w:id="361" w:name="_Toc9890012"/>
                    <w:bookmarkStart w:id="362" w:name="_Toc9890087"/>
                    <w:bookmarkStart w:id="363" w:name="_Toc26033560"/>
                    <w:r>
                      <w:t>В</w:t>
                    </w:r>
                    <w:bookmarkEnd w:id="357"/>
                    <w:bookmarkEnd w:id="358"/>
                    <w:bookmarkEnd w:id="359"/>
                    <w:bookmarkEnd w:id="360"/>
                    <w:bookmarkEnd w:id="361"/>
                    <w:bookmarkEnd w:id="362"/>
                    <w:bookmarkEnd w:id="363"/>
                  </w:p>
                </w:txbxContent>
              </v:textbox>
            </v:shape>
            <v:shape id="Text Box 63" o:spid="_x0000_s1054" type="#_x0000_t202" style="position:absolute;left:8496;top:3041;width:432;height:5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AgaskA&#10;AADjAAAADwAAAGRycy9kb3ducmV2LnhtbERPS2vCQBC+C/0PyxS8iG5MrUrqKlVb6KE9+MDzkJ0m&#10;odnZsLua+O+7guBxvvcsVp2pxYWcrywrGI8SEMS51RUXCo6Hz+EchA/IGmvLpOBKHlbLp94CM21b&#10;3tFlHwoRQ9hnqKAMocmk9HlJBv3INsSR+7XOYIinK6R22MZwU8s0SabSYMWxocSGNiXlf/uzUTDd&#10;unO7481ge/z4xp+mSE/r60mp/nP3/gYiUBce4rv7S8f5yexlNhnP01e4/RQBk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BYAgaskAAADjAAAADwAAAAAAAAAAAAAAAACYAgAA&#10;ZHJzL2Rvd25yZXYueG1sUEsFBgAAAAAEAAQA9QAAAI4DAAAAAA==&#10;" stroked="f">
              <v:textbox inset="0,0,0,0">
                <w:txbxContent>
                  <w:p w:rsidR="005857E7" w:rsidRDefault="005857E7" w:rsidP="000E4175">
                    <w:pPr>
                      <w:pStyle w:val="2"/>
                    </w:pPr>
                    <w:bookmarkStart w:id="364" w:name="_Toc522991969"/>
                    <w:bookmarkStart w:id="365" w:name="_Toc525565257"/>
                    <w:bookmarkStart w:id="366" w:name="_Toc8566601"/>
                    <w:bookmarkStart w:id="367" w:name="_Toc8566665"/>
                    <w:bookmarkStart w:id="368" w:name="_Toc9890013"/>
                    <w:bookmarkStart w:id="369" w:name="_Toc9890088"/>
                    <w:bookmarkStart w:id="370" w:name="_Toc26033561"/>
                    <w:r>
                      <w:t>в</w:t>
                    </w:r>
                    <w:bookmarkEnd w:id="364"/>
                    <w:bookmarkEnd w:id="365"/>
                    <w:bookmarkEnd w:id="366"/>
                    <w:bookmarkEnd w:id="367"/>
                    <w:bookmarkEnd w:id="368"/>
                    <w:bookmarkEnd w:id="369"/>
                    <w:bookmarkEnd w:id="370"/>
                  </w:p>
                </w:txbxContent>
              </v:textbox>
            </v:shape>
            <v:line id="Line 64" o:spid="_x0000_s1055" style="position:absolute;visibility:visible" from="4179,4458" to="4899,44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xPMMkAAADjAAAADwAAAGRycy9kb3ducmV2LnhtbERP3UvDMBB/F/wfwgm+uXR1rKM2HX4w&#10;kDGYzg19PJqzKTaX2sSu+++NMPDxft9XLEfbioF63zhWMJ0kIIgrpxuuFezfVjcLED4ga2wdk4IT&#10;eViWlxcF5tod+ZWGXahFDGGfowITQpdL6StDFv3EdcSR+3S9xRDPvpa6x2MMt61Mk2QuLTYcGwx2&#10;9Gio+tr9WAUv64EOdvNB2/Vqlj19P6Rk3lOlrq/G+zsQgcbwLz67n3Wcn2S32Wy6SOfw91MEQJa/&#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ksTzDJAAAA4wAAAA8AAAAA&#10;AAAAAAAAAAAAoQIAAGRycy9kb3ducmV2LnhtbFBLBQYAAAAABAAEAPkAAACXAwAAAAA=&#10;">
              <v:stroke dashstyle="longDash"/>
            </v:line>
            <v:line id="Line 65" o:spid="_x0000_s1056" style="position:absolute;flip:x;visibility:visible" from="8064,3364" to="9072,3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XyP8cAAADjAAAADwAAAGRycy9kb3ducmV2LnhtbERPX0vDMBB/F/Ydwgm+yJauDlu6ZWMI&#10;wvDJTX0/mmtabC6lydraT78Igo/3+3+7w2RbMVDvG8cK1qsEBHHpdMNGwefH6zIH4QOyxtYxKfgh&#10;D4f94m6HhXYjn2m4BCNiCPsCFdQhdIWUvqzJol+5jjhylesthnj2RuoexxhuW5kmybO02HBsqLGj&#10;l5rK78vVKkgf58mbsjrn8zC/vbvRbL6qo1IP99NxCyLQFP7Ff+6TjvOT7CnbrPM0g9+fIgByf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3RfI/xwAAAOMAAAAPAAAAAAAA&#10;AAAAAAAAAKECAABkcnMvZG93bnJldi54bWxQSwUGAAAAAAQABAD5AAAAlQMAAAAA&#10;">
              <v:stroke startarrow="block"/>
            </v:line>
            <v:line id="Line 66" o:spid="_x0000_s1057" style="position:absolute;rotation:-5080202fd;flip:x;visibility:visible" from="9125,3262" to="9845,4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ClY0a8sAAADjAAAADwAA&#10;AAAAAAAAAAAAAAChAgAAZHJzL2Rvd25yZXYueG1sUEsFBgAAAAAEAAQA+QAAAJkDAAAAAA==&#10;">
              <v:stroke dashstyle="longDash" startarrow="block"/>
            </v:line>
            <v:line id="Line 67" o:spid="_x0000_s1058" style="position:absolute;visibility:visible" from="8064,3911" to="8496,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dirscAAADjAAAADwAAAGRycy9kb3ducmV2LnhtbERPX2vCMBB/H/gdwg32NhM7mVqNIsJg&#10;DwPRFYZvR3O2XZtLaaLtvr0RBj7e7/+tNoNtxJU6XznWMBkrEMS5MxUXGrLvj9c5CB+QDTaOScMf&#10;edisR08rTI3r+UDXYyhEDGGfooYyhDaV0uclWfRj1xJH7uw6iyGeXSFNh30Mt41MlHqXFiuODSW2&#10;tCspr48XqyEkvz/mVG+53ytMvuosG3aHWuuX52G7BBFoCA/xv/vTxPlq9jabTubJAu4/RQDk+g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N2KuxwAAAOMAAAAPAAAAAAAA&#10;AAAAAAAAAKECAABkcnMvZG93bnJldi54bWxQSwUGAAAAAAQABAD5AAAAlQMAAAAA&#10;">
              <v:stroke dashstyle="longDash" startarrow="block"/>
            </v:line>
            <v:line id="Line 68" o:spid="_x0000_s1059" style="position:absolute;flip:x;visibility:visible" from="9648,3911" to="9936,47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ai8WmygAAAOMAAAAPAAAA&#10;AAAAAAAAAAAAAKECAABkcnMvZG93bnJldi54bWxQSwUGAAAAAAQABAD5AAAAmAMAAAAA&#10;">
              <v:stroke endarrow="block"/>
            </v:line>
            <v:line id="Line 69" o:spid="_x0000_s1060" style="position:absolute;visibility:visible" from="8496,4717" to="9648,4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xHY8cAAADjAAAADwAAAGRycy9kb3ducmV2LnhtbERPX2vCMBB/H/gdwgm+zbQqWjujiCCM&#10;CYI6YY9nc2uLzaU0mXZ+eiMIPt7v/80WranEhRpXWlYQ9yMQxJnVJecKvg/r9wSE88gaK8uk4J8c&#10;LOadtxmm2l55R5e9z0UIYZeigsL7OpXSZQUZdH1bEwfu1zYGfTibXOoGryHcVHIQRWNpsOTQUGBN&#10;q4Ky8/7PKEC5uvlk125G06ORP9vl+Hi6fSnV67bLDxCeWv8SP92fOsyPJsPJKE6GMTx+CgDI+R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DEdjxwAAAOMAAAAPAAAAAAAA&#10;AAAAAAAAAKECAABkcnMvZG93bnJldi54bWxQSwUGAAAAAAQABAD5AAAAlQMAAAAA&#10;">
              <v:stroke startarrow="block"/>
            </v:line>
            <v:shape id="Text Box 70" o:spid="_x0000_s1061" type="#_x0000_t202" style="position:absolute;left:7632;top:3623;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Auw8gA&#10;AADjAAAADwAAAGRycy9kb3ducmV2LnhtbERPS2vCQBC+F/oflil4kboxikrqKvVR8KAHrXgestMk&#10;NDsbdlcT/71bEHqc7z3zZWdqcSPnK8sKhoMEBHFudcWFgvP31/sMhA/IGmvLpOBOHpaL15c5Ztq2&#10;fKTbKRQihrDPUEEZQpNJ6fOSDPqBbYgj92OdwRBPV0jtsI3hppZpkkykwYpjQ4kNrUvKf09Xo2Cy&#10;cdf2yOv+5rzd46Ep0svqflGq99Z9foAI1IV/8dO903F+Mh1Nx8PZKIW/nyIAcvE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sC7DyAAAAOMAAAAPAAAAAAAAAAAAAAAAAJgCAABk&#10;cnMvZG93bnJldi54bWxQSwUGAAAAAAQABAD1AAAAjQMAAAAA&#10;" stroked="f">
              <v:textbox inset="0,0,0,0">
                <w:txbxContent>
                  <w:p w:rsidR="005857E7" w:rsidRDefault="005857E7" w:rsidP="000E4175">
                    <w:pPr>
                      <w:pStyle w:val="2"/>
                    </w:pPr>
                    <w:bookmarkStart w:id="371" w:name="_Toc522991968"/>
                    <w:bookmarkStart w:id="372" w:name="_Toc525565258"/>
                    <w:bookmarkStart w:id="373" w:name="_Toc8566602"/>
                    <w:bookmarkStart w:id="374" w:name="_Toc8566666"/>
                    <w:bookmarkStart w:id="375" w:name="_Toc9890014"/>
                    <w:bookmarkStart w:id="376" w:name="_Toc9890089"/>
                    <w:bookmarkStart w:id="377" w:name="_Toc26033562"/>
                    <w:r>
                      <w:t>А</w:t>
                    </w:r>
                    <w:bookmarkEnd w:id="371"/>
                    <w:bookmarkEnd w:id="372"/>
                    <w:bookmarkEnd w:id="373"/>
                    <w:bookmarkEnd w:id="374"/>
                    <w:bookmarkEnd w:id="375"/>
                    <w:bookmarkEnd w:id="376"/>
                    <w:bookmarkEnd w:id="377"/>
                  </w:p>
                </w:txbxContent>
              </v:textbox>
            </v:shape>
            <v:shape id="Text Box 71" o:spid="_x0000_s1062" type="#_x0000_t202" style="position:absolute;left:9072;top:3076;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yLWMgA&#10;AADjAAAADwAAAGRycy9kb3ducmV2LnhtbERPzWrCQBC+F3yHZYReSt1oRCW6itUWPOhBK56H7JgE&#10;s7NhdzXx7buFQo/z/c9i1ZlaPMj5yrKC4SABQZxbXXGh4Pz99T4D4QOyxtoyKXiSh9Wy97LATNuW&#10;j/Q4hULEEPYZKihDaDIpfV6SQT+wDXHkrtYZDPF0hdQO2xhuajlKkok0WHFsKLGhTUn57XQ3CiZb&#10;d2+PvHnbnj/3eGiK0eXjeVHqtd+t5yACdeFf/Ofe6Tg/mabT8XCWpvD7UwRALn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ItYyAAAAOMAAAAPAAAAAAAAAAAAAAAAAJgCAABk&#10;cnMvZG93bnJldi54bWxQSwUGAAAAAAQABAD1AAAAjQMAAAAA&#10;" stroked="f">
              <v:textbox inset="0,0,0,0">
                <w:txbxContent>
                  <w:p w:rsidR="005857E7" w:rsidRDefault="005857E7" w:rsidP="000E4175">
                    <w:pPr>
                      <w:pStyle w:val="2"/>
                    </w:pPr>
                    <w:bookmarkStart w:id="378" w:name="_Toc522991967"/>
                    <w:bookmarkStart w:id="379" w:name="_Toc525565259"/>
                    <w:bookmarkStart w:id="380" w:name="_Toc8566603"/>
                    <w:bookmarkStart w:id="381" w:name="_Toc8566667"/>
                    <w:bookmarkStart w:id="382" w:name="_Toc9890090"/>
                    <w:bookmarkStart w:id="383" w:name="_Toc26033563"/>
                    <w:r>
                      <w:t>В</w:t>
                    </w:r>
                    <w:bookmarkEnd w:id="378"/>
                    <w:bookmarkEnd w:id="379"/>
                    <w:bookmarkEnd w:id="380"/>
                    <w:bookmarkEnd w:id="381"/>
                    <w:bookmarkEnd w:id="382"/>
                    <w:bookmarkEnd w:id="383"/>
                  </w:p>
                </w:txbxContent>
              </v:textbox>
            </v:shape>
            <v:shape id="Text Box 72" o:spid="_x0000_s1063" type="#_x0000_t202" style="position:absolute;left:10080;top:3767;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UTLMkA&#10;AADjAAAADwAAAGRycy9kb3ducmV2LnhtbERPS2vCQBC+F/oflil4KXXjAw2pq7Q+oAd70AbPQ3ZM&#10;gtnZsLua+O/dQqHH+d6zWPWmETdyvrasYDRMQBAXVtdcKsh/dm8pCB+QNTaWScGdPKyWz08LzLTt&#10;+EC3YyhFDGGfoYIqhDaT0hcVGfRD2xJH7mydwRBPV0rtsIvhppHjJJlJgzXHhgpbWldUXI5Xo2C2&#10;cdfuwOvXTb7d43dbjk+f95NSg5f+4x1EoD78i//cXzrOT+aT+XSUTqbw+1MEQC4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7xUTLMkAAADjAAAADwAAAAAAAAAAAAAAAACYAgAA&#10;ZHJzL2Rvd25yZXYueG1sUEsFBgAAAAAEAAQA9QAAAI4DAAAAAA==&#10;" stroked="f">
              <v:textbox inset="0,0,0,0">
                <w:txbxContent>
                  <w:p w:rsidR="005857E7" w:rsidRDefault="005857E7" w:rsidP="000E4175">
                    <w:pPr>
                      <w:pStyle w:val="2"/>
                    </w:pPr>
                    <w:bookmarkStart w:id="384" w:name="_Toc522991966"/>
                    <w:bookmarkStart w:id="385" w:name="_Toc525565260"/>
                    <w:bookmarkStart w:id="386" w:name="_Toc8566604"/>
                    <w:bookmarkStart w:id="387" w:name="_Toc8566668"/>
                    <w:bookmarkStart w:id="388" w:name="_Toc9890091"/>
                    <w:bookmarkStart w:id="389" w:name="_Toc26033564"/>
                    <w:r>
                      <w:t>С</w:t>
                    </w:r>
                    <w:bookmarkEnd w:id="384"/>
                    <w:bookmarkEnd w:id="385"/>
                    <w:bookmarkEnd w:id="386"/>
                    <w:bookmarkEnd w:id="387"/>
                    <w:bookmarkEnd w:id="388"/>
                    <w:bookmarkEnd w:id="389"/>
                  </w:p>
                </w:txbxContent>
              </v:textbox>
            </v:shape>
            <v:shape id="Text Box 73" o:spid="_x0000_s1064" type="#_x0000_t202" style="position:absolute;left:9792;top:4717;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2t8kA&#10;AADjAAAADwAAAGRycy9kb3ducmV2LnhtbERPS2sCMRC+C/0PYQq9FM36qMpqFB8teKgHH3geNtPd&#10;pZvJkkR3/feNUPA433vmy9ZU4kbOl5YV9HsJCOLM6pJzBefTV3cKwgdkjZVlUnAnD8vFS2eOqbYN&#10;H+h2DLmIIexTVFCEUKdS+qwgg75na+LI/VhnMMTT5VI7bGK4qeQgScbSYMmxocCaNgVlv8erUTDe&#10;umtz4M379vz5jfs6H1zW94tSb6/tagYiUBue4n/3Tsf5yWQ4GfWnww94/BQBkIs/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Fm2t8kAAADjAAAADwAAAAAAAAAAAAAAAACYAgAA&#10;ZHJzL2Rvd25yZXYueG1sUEsFBgAAAAAEAAQA9QAAAI4DAAAAAA==&#10;" stroked="f">
              <v:textbox inset="0,0,0,0">
                <w:txbxContent>
                  <w:p w:rsidR="005857E7" w:rsidRDefault="005857E7" w:rsidP="000E4175">
                    <w:pPr>
                      <w:pStyle w:val="2"/>
                    </w:pPr>
                    <w:bookmarkStart w:id="390" w:name="_Toc522991978"/>
                    <w:bookmarkStart w:id="391" w:name="_Toc525565261"/>
                    <w:bookmarkStart w:id="392" w:name="_Toc8566605"/>
                    <w:bookmarkStart w:id="393" w:name="_Toc8566669"/>
                    <w:bookmarkStart w:id="394" w:name="_Toc9890092"/>
                    <w:bookmarkStart w:id="395" w:name="_Toc26033565"/>
                    <w:r>
                      <w:t>Д</w:t>
                    </w:r>
                    <w:bookmarkEnd w:id="390"/>
                    <w:bookmarkEnd w:id="391"/>
                    <w:bookmarkEnd w:id="392"/>
                    <w:bookmarkEnd w:id="393"/>
                    <w:bookmarkEnd w:id="394"/>
                    <w:bookmarkEnd w:id="395"/>
                  </w:p>
                </w:txbxContent>
              </v:textbox>
            </v:shape>
            <v:shape id="Text Box 74" o:spid="_x0000_s1065" type="#_x0000_t202" style="position:absolute;left:8208;top:4861;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sowMgA&#10;AADjAAAADwAAAGRycy9kb3ducmV2LnhtbERPS2vCQBC+F/oflil4kbrxQZTUVeqj4EEPWvE8ZKdJ&#10;aHY27K4m/nu3IPQ433vmy87U4kbOV5YVDAcJCOLc6ooLBefvr/cZCB+QNdaWScGdPCwXry9zzLRt&#10;+Ui3UyhEDGGfoYIyhCaT0uclGfQD2xBH7sc6gyGerpDaYRvDTS1HSZJKgxXHhhIbWpeU/56uRkG6&#10;cdf2yOv+5rzd46EpRpfV/aJU7637/AARqAv/4qd7p+P8ZDqeToazcQp/P0UA5OI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iyjAyAAAAOMAAAAPAAAAAAAAAAAAAAAAAJgCAABk&#10;cnMvZG93bnJldi54bWxQSwUGAAAAAAQABAD1AAAAjQMAAAAA&#10;" stroked="f">
              <v:textbox inset="0,0,0,0">
                <w:txbxContent>
                  <w:p w:rsidR="005857E7" w:rsidRDefault="005857E7" w:rsidP="000E4175">
                    <w:pPr>
                      <w:pStyle w:val="2"/>
                    </w:pPr>
                    <w:bookmarkStart w:id="396" w:name="_Toc522991979"/>
                    <w:bookmarkStart w:id="397" w:name="_Toc525565262"/>
                    <w:bookmarkStart w:id="398" w:name="_Toc8566606"/>
                    <w:bookmarkStart w:id="399" w:name="_Toc8566670"/>
                    <w:bookmarkStart w:id="400" w:name="_Toc9890093"/>
                    <w:bookmarkStart w:id="401" w:name="_Toc26033566"/>
                    <w:r>
                      <w:t>Е</w:t>
                    </w:r>
                    <w:bookmarkEnd w:id="396"/>
                    <w:bookmarkEnd w:id="397"/>
                    <w:bookmarkEnd w:id="398"/>
                    <w:bookmarkEnd w:id="399"/>
                    <w:bookmarkEnd w:id="400"/>
                    <w:bookmarkEnd w:id="401"/>
                  </w:p>
                </w:txbxContent>
              </v:textbox>
            </v:shape>
            <v:shape id="Text Box 75" o:spid="_x0000_s1066" type="#_x0000_t202" style="position:absolute;left:8928;top:5005;width:336;height:3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eNW8gA&#10;AADjAAAADwAAAGRycy9kb3ducmV2LnhtbERPS2vCQBC+F/oflil4kbrxgZHUVeqj4EEPWvE8ZKdJ&#10;aHY27K4m/nu3IPQ433vmy87U4kbOV5YVDAcJCOLc6ooLBefvr/cZCB+QNdaWScGdPCwXry9zzLRt&#10;+Ui3UyhEDGGfoYIyhCaT0uclGfQD2xBH7sc6gyGerpDaYRvDTS1HSTKVBiuODSU2tC4p/z1djYLp&#10;xl3bI6/7m/N2j4emGF1W94tSvbfu8wNEoC78i5/unY7zk3ScToazcQp/P0UA5OI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x41byAAAAOMAAAAPAAAAAAAAAAAAAAAAAJgCAABk&#10;cnMvZG93bnJldi54bWxQSwUGAAAAAAQABAD1AAAAjQMAAAAA&#10;" stroked="f">
              <v:textbox inset="0,0,0,0">
                <w:txbxContent>
                  <w:p w:rsidR="005857E7" w:rsidRDefault="005857E7" w:rsidP="000E4175">
                    <w:pPr>
                      <w:pStyle w:val="2"/>
                    </w:pPr>
                    <w:bookmarkStart w:id="402" w:name="_Toc522991980"/>
                    <w:bookmarkStart w:id="403" w:name="_Toc525565263"/>
                    <w:bookmarkStart w:id="404" w:name="_Toc8566607"/>
                    <w:bookmarkStart w:id="405" w:name="_Toc8566671"/>
                    <w:bookmarkStart w:id="406" w:name="_Toc9890094"/>
                    <w:bookmarkStart w:id="407" w:name="_Toc26033567"/>
                    <w:r>
                      <w:t>г</w:t>
                    </w:r>
                    <w:bookmarkEnd w:id="402"/>
                    <w:bookmarkEnd w:id="403"/>
                    <w:bookmarkEnd w:id="404"/>
                    <w:bookmarkEnd w:id="405"/>
                    <w:bookmarkEnd w:id="406"/>
                    <w:bookmarkEnd w:id="407"/>
                  </w:p>
                </w:txbxContent>
              </v:textbox>
            </v:shape>
            <w10:wrap type="topAndBottom"/>
          </v:group>
        </w:pict>
      </w:r>
      <w:r w:rsidR="000E4175" w:rsidRPr="008740C3">
        <w:rPr>
          <w:rFonts w:ascii="Times New Roman" w:hAnsi="Times New Roman"/>
          <w:sz w:val="24"/>
          <w:szCs w:val="24"/>
        </w:rPr>
        <w:t xml:space="preserve"> </w:t>
      </w:r>
    </w:p>
    <w:p w:rsidR="000E4175" w:rsidRPr="008740C3" w:rsidRDefault="000E4175" w:rsidP="003A1A17">
      <w:pPr>
        <w:widowControl w:val="0"/>
        <w:autoSpaceDE w:val="0"/>
        <w:autoSpaceDN w:val="0"/>
        <w:adjustRightInd w:val="0"/>
        <w:spacing w:after="0" w:line="360" w:lineRule="auto"/>
        <w:ind w:firstLine="709"/>
        <w:rPr>
          <w:rFonts w:ascii="Times New Roman" w:hAnsi="Times New Roman"/>
          <w:sz w:val="24"/>
          <w:szCs w:val="24"/>
        </w:rPr>
      </w:pPr>
      <w:r w:rsidRPr="008740C3">
        <w:rPr>
          <w:rFonts w:ascii="Times New Roman" w:hAnsi="Times New Roman"/>
          <w:sz w:val="24"/>
          <w:szCs w:val="24"/>
        </w:rPr>
        <w:t xml:space="preserve">а) – маршрут с обратным холостым пробегом; </w:t>
      </w:r>
    </w:p>
    <w:p w:rsidR="000E4175" w:rsidRPr="008740C3" w:rsidRDefault="000E4175" w:rsidP="003A1A17">
      <w:pPr>
        <w:widowControl w:val="0"/>
        <w:autoSpaceDE w:val="0"/>
        <w:autoSpaceDN w:val="0"/>
        <w:adjustRightInd w:val="0"/>
        <w:spacing w:after="0" w:line="360" w:lineRule="auto"/>
        <w:ind w:firstLine="709"/>
        <w:rPr>
          <w:rFonts w:ascii="Times New Roman" w:hAnsi="Times New Roman"/>
          <w:sz w:val="24"/>
          <w:szCs w:val="24"/>
        </w:rPr>
      </w:pPr>
      <w:r w:rsidRPr="008740C3">
        <w:rPr>
          <w:rFonts w:ascii="Times New Roman" w:hAnsi="Times New Roman"/>
          <w:sz w:val="24"/>
          <w:szCs w:val="24"/>
        </w:rPr>
        <w:t xml:space="preserve">б) – маршрут с обратным не полностью груженым пробегом; </w:t>
      </w:r>
    </w:p>
    <w:p w:rsidR="000E4175" w:rsidRPr="008740C3" w:rsidRDefault="000E4175" w:rsidP="003A1A17">
      <w:pPr>
        <w:widowControl w:val="0"/>
        <w:autoSpaceDE w:val="0"/>
        <w:autoSpaceDN w:val="0"/>
        <w:adjustRightInd w:val="0"/>
        <w:spacing w:after="0" w:line="360" w:lineRule="auto"/>
        <w:ind w:firstLine="709"/>
        <w:rPr>
          <w:rFonts w:ascii="Times New Roman" w:hAnsi="Times New Roman"/>
          <w:sz w:val="24"/>
          <w:szCs w:val="24"/>
        </w:rPr>
      </w:pPr>
      <w:r w:rsidRPr="008740C3">
        <w:rPr>
          <w:rFonts w:ascii="Times New Roman" w:hAnsi="Times New Roman"/>
          <w:sz w:val="24"/>
          <w:szCs w:val="24"/>
        </w:rPr>
        <w:t xml:space="preserve">в) – маршрут с обратным груженым пробегом; </w:t>
      </w:r>
    </w:p>
    <w:p w:rsidR="000E4175" w:rsidRPr="008740C3" w:rsidRDefault="000E4175" w:rsidP="003A1A17">
      <w:pPr>
        <w:widowControl w:val="0"/>
        <w:autoSpaceDE w:val="0"/>
        <w:autoSpaceDN w:val="0"/>
        <w:adjustRightInd w:val="0"/>
        <w:spacing w:after="0" w:line="360" w:lineRule="auto"/>
        <w:ind w:firstLine="709"/>
        <w:rPr>
          <w:rFonts w:ascii="Times New Roman" w:hAnsi="Times New Roman"/>
          <w:sz w:val="24"/>
          <w:szCs w:val="24"/>
        </w:rPr>
      </w:pPr>
      <w:r w:rsidRPr="008740C3">
        <w:rPr>
          <w:rFonts w:ascii="Times New Roman" w:hAnsi="Times New Roman"/>
          <w:sz w:val="24"/>
          <w:szCs w:val="24"/>
        </w:rPr>
        <w:t xml:space="preserve">г) – кольцевой маршрут; </w:t>
      </w:r>
    </w:p>
    <w:p w:rsidR="000E4175" w:rsidRPr="008740C3" w:rsidRDefault="000E4175" w:rsidP="003A1A17">
      <w:pPr>
        <w:widowControl w:val="0"/>
        <w:autoSpaceDE w:val="0"/>
        <w:autoSpaceDN w:val="0"/>
        <w:adjustRightInd w:val="0"/>
        <w:spacing w:after="0" w:line="360" w:lineRule="auto"/>
        <w:ind w:firstLine="709"/>
        <w:rPr>
          <w:rFonts w:ascii="Times New Roman" w:hAnsi="Times New Roman"/>
          <w:sz w:val="24"/>
          <w:szCs w:val="24"/>
        </w:rPr>
      </w:pPr>
      <w:r w:rsidRPr="008740C3">
        <w:rPr>
          <w:rFonts w:ascii="Times New Roman" w:hAnsi="Times New Roman"/>
          <w:sz w:val="24"/>
          <w:szCs w:val="24"/>
        </w:rPr>
        <w:sym w:font="Symbol" w:char="F062"/>
      </w:r>
      <w:r w:rsidRPr="008740C3">
        <w:rPr>
          <w:rFonts w:ascii="Times New Roman" w:hAnsi="Times New Roman"/>
          <w:sz w:val="24"/>
          <w:szCs w:val="24"/>
        </w:rPr>
        <w:t xml:space="preserve"> – коэффициент пробега автомобиля на маршруте. </w:t>
      </w:r>
    </w:p>
    <w:p w:rsidR="000E4175" w:rsidRPr="008740C3" w:rsidRDefault="000E4175" w:rsidP="003A1A17">
      <w:pPr>
        <w:keepNext/>
        <w:widowControl w:val="0"/>
        <w:tabs>
          <w:tab w:val="left" w:pos="6285"/>
        </w:tabs>
        <w:autoSpaceDE w:val="0"/>
        <w:autoSpaceDN w:val="0"/>
        <w:adjustRightInd w:val="0"/>
        <w:spacing w:after="0" w:line="360" w:lineRule="auto"/>
        <w:jc w:val="center"/>
        <w:outlineLvl w:val="1"/>
        <w:rPr>
          <w:rFonts w:ascii="Times New Roman" w:hAnsi="Times New Roman"/>
          <w:b/>
          <w:bCs/>
          <w:iCs/>
          <w:smallCaps/>
          <w:noProof/>
          <w:sz w:val="24"/>
          <w:szCs w:val="24"/>
        </w:rPr>
      </w:pPr>
    </w:p>
    <w:p w:rsidR="000E4175" w:rsidRDefault="000E4175" w:rsidP="003A1A17">
      <w:pPr>
        <w:widowControl w:val="0"/>
        <w:autoSpaceDE w:val="0"/>
        <w:autoSpaceDN w:val="0"/>
        <w:adjustRightInd w:val="0"/>
        <w:spacing w:after="0" w:line="360" w:lineRule="auto"/>
        <w:ind w:firstLine="709"/>
        <w:jc w:val="right"/>
        <w:rPr>
          <w:rFonts w:ascii="Verdana" w:hAnsi="Verdana"/>
          <w:b/>
          <w:sz w:val="24"/>
          <w:szCs w:val="24"/>
        </w:rPr>
      </w:pPr>
      <w:r w:rsidRPr="008740C3">
        <w:rPr>
          <w:rFonts w:ascii="Times New Roman" w:hAnsi="Times New Roman"/>
          <w:sz w:val="24"/>
          <w:szCs w:val="24"/>
        </w:rPr>
        <w:br w:type="page"/>
      </w:r>
      <w:r w:rsidRPr="008740C3">
        <w:rPr>
          <w:rFonts w:ascii="Verdana" w:hAnsi="Verdana"/>
          <w:b/>
          <w:sz w:val="24"/>
          <w:szCs w:val="24"/>
        </w:rPr>
        <w:lastRenderedPageBreak/>
        <w:t xml:space="preserve">Приложение </w:t>
      </w:r>
      <w:r w:rsidRPr="0055449B">
        <w:rPr>
          <w:rFonts w:ascii="Verdana" w:hAnsi="Verdana"/>
          <w:b/>
          <w:sz w:val="24"/>
          <w:szCs w:val="24"/>
        </w:rPr>
        <w:t>2</w:t>
      </w:r>
    </w:p>
    <w:p w:rsidR="0055449B" w:rsidRDefault="0055449B" w:rsidP="003A1A17">
      <w:pPr>
        <w:widowControl w:val="0"/>
        <w:autoSpaceDE w:val="0"/>
        <w:autoSpaceDN w:val="0"/>
        <w:adjustRightInd w:val="0"/>
        <w:spacing w:after="0" w:line="240" w:lineRule="auto"/>
        <w:jc w:val="center"/>
        <w:rPr>
          <w:rFonts w:ascii="Verdana" w:hAnsi="Verdana"/>
          <w:b/>
          <w:sz w:val="24"/>
          <w:szCs w:val="24"/>
        </w:rPr>
      </w:pPr>
      <w:r w:rsidRPr="0055449B">
        <w:rPr>
          <w:rFonts w:ascii="Verdana" w:hAnsi="Verdana"/>
          <w:b/>
          <w:sz w:val="24"/>
          <w:szCs w:val="24"/>
        </w:rPr>
        <w:t xml:space="preserve">Схема движения автомашин Тягачи Mercedes-Benz Actros </w:t>
      </w:r>
    </w:p>
    <w:p w:rsidR="0055449B" w:rsidRPr="0055449B" w:rsidRDefault="0055449B" w:rsidP="003A1A17">
      <w:pPr>
        <w:widowControl w:val="0"/>
        <w:autoSpaceDE w:val="0"/>
        <w:autoSpaceDN w:val="0"/>
        <w:adjustRightInd w:val="0"/>
        <w:spacing w:after="0" w:line="360" w:lineRule="auto"/>
        <w:jc w:val="center"/>
        <w:rPr>
          <w:rFonts w:ascii="Verdana" w:hAnsi="Verdana"/>
          <w:b/>
          <w:sz w:val="24"/>
          <w:szCs w:val="24"/>
        </w:rPr>
      </w:pPr>
      <w:r w:rsidRPr="0055449B">
        <w:rPr>
          <w:rFonts w:ascii="Verdana" w:hAnsi="Verdana"/>
          <w:b/>
          <w:sz w:val="24"/>
          <w:szCs w:val="24"/>
        </w:rPr>
        <w:t>по маршруту «Москва – Сочи»</w:t>
      </w:r>
    </w:p>
    <w:p w:rsidR="000E4175" w:rsidRPr="008740C3" w:rsidRDefault="00D27B3F" w:rsidP="003A1A17">
      <w:pPr>
        <w:widowControl w:val="0"/>
        <w:autoSpaceDE w:val="0"/>
        <w:autoSpaceDN w:val="0"/>
        <w:adjustRightInd w:val="0"/>
        <w:spacing w:after="0" w:line="360" w:lineRule="auto"/>
        <w:jc w:val="center"/>
        <w:rPr>
          <w:rFonts w:ascii="Times New Roman" w:hAnsi="Times New Roman"/>
          <w:noProof/>
          <w:sz w:val="24"/>
          <w:szCs w:val="24"/>
        </w:rPr>
      </w:pPr>
      <w:r>
        <w:rPr>
          <w:rFonts w:ascii="Times New Roman" w:hAnsi="Times New Roman"/>
          <w:noProof/>
          <w:sz w:val="24"/>
          <w:szCs w:val="24"/>
        </w:rPr>
        <w:pict>
          <v:shape id="Рисунок 143" o:spid="_x0000_i1043" type="#_x0000_t75" style="width:440.25pt;height:309pt;visibility:visible">
            <v:imagedata r:id="rId34" o:title=""/>
          </v:shape>
        </w:pict>
      </w:r>
    </w:p>
    <w:p w:rsidR="000E4175" w:rsidRPr="008740C3" w:rsidRDefault="000E4175" w:rsidP="003A1A17">
      <w:pPr>
        <w:widowControl w:val="0"/>
        <w:autoSpaceDE w:val="0"/>
        <w:autoSpaceDN w:val="0"/>
        <w:adjustRightInd w:val="0"/>
        <w:spacing w:after="0" w:line="360" w:lineRule="auto"/>
        <w:jc w:val="center"/>
        <w:rPr>
          <w:rFonts w:ascii="Times New Roman" w:hAnsi="Times New Roman"/>
          <w:noProof/>
          <w:sz w:val="24"/>
          <w:szCs w:val="24"/>
        </w:rPr>
      </w:pPr>
    </w:p>
    <w:p w:rsidR="00923457" w:rsidRPr="008740C3" w:rsidRDefault="00923457" w:rsidP="003A1A17">
      <w:pPr>
        <w:widowControl w:val="0"/>
        <w:autoSpaceDE w:val="0"/>
        <w:autoSpaceDN w:val="0"/>
        <w:adjustRightInd w:val="0"/>
        <w:spacing w:after="0" w:line="360" w:lineRule="auto"/>
        <w:ind w:firstLine="709"/>
        <w:jc w:val="center"/>
        <w:rPr>
          <w:noProof/>
        </w:rPr>
      </w:pPr>
    </w:p>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sz w:val="24"/>
          <w:szCs w:val="24"/>
        </w:rPr>
      </w:pPr>
      <w:r w:rsidRPr="008740C3">
        <w:rPr>
          <w:rFonts w:ascii="Times New Roman" w:hAnsi="Times New Roman"/>
          <w:sz w:val="24"/>
          <w:szCs w:val="24"/>
        </w:rPr>
        <w:t xml:space="preserve"> </w:t>
      </w:r>
    </w:p>
    <w:p w:rsidR="000E4175" w:rsidRPr="008740C3" w:rsidRDefault="00A065C4" w:rsidP="003A1A17">
      <w:pPr>
        <w:widowControl w:val="0"/>
        <w:autoSpaceDE w:val="0"/>
        <w:autoSpaceDN w:val="0"/>
        <w:adjustRightInd w:val="0"/>
        <w:spacing w:after="0" w:line="360" w:lineRule="auto"/>
        <w:ind w:firstLine="709"/>
        <w:jc w:val="center"/>
        <w:rPr>
          <w:rFonts w:ascii="Times New Roman" w:hAnsi="Times New Roman"/>
          <w:sz w:val="24"/>
          <w:szCs w:val="24"/>
        </w:rPr>
      </w:pPr>
      <w:r>
        <w:rPr>
          <w:noProof/>
        </w:rPr>
        <w:pict>
          <v:shape id="Поле 57" o:spid="_x0000_s1029" type="#_x0000_t202" style="position:absolute;left:0;text-align:left;margin-left:126pt;margin-top:-.5pt;width:234pt;height:27pt;z-index: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" stroked="f">
            <v:textbox>
              <w:txbxContent>
                <w:p w:rsidR="005857E7" w:rsidRDefault="005857E7" w:rsidP="000E4175">
                  <w:r>
                    <w:t>Пробег с грузом (2100 км)</w:t>
                  </w:r>
                </w:p>
              </w:txbxContent>
            </v:textbox>
          </v:shape>
        </w:pict>
      </w:r>
      <w:r>
        <w:rPr>
          <w:noProof/>
        </w:rPr>
        <w:pict>
          <v:line id="Прямая соединительная линия 58" o:spid="_x0000_s1028" style="position:absolute;left:0;text-align:left;z-index:7;visibility:visible;mso-wrap-distance-top:-3e-5mm;mso-wrap-distance-bottom:-3e-5mm" from="36pt,8.5pt" to="117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">
            <v:stroke endarrow="block"/>
          </v:line>
        </w:pict>
      </w:r>
    </w:p>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sz w:val="24"/>
          <w:szCs w:val="24"/>
        </w:rPr>
      </w:pPr>
    </w:p>
    <w:p w:rsidR="000E4175" w:rsidRDefault="000E4175" w:rsidP="003A1A17">
      <w:pPr>
        <w:widowControl w:val="0"/>
        <w:autoSpaceDE w:val="0"/>
        <w:autoSpaceDN w:val="0"/>
        <w:adjustRightInd w:val="0"/>
        <w:spacing w:after="0" w:line="360" w:lineRule="auto"/>
        <w:ind w:firstLine="709"/>
        <w:jc w:val="right"/>
        <w:rPr>
          <w:rFonts w:ascii="Verdana" w:hAnsi="Verdana"/>
          <w:b/>
          <w:sz w:val="24"/>
          <w:szCs w:val="24"/>
        </w:rPr>
      </w:pPr>
      <w:bookmarkStart w:id="408" w:name="_Toc95539791"/>
      <w:r w:rsidRPr="008740C3">
        <w:rPr>
          <w:rFonts w:ascii="Times New Roman" w:hAnsi="Times New Roman"/>
          <w:sz w:val="24"/>
          <w:szCs w:val="24"/>
        </w:rPr>
        <w:br w:type="page"/>
      </w:r>
      <w:bookmarkStart w:id="409" w:name="_Toc225024015"/>
      <w:bookmarkStart w:id="410" w:name="_Toc95539792"/>
      <w:r w:rsidRPr="008740C3">
        <w:rPr>
          <w:rFonts w:ascii="Verdana" w:hAnsi="Verdana"/>
          <w:b/>
          <w:sz w:val="24"/>
          <w:szCs w:val="24"/>
        </w:rPr>
        <w:lastRenderedPageBreak/>
        <w:t xml:space="preserve">Приложение </w:t>
      </w:r>
      <w:bookmarkEnd w:id="409"/>
      <w:r w:rsidRPr="008740C3">
        <w:rPr>
          <w:rFonts w:ascii="Verdana" w:hAnsi="Verdana"/>
          <w:b/>
          <w:sz w:val="24"/>
          <w:szCs w:val="24"/>
        </w:rPr>
        <w:t>3</w:t>
      </w:r>
      <w:bookmarkEnd w:id="408"/>
      <w:bookmarkEnd w:id="410"/>
    </w:p>
    <w:p w:rsidR="000E4175" w:rsidRDefault="00BD704D" w:rsidP="003A1A17">
      <w:pPr>
        <w:widowControl w:val="0"/>
        <w:autoSpaceDE w:val="0"/>
        <w:autoSpaceDN w:val="0"/>
        <w:adjustRightInd w:val="0"/>
        <w:spacing w:after="0" w:line="240" w:lineRule="auto"/>
        <w:jc w:val="center"/>
        <w:rPr>
          <w:rFonts w:ascii="Verdana" w:hAnsi="Verdana"/>
          <w:b/>
          <w:sz w:val="24"/>
          <w:szCs w:val="24"/>
        </w:rPr>
      </w:pPr>
      <w:r w:rsidRPr="00BD704D">
        <w:rPr>
          <w:rFonts w:ascii="Verdana" w:hAnsi="Verdana"/>
          <w:b/>
          <w:sz w:val="24"/>
          <w:szCs w:val="24"/>
        </w:rPr>
        <w:t>Схема измененного маршрута автомашин Тягачей Mercedes-Benz Actros по маршруту (Москва - Сочи)</w:t>
      </w:r>
    </w:p>
    <w:p w:rsidR="00531689" w:rsidRPr="00BD704D" w:rsidRDefault="00531689" w:rsidP="003A1A17">
      <w:pPr>
        <w:widowControl w:val="0"/>
        <w:autoSpaceDE w:val="0"/>
        <w:autoSpaceDN w:val="0"/>
        <w:adjustRightInd w:val="0"/>
        <w:spacing w:after="120" w:line="240" w:lineRule="auto"/>
        <w:jc w:val="center"/>
        <w:rPr>
          <w:rFonts w:ascii="Verdana" w:hAnsi="Verdana"/>
          <w:b/>
          <w:sz w:val="24"/>
          <w:szCs w:val="24"/>
        </w:rPr>
      </w:pPr>
    </w:p>
    <w:p w:rsidR="00923457" w:rsidRPr="008740C3" w:rsidRDefault="00D27B3F" w:rsidP="003A1A17">
      <w:pPr>
        <w:widowControl w:val="0"/>
        <w:autoSpaceDE w:val="0"/>
        <w:autoSpaceDN w:val="0"/>
        <w:adjustRightInd w:val="0"/>
        <w:spacing w:after="0" w:line="360" w:lineRule="auto"/>
        <w:jc w:val="center"/>
        <w:rPr>
          <w:noProof/>
        </w:rPr>
      </w:pPr>
      <w:r>
        <w:rPr>
          <w:noProof/>
        </w:rPr>
        <w:pict>
          <v:shape id="Рисунок 142" o:spid="_x0000_i1044" type="#_x0000_t75" style="width:394.5pt;height:269.25pt;visibility:visible">
            <v:imagedata r:id="rId35" o:title=""/>
          </v:shape>
        </w:pict>
      </w:r>
    </w:p>
    <w:p w:rsidR="00923457" w:rsidRPr="008740C3" w:rsidRDefault="00923457" w:rsidP="003A1A17">
      <w:pPr>
        <w:widowControl w:val="0"/>
        <w:autoSpaceDE w:val="0"/>
        <w:autoSpaceDN w:val="0"/>
        <w:adjustRightInd w:val="0"/>
        <w:spacing w:after="0" w:line="360" w:lineRule="auto"/>
        <w:jc w:val="center"/>
        <w:rPr>
          <w:rFonts w:ascii="Times New Roman" w:hAnsi="Times New Roman"/>
          <w:noProof/>
          <w:sz w:val="24"/>
          <w:szCs w:val="24"/>
        </w:rPr>
      </w:pPr>
    </w:p>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b/>
          <w:sz w:val="24"/>
          <w:szCs w:val="24"/>
        </w:rPr>
      </w:pPr>
    </w:p>
    <w:p w:rsidR="000E4175" w:rsidRPr="008740C3" w:rsidRDefault="00A065C4" w:rsidP="003A1A17">
      <w:pPr>
        <w:widowControl w:val="0"/>
        <w:autoSpaceDE w:val="0"/>
        <w:autoSpaceDN w:val="0"/>
        <w:adjustRightInd w:val="0"/>
        <w:spacing w:after="0" w:line="360" w:lineRule="auto"/>
        <w:ind w:firstLine="709"/>
        <w:jc w:val="center"/>
        <w:rPr>
          <w:rFonts w:ascii="Times New Roman" w:hAnsi="Times New Roman"/>
          <w:sz w:val="24"/>
          <w:szCs w:val="24"/>
        </w:rPr>
      </w:pPr>
      <w:r>
        <w:rPr>
          <w:noProof/>
        </w:rPr>
        <w:pict>
          <v:shape id="Поле 59" o:spid="_x0000_s1027" type="#_x0000_t202" style="position:absolute;left:0;text-align:left;margin-left:125.85pt;margin-top:19.65pt;width:234pt;height:27pt;z-index:1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" o:allowincell="f" stroked="f">
            <v:textbox>
              <w:txbxContent>
                <w:p w:rsidR="005857E7" w:rsidRDefault="005857E7" w:rsidP="000E4175">
                  <w:r>
                    <w:t>Пробег с грузом (1600 км)</w:t>
                  </w:r>
                </w:p>
              </w:txbxContent>
            </v:textbox>
          </v:shape>
        </w:pict>
      </w:r>
    </w:p>
    <w:p w:rsidR="000E4175" w:rsidRPr="008740C3" w:rsidRDefault="00A065C4" w:rsidP="003A1A17">
      <w:pPr>
        <w:widowControl w:val="0"/>
        <w:autoSpaceDE w:val="0"/>
        <w:autoSpaceDN w:val="0"/>
        <w:adjustRightInd w:val="0"/>
        <w:spacing w:after="0" w:line="360" w:lineRule="auto"/>
        <w:ind w:firstLine="709"/>
        <w:jc w:val="center"/>
        <w:rPr>
          <w:rFonts w:ascii="Times New Roman" w:hAnsi="Times New Roman"/>
          <w:sz w:val="24"/>
          <w:szCs w:val="24"/>
        </w:rPr>
      </w:pPr>
      <w:r>
        <w:rPr>
          <w:noProof/>
        </w:rPr>
        <w:pict>
          <v:line id="Прямая соединительная линия 60" o:spid="_x0000_s1026" style="position:absolute;left:0;text-align:left;z-index:9;visibility:visible;mso-wrap-distance-top:-3e-5mm;mso-wrap-distance-bottom:-3e-5mm" from="36pt,3.05pt" to="117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" o:allowincell="f">
            <v:stroke endarrow="block"/>
          </v:line>
        </w:pict>
      </w:r>
    </w:p>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sz w:val="24"/>
          <w:szCs w:val="24"/>
        </w:rPr>
      </w:pPr>
    </w:p>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sz w:val="24"/>
          <w:szCs w:val="24"/>
        </w:rPr>
      </w:pPr>
    </w:p>
    <w:p w:rsidR="000E4175" w:rsidRPr="008740C3" w:rsidRDefault="000E4175" w:rsidP="003A1A17">
      <w:pPr>
        <w:keepNext/>
        <w:widowControl w:val="0"/>
        <w:tabs>
          <w:tab w:val="left" w:pos="6285"/>
        </w:tabs>
        <w:autoSpaceDE w:val="0"/>
        <w:autoSpaceDN w:val="0"/>
        <w:adjustRightInd w:val="0"/>
        <w:spacing w:after="0" w:line="360" w:lineRule="auto"/>
        <w:jc w:val="center"/>
        <w:outlineLvl w:val="1"/>
        <w:rPr>
          <w:rFonts w:ascii="Times New Roman" w:hAnsi="Times New Roman"/>
          <w:b/>
          <w:bCs/>
          <w:iCs/>
          <w:smallCaps/>
          <w:noProof/>
          <w:sz w:val="24"/>
          <w:szCs w:val="24"/>
        </w:rPr>
      </w:pPr>
    </w:p>
    <w:p w:rsidR="000E4175" w:rsidRPr="008740C3" w:rsidRDefault="000E4175" w:rsidP="003A1A17">
      <w:pPr>
        <w:keepNext/>
        <w:widowControl w:val="0"/>
        <w:tabs>
          <w:tab w:val="left" w:pos="6285"/>
        </w:tabs>
        <w:autoSpaceDE w:val="0"/>
        <w:autoSpaceDN w:val="0"/>
        <w:adjustRightInd w:val="0"/>
        <w:spacing w:after="0" w:line="360" w:lineRule="auto"/>
        <w:jc w:val="center"/>
        <w:outlineLvl w:val="1"/>
        <w:rPr>
          <w:rFonts w:ascii="Times New Roman" w:hAnsi="Times New Roman"/>
          <w:b/>
          <w:bCs/>
          <w:iCs/>
          <w:smallCaps/>
          <w:noProof/>
          <w:sz w:val="24"/>
          <w:szCs w:val="24"/>
        </w:rPr>
      </w:pPr>
    </w:p>
    <w:p w:rsidR="000E4175" w:rsidRPr="008740C3" w:rsidRDefault="000E4175" w:rsidP="003A1A17">
      <w:pPr>
        <w:keepNext/>
        <w:widowControl w:val="0"/>
        <w:tabs>
          <w:tab w:val="left" w:pos="6285"/>
        </w:tabs>
        <w:autoSpaceDE w:val="0"/>
        <w:autoSpaceDN w:val="0"/>
        <w:adjustRightInd w:val="0"/>
        <w:spacing w:after="0" w:line="360" w:lineRule="auto"/>
        <w:jc w:val="center"/>
        <w:outlineLvl w:val="1"/>
        <w:rPr>
          <w:rFonts w:ascii="Times New Roman" w:hAnsi="Times New Roman"/>
          <w:b/>
          <w:bCs/>
          <w:iCs/>
          <w:smallCaps/>
          <w:noProof/>
          <w:sz w:val="24"/>
          <w:szCs w:val="24"/>
        </w:rPr>
      </w:pPr>
    </w:p>
    <w:p w:rsidR="000E4175" w:rsidRPr="008740C3" w:rsidRDefault="000E4175" w:rsidP="003A1A17">
      <w:pPr>
        <w:keepNext/>
        <w:widowControl w:val="0"/>
        <w:tabs>
          <w:tab w:val="left" w:pos="6285"/>
        </w:tabs>
        <w:autoSpaceDE w:val="0"/>
        <w:autoSpaceDN w:val="0"/>
        <w:adjustRightInd w:val="0"/>
        <w:spacing w:after="0" w:line="360" w:lineRule="auto"/>
        <w:jc w:val="center"/>
        <w:outlineLvl w:val="1"/>
        <w:rPr>
          <w:rFonts w:ascii="Times New Roman" w:hAnsi="Times New Roman"/>
          <w:b/>
          <w:bCs/>
          <w:iCs/>
          <w:smallCaps/>
          <w:noProof/>
          <w:sz w:val="24"/>
          <w:szCs w:val="24"/>
        </w:rPr>
      </w:pPr>
    </w:p>
    <w:p w:rsidR="000E4175" w:rsidRPr="008740C3" w:rsidRDefault="000E4175" w:rsidP="009D148D">
      <w:pPr>
        <w:widowControl w:val="0"/>
        <w:autoSpaceDE w:val="0"/>
        <w:autoSpaceDN w:val="0"/>
        <w:adjustRightInd w:val="0"/>
        <w:spacing w:after="120" w:line="240" w:lineRule="auto"/>
        <w:ind w:firstLine="709"/>
        <w:jc w:val="right"/>
        <w:rPr>
          <w:rFonts w:ascii="Verdana" w:hAnsi="Verdana"/>
          <w:b/>
          <w:sz w:val="24"/>
          <w:szCs w:val="24"/>
        </w:rPr>
      </w:pPr>
      <w:r w:rsidRPr="008740C3">
        <w:rPr>
          <w:rFonts w:ascii="Times New Roman" w:hAnsi="Times New Roman"/>
          <w:sz w:val="24"/>
          <w:szCs w:val="24"/>
        </w:rPr>
        <w:br w:type="page"/>
      </w:r>
      <w:r w:rsidRPr="008740C3">
        <w:rPr>
          <w:rFonts w:ascii="Verdana" w:hAnsi="Verdana"/>
          <w:b/>
          <w:sz w:val="24"/>
          <w:szCs w:val="24"/>
        </w:rPr>
        <w:lastRenderedPageBreak/>
        <w:t xml:space="preserve">Приложение 4 </w:t>
      </w:r>
    </w:p>
    <w:p w:rsidR="000E4175" w:rsidRPr="008740C3" w:rsidRDefault="000E4175" w:rsidP="009D148D">
      <w:pPr>
        <w:widowControl w:val="0"/>
        <w:autoSpaceDE w:val="0"/>
        <w:autoSpaceDN w:val="0"/>
        <w:adjustRightInd w:val="0"/>
        <w:spacing w:after="0" w:line="240" w:lineRule="auto"/>
        <w:jc w:val="center"/>
        <w:rPr>
          <w:rFonts w:ascii="Verdana" w:hAnsi="Verdana"/>
          <w:b/>
          <w:sz w:val="24"/>
          <w:szCs w:val="24"/>
        </w:rPr>
      </w:pPr>
      <w:r w:rsidRPr="008740C3">
        <w:rPr>
          <w:rFonts w:ascii="Verdana" w:hAnsi="Verdana"/>
          <w:sz w:val="24"/>
          <w:szCs w:val="24"/>
        </w:rPr>
        <w:t xml:space="preserve"> </w:t>
      </w:r>
      <w:r w:rsidRPr="008740C3">
        <w:rPr>
          <w:rFonts w:ascii="Verdana" w:hAnsi="Verdana"/>
          <w:b/>
          <w:sz w:val="24"/>
          <w:szCs w:val="24"/>
        </w:rPr>
        <w:t xml:space="preserve">Расчет основных показателей работы на маршруте </w:t>
      </w:r>
    </w:p>
    <w:p w:rsidR="000E4175" w:rsidRPr="008740C3" w:rsidRDefault="000E4175" w:rsidP="009D148D">
      <w:pPr>
        <w:widowControl w:val="0"/>
        <w:autoSpaceDE w:val="0"/>
        <w:autoSpaceDN w:val="0"/>
        <w:adjustRightInd w:val="0"/>
        <w:spacing w:after="120" w:line="240" w:lineRule="auto"/>
        <w:jc w:val="center"/>
        <w:rPr>
          <w:rFonts w:ascii="Verdana" w:hAnsi="Verdana"/>
          <w:b/>
          <w:sz w:val="24"/>
          <w:szCs w:val="24"/>
        </w:rPr>
      </w:pPr>
      <w:r w:rsidRPr="008740C3">
        <w:rPr>
          <w:rFonts w:ascii="Verdana" w:hAnsi="Verdana"/>
          <w:b/>
          <w:sz w:val="24"/>
          <w:szCs w:val="24"/>
        </w:rPr>
        <w:t>для автомобиля Тягач Mercedes-Benz Actros с прицепом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46"/>
        <w:gridCol w:w="1935"/>
        <w:gridCol w:w="2073"/>
      </w:tblGrid>
      <w:tr w:rsidR="000E4175" w:rsidRPr="008740C3" w:rsidTr="00E35BF8">
        <w:trPr>
          <w:trHeight w:val="265"/>
        </w:trPr>
        <w:tc>
          <w:tcPr>
            <w:tcW w:w="2966" w:type="pct"/>
            <w:shd w:val="clear" w:color="auto" w:fill="auto"/>
          </w:tcPr>
          <w:p w:rsidR="000E4175" w:rsidRPr="00E35BF8" w:rsidRDefault="000E4175" w:rsidP="003A1A17">
            <w:pPr>
              <w:widowControl w:val="0"/>
              <w:spacing w:after="0" w:line="240" w:lineRule="auto"/>
              <w:jc w:val="center"/>
              <w:rPr>
                <w:rFonts w:ascii="Verdana" w:hAnsi="Verdana"/>
                <w:b/>
                <w:color w:val="000000"/>
              </w:rPr>
            </w:pPr>
            <w:bookmarkStart w:id="411" w:name="_Hlk8567894"/>
            <w:r w:rsidRPr="00E35BF8">
              <w:rPr>
                <w:rFonts w:ascii="Verdana" w:hAnsi="Verdana"/>
                <w:b/>
                <w:color w:val="000000"/>
              </w:rPr>
              <w:t>Показатели</w:t>
            </w:r>
          </w:p>
        </w:tc>
        <w:tc>
          <w:tcPr>
            <w:tcW w:w="982" w:type="pct"/>
            <w:shd w:val="clear" w:color="auto" w:fill="auto"/>
          </w:tcPr>
          <w:p w:rsidR="000E4175" w:rsidRPr="00E35BF8" w:rsidRDefault="000E4175" w:rsidP="003A1A17">
            <w:pPr>
              <w:widowControl w:val="0"/>
              <w:spacing w:after="0" w:line="240" w:lineRule="auto"/>
              <w:jc w:val="center"/>
              <w:rPr>
                <w:rFonts w:ascii="Verdana" w:hAnsi="Verdana"/>
                <w:b/>
                <w:color w:val="000000"/>
              </w:rPr>
            </w:pPr>
            <w:r w:rsidRPr="00E35BF8">
              <w:rPr>
                <w:rFonts w:ascii="Verdana" w:hAnsi="Verdana"/>
                <w:b/>
                <w:color w:val="000000"/>
              </w:rPr>
              <w:t>До внедрения</w:t>
            </w:r>
          </w:p>
        </w:tc>
        <w:tc>
          <w:tcPr>
            <w:tcW w:w="1052" w:type="pct"/>
            <w:shd w:val="clear" w:color="auto" w:fill="auto"/>
          </w:tcPr>
          <w:p w:rsidR="000E4175" w:rsidRPr="00E35BF8" w:rsidRDefault="000E4175" w:rsidP="003A1A17">
            <w:pPr>
              <w:widowControl w:val="0"/>
              <w:spacing w:after="0" w:line="240" w:lineRule="auto"/>
              <w:jc w:val="center"/>
              <w:rPr>
                <w:rFonts w:ascii="Verdana" w:hAnsi="Verdana"/>
                <w:b/>
                <w:color w:val="000000"/>
              </w:rPr>
            </w:pPr>
            <w:r w:rsidRPr="00E35BF8">
              <w:rPr>
                <w:rFonts w:ascii="Verdana" w:hAnsi="Verdana"/>
                <w:b/>
                <w:color w:val="000000"/>
              </w:rPr>
              <w:t>После внедрения</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Объем перевозок, т/оборот</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16</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32</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Расстояние ездки с грузом, км. </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2</w:t>
            </w:r>
            <w:r w:rsidR="00923457" w:rsidRPr="00E35BF8">
              <w:rPr>
                <w:rFonts w:ascii="Verdana" w:hAnsi="Verdana"/>
                <w:color w:val="000000"/>
              </w:rPr>
              <w:t>100</w:t>
            </w:r>
          </w:p>
        </w:tc>
        <w:tc>
          <w:tcPr>
            <w:tcW w:w="1052" w:type="pct"/>
            <w:shd w:val="clear" w:color="auto" w:fill="auto"/>
            <w:vAlign w:val="bottom"/>
          </w:tcPr>
          <w:p w:rsidR="000E4175" w:rsidRPr="00E35BF8" w:rsidRDefault="00923457" w:rsidP="009D148D">
            <w:pPr>
              <w:widowControl w:val="0"/>
              <w:spacing w:after="0" w:line="240" w:lineRule="auto"/>
              <w:jc w:val="center"/>
              <w:rPr>
                <w:rFonts w:ascii="Verdana" w:hAnsi="Verdana"/>
                <w:color w:val="000000"/>
              </w:rPr>
            </w:pPr>
            <w:r w:rsidRPr="00E35BF8">
              <w:rPr>
                <w:rFonts w:ascii="Verdana" w:hAnsi="Verdana"/>
                <w:color w:val="000000"/>
              </w:rPr>
              <w:t>1600</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Грузоподъемность, т. </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16</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16</w:t>
            </w:r>
          </w:p>
        </w:tc>
      </w:tr>
      <w:tr w:rsidR="000E4175" w:rsidRPr="008740C3" w:rsidTr="009D148D">
        <w:trPr>
          <w:trHeight w:val="70"/>
        </w:trPr>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Коэффициент использования грузо-подъемности</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Техническая скорость, км/ч</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40</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40</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Время простоя под погрузкой-разгрузкой, ч. </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Время оборота на маршруте, </w:t>
            </w:r>
            <w:r w:rsidRPr="00E35BF8">
              <w:rPr>
                <w:rFonts w:ascii="Verdana" w:hAnsi="Verdana"/>
                <w:color w:val="000000"/>
                <w:lang w:val="en-US"/>
              </w:rPr>
              <w:t>t</w:t>
            </w:r>
            <w:r w:rsidRPr="00E35BF8">
              <w:rPr>
                <w:rFonts w:ascii="Verdana" w:hAnsi="Verdana"/>
                <w:color w:val="000000"/>
              </w:rPr>
              <w:t>0, ч</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16</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12</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Количество тонно-километров за один оборот, Р0, ткм</w:t>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3200</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5120</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Затраты на 1 т перевезенного груза, </w:t>
            </w:r>
            <w:r w:rsidR="00923457" w:rsidRPr="00E35BF8">
              <w:rPr>
                <w:rFonts w:ascii="Verdana" w:hAnsi="Verdana"/>
                <w:color w:val="000000"/>
              </w:rPr>
              <w:t>руб.</w:t>
            </w:r>
            <w:r w:rsidRPr="00E35BF8">
              <w:rPr>
                <w:rFonts w:ascii="Verdana" w:hAnsi="Verdana"/>
                <w:color w:val="000000"/>
              </w:rPr>
              <w:t xml:space="preserve"> </w:t>
            </w:r>
          </w:p>
        </w:tc>
        <w:tc>
          <w:tcPr>
            <w:tcW w:w="982" w:type="pct"/>
            <w:shd w:val="clear" w:color="auto" w:fill="auto"/>
            <w:vAlign w:val="bottom"/>
          </w:tcPr>
          <w:p w:rsidR="000E4175" w:rsidRPr="00E35BF8" w:rsidRDefault="00923457" w:rsidP="009D148D">
            <w:pPr>
              <w:widowControl w:val="0"/>
              <w:spacing w:after="0" w:line="240" w:lineRule="auto"/>
              <w:jc w:val="center"/>
              <w:rPr>
                <w:rFonts w:ascii="Verdana" w:hAnsi="Verdana"/>
                <w:color w:val="000000"/>
              </w:rPr>
            </w:pPr>
            <w:r w:rsidRPr="00E35BF8">
              <w:rPr>
                <w:rFonts w:ascii="Verdana" w:hAnsi="Verdana"/>
                <w:color w:val="000000"/>
              </w:rPr>
              <w:t>2</w:t>
            </w:r>
            <w:r w:rsidR="000E4175" w:rsidRPr="00E35BF8">
              <w:rPr>
                <w:rFonts w:ascii="Verdana" w:hAnsi="Verdana"/>
                <w:color w:val="000000"/>
              </w:rPr>
              <w:t>63</w:t>
            </w:r>
          </w:p>
        </w:tc>
        <w:tc>
          <w:tcPr>
            <w:tcW w:w="1052" w:type="pct"/>
            <w:shd w:val="clear" w:color="auto" w:fill="auto"/>
            <w:vAlign w:val="bottom"/>
          </w:tcPr>
          <w:p w:rsidR="000E4175" w:rsidRPr="00E35BF8" w:rsidRDefault="00923457" w:rsidP="009D148D">
            <w:pPr>
              <w:widowControl w:val="0"/>
              <w:spacing w:after="0" w:line="240" w:lineRule="auto"/>
              <w:jc w:val="center"/>
              <w:rPr>
                <w:rFonts w:ascii="Verdana" w:hAnsi="Verdana"/>
                <w:color w:val="000000"/>
              </w:rPr>
            </w:pPr>
            <w:r w:rsidRPr="00E35BF8">
              <w:rPr>
                <w:rFonts w:ascii="Verdana" w:hAnsi="Verdana"/>
                <w:color w:val="000000"/>
              </w:rPr>
              <w:t>2</w:t>
            </w:r>
            <w:r w:rsidR="000E4175" w:rsidRPr="00E35BF8">
              <w:rPr>
                <w:rFonts w:ascii="Verdana" w:hAnsi="Verdana"/>
                <w:color w:val="000000"/>
              </w:rPr>
              <w:t>53,5</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Затраты смазочных материалов, </w:t>
            </w:r>
            <w:r w:rsidR="00923457" w:rsidRPr="00E35BF8">
              <w:rPr>
                <w:rFonts w:ascii="Verdana" w:hAnsi="Verdana"/>
                <w:color w:val="000000"/>
              </w:rPr>
              <w:t>руб.</w:t>
            </w:r>
          </w:p>
        </w:tc>
        <w:tc>
          <w:tcPr>
            <w:tcW w:w="982" w:type="pct"/>
            <w:shd w:val="clear" w:color="auto" w:fill="auto"/>
            <w:vAlign w:val="bottom"/>
          </w:tcPr>
          <w:p w:rsidR="000E4175" w:rsidRPr="00E35BF8" w:rsidRDefault="00923457" w:rsidP="009D148D">
            <w:pPr>
              <w:widowControl w:val="0"/>
              <w:spacing w:after="0" w:line="240" w:lineRule="auto"/>
              <w:jc w:val="center"/>
              <w:rPr>
                <w:rFonts w:ascii="Verdana" w:hAnsi="Verdana"/>
                <w:color w:val="000000"/>
              </w:rPr>
            </w:pPr>
            <w:r w:rsidRPr="00E35BF8">
              <w:rPr>
                <w:rFonts w:ascii="Verdana" w:hAnsi="Verdana"/>
                <w:color w:val="000000"/>
              </w:rPr>
              <w:t>1</w:t>
            </w:r>
            <w:r w:rsidR="000E4175" w:rsidRPr="00E35BF8">
              <w:rPr>
                <w:rFonts w:ascii="Verdana" w:hAnsi="Verdana"/>
                <w:color w:val="000000"/>
              </w:rPr>
              <w:t>25,6</w:t>
            </w:r>
          </w:p>
        </w:tc>
        <w:tc>
          <w:tcPr>
            <w:tcW w:w="1052" w:type="pct"/>
            <w:shd w:val="clear" w:color="auto" w:fill="auto"/>
            <w:vAlign w:val="bottom"/>
          </w:tcPr>
          <w:p w:rsidR="000E4175" w:rsidRPr="00E35BF8" w:rsidRDefault="00923457" w:rsidP="009D148D">
            <w:pPr>
              <w:widowControl w:val="0"/>
              <w:spacing w:after="0" w:line="240" w:lineRule="auto"/>
              <w:jc w:val="center"/>
              <w:rPr>
                <w:rFonts w:ascii="Verdana" w:hAnsi="Verdana"/>
                <w:color w:val="000000"/>
              </w:rPr>
            </w:pPr>
            <w:r w:rsidRPr="00E35BF8">
              <w:rPr>
                <w:rFonts w:ascii="Verdana" w:hAnsi="Verdana"/>
                <w:color w:val="000000"/>
              </w:rPr>
              <w:t>1</w:t>
            </w:r>
            <w:r w:rsidR="000E4175" w:rsidRPr="00E35BF8">
              <w:rPr>
                <w:rFonts w:ascii="Verdana" w:hAnsi="Verdana"/>
                <w:color w:val="000000"/>
              </w:rPr>
              <w:t>18,4</w:t>
            </w:r>
          </w:p>
        </w:tc>
      </w:tr>
      <w:tr w:rsidR="000E4175" w:rsidRPr="008740C3" w:rsidTr="009D148D">
        <w:tc>
          <w:tcPr>
            <w:tcW w:w="2966" w:type="pct"/>
            <w:shd w:val="clear" w:color="auto" w:fill="auto"/>
          </w:tcPr>
          <w:p w:rsidR="000E4175" w:rsidRPr="00E35BF8" w:rsidRDefault="000E4175" w:rsidP="003A1A17">
            <w:pPr>
              <w:widowControl w:val="0"/>
              <w:spacing w:after="0" w:line="240" w:lineRule="auto"/>
              <w:rPr>
                <w:rFonts w:ascii="Verdana" w:hAnsi="Verdana"/>
                <w:color w:val="000000"/>
              </w:rPr>
            </w:pPr>
            <w:r w:rsidRPr="00E35BF8">
              <w:rPr>
                <w:rFonts w:ascii="Verdana" w:hAnsi="Verdana"/>
                <w:color w:val="000000"/>
              </w:rPr>
              <w:t xml:space="preserve">Коэффициент использования пробега, </w:t>
            </w:r>
            <w:r w:rsidRPr="00E35BF8">
              <w:rPr>
                <w:rFonts w:ascii="Verdana" w:hAnsi="Verdana"/>
                <w:color w:val="000000"/>
              </w:rPr>
              <w:sym w:font="Symbol" w:char="F062"/>
            </w:r>
          </w:p>
        </w:tc>
        <w:tc>
          <w:tcPr>
            <w:tcW w:w="98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0,5</w:t>
            </w:r>
          </w:p>
        </w:tc>
        <w:tc>
          <w:tcPr>
            <w:tcW w:w="1052" w:type="pct"/>
            <w:shd w:val="clear" w:color="auto" w:fill="auto"/>
            <w:vAlign w:val="bottom"/>
          </w:tcPr>
          <w:p w:rsidR="000E4175" w:rsidRPr="00E35BF8" w:rsidRDefault="000E4175" w:rsidP="009D148D">
            <w:pPr>
              <w:widowControl w:val="0"/>
              <w:spacing w:after="0" w:line="240" w:lineRule="auto"/>
              <w:jc w:val="center"/>
              <w:rPr>
                <w:rFonts w:ascii="Verdana" w:hAnsi="Verdana"/>
                <w:color w:val="000000"/>
              </w:rPr>
            </w:pPr>
            <w:r w:rsidRPr="00E35BF8">
              <w:rPr>
                <w:rFonts w:ascii="Verdana" w:hAnsi="Verdana"/>
                <w:color w:val="000000"/>
              </w:rPr>
              <w:t>0,8</w:t>
            </w:r>
          </w:p>
        </w:tc>
      </w:tr>
      <w:bookmarkEnd w:id="411"/>
    </w:tbl>
    <w:p w:rsidR="000E4175" w:rsidRPr="008740C3" w:rsidRDefault="000E4175" w:rsidP="003A1A17">
      <w:pPr>
        <w:widowControl w:val="0"/>
        <w:autoSpaceDE w:val="0"/>
        <w:autoSpaceDN w:val="0"/>
        <w:adjustRightInd w:val="0"/>
        <w:spacing w:after="0" w:line="360" w:lineRule="auto"/>
        <w:ind w:firstLine="709"/>
        <w:jc w:val="center"/>
        <w:rPr>
          <w:rFonts w:ascii="Times New Roman" w:hAnsi="Times New Roman"/>
          <w:sz w:val="24"/>
          <w:szCs w:val="24"/>
        </w:rPr>
      </w:pPr>
    </w:p>
    <w:p w:rsidR="009650AF" w:rsidRPr="008740C3" w:rsidRDefault="009650AF" w:rsidP="003A1A17">
      <w:pPr>
        <w:pStyle w:val="ab"/>
        <w:widowControl w:val="0"/>
        <w:spacing w:before="0" w:after="200" w:line="360" w:lineRule="auto"/>
        <w:jc w:val="center"/>
        <w:rPr>
          <w:rFonts w:ascii="Times New Roman" w:hAnsi="Times New Roman"/>
          <w:color w:val="auto"/>
          <w:sz w:val="32"/>
          <w:szCs w:val="32"/>
        </w:rPr>
      </w:pPr>
    </w:p>
    <w:p w:rsidR="00096910" w:rsidRPr="008740C3" w:rsidRDefault="00096910" w:rsidP="003A1A17">
      <w:pPr>
        <w:widowControl w:val="0"/>
        <w:spacing w:after="160" w:line="259" w:lineRule="auto"/>
        <w:jc w:val="right"/>
        <w:rPr>
          <w:rFonts w:ascii="Verdana" w:hAnsi="Verdana"/>
          <w:b/>
          <w:sz w:val="24"/>
          <w:szCs w:val="24"/>
        </w:rPr>
      </w:pPr>
      <w:bookmarkStart w:id="412" w:name="_Toc2512162"/>
      <w:bookmarkStart w:id="413" w:name="_Toc7713209"/>
      <w:r w:rsidRPr="008740C3">
        <w:rPr>
          <w:rFonts w:ascii="Times New Roman" w:hAnsi="Times New Roman"/>
          <w:b/>
          <w:bCs/>
          <w:kern w:val="32"/>
          <w:sz w:val="32"/>
          <w:szCs w:val="24"/>
          <w:lang w:eastAsia="en-US"/>
        </w:rPr>
        <w:br w:type="page"/>
      </w:r>
      <w:bookmarkStart w:id="414" w:name="_Hlk506663971"/>
      <w:bookmarkEnd w:id="412"/>
      <w:bookmarkEnd w:id="413"/>
      <w:r w:rsidRPr="008740C3">
        <w:rPr>
          <w:rFonts w:ascii="Verdana" w:hAnsi="Verdana" w:cs="Cambria"/>
          <w:b/>
          <w:sz w:val="24"/>
          <w:szCs w:val="24"/>
        </w:rPr>
        <w:lastRenderedPageBreak/>
        <w:t>Приложение</w:t>
      </w:r>
      <w:r w:rsidRPr="008740C3">
        <w:rPr>
          <w:rFonts w:ascii="Verdana" w:hAnsi="Verdana"/>
          <w:b/>
          <w:sz w:val="24"/>
          <w:szCs w:val="24"/>
        </w:rPr>
        <w:t xml:space="preserve"> </w:t>
      </w:r>
      <w:r w:rsidR="00923457" w:rsidRPr="008740C3">
        <w:rPr>
          <w:rFonts w:ascii="Verdana" w:hAnsi="Verdana"/>
          <w:b/>
          <w:sz w:val="24"/>
          <w:szCs w:val="24"/>
        </w:rPr>
        <w:t>5</w:t>
      </w: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 xml:space="preserve">                                           Бухгалтерский баланс</w:t>
      </w:r>
    </w:p>
    <w:tbl>
      <w:tblPr>
        <w:tblW w:w="0" w:type="auto"/>
        <w:tblLayout w:type="fixed"/>
        <w:tblCellMar>
          <w:left w:w="28" w:type="dxa"/>
          <w:right w:w="28" w:type="dxa"/>
        </w:tblCellMar>
        <w:tblLook w:val="0000" w:firstRow="0" w:lastRow="0" w:firstColumn="0" w:lastColumn="0" w:noHBand="0" w:noVBand="0"/>
      </w:tblPr>
      <w:tblGrid>
        <w:gridCol w:w="1258"/>
        <w:gridCol w:w="613"/>
        <w:gridCol w:w="677"/>
        <w:gridCol w:w="1648"/>
        <w:gridCol w:w="397"/>
        <w:gridCol w:w="397"/>
        <w:gridCol w:w="28"/>
        <w:gridCol w:w="822"/>
        <w:gridCol w:w="567"/>
        <w:gridCol w:w="284"/>
        <w:gridCol w:w="708"/>
        <w:gridCol w:w="228"/>
        <w:gridCol w:w="680"/>
        <w:gridCol w:w="340"/>
        <w:gridCol w:w="340"/>
        <w:gridCol w:w="681"/>
      </w:tblGrid>
      <w:tr w:rsidR="00096910" w:rsidRPr="008740C3" w:rsidTr="00096910">
        <w:trPr>
          <w:cantSplit/>
          <w:trHeight w:val="284"/>
        </w:trPr>
        <w:tc>
          <w:tcPr>
            <w:tcW w:w="2548"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на</w:t>
            </w:r>
          </w:p>
        </w:tc>
        <w:tc>
          <w:tcPr>
            <w:tcW w:w="1648"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lang w:val="en-US"/>
              </w:rPr>
              <w:t xml:space="preserve">31 </w:t>
            </w:r>
            <w:r w:rsidRPr="008740C3">
              <w:rPr>
                <w:rFonts w:ascii="Times New Roman" w:hAnsi="Times New Roman"/>
                <w:b/>
                <w:bCs/>
                <w:sz w:val="24"/>
                <w:szCs w:val="24"/>
              </w:rPr>
              <w:t>декабря</w:t>
            </w:r>
          </w:p>
        </w:tc>
        <w:tc>
          <w:tcPr>
            <w:tcW w:w="397"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20</w:t>
            </w:r>
          </w:p>
        </w:tc>
        <w:tc>
          <w:tcPr>
            <w:tcW w:w="39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18</w:t>
            </w:r>
          </w:p>
        </w:tc>
        <w:tc>
          <w:tcPr>
            <w:tcW w:w="2637" w:type="dxa"/>
            <w:gridSpan w:val="6"/>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г.</w:t>
            </w:r>
          </w:p>
        </w:tc>
        <w:tc>
          <w:tcPr>
            <w:tcW w:w="2041" w:type="dxa"/>
            <w:gridSpan w:val="4"/>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Коды</w:t>
            </w:r>
          </w:p>
        </w:tc>
      </w:tr>
      <w:tr w:rsidR="00096910" w:rsidRPr="008740C3" w:rsidTr="00096910">
        <w:trPr>
          <w:trHeight w:val="284"/>
        </w:trPr>
        <w:tc>
          <w:tcPr>
            <w:tcW w:w="7627"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Форма по ОКУД</w:t>
            </w:r>
          </w:p>
        </w:tc>
        <w:tc>
          <w:tcPr>
            <w:tcW w:w="2041" w:type="dxa"/>
            <w:gridSpan w:val="4"/>
            <w:tcBorders>
              <w:top w:val="single" w:sz="12"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0710001</w:t>
            </w:r>
          </w:p>
        </w:tc>
      </w:tr>
      <w:tr w:rsidR="00096910" w:rsidRPr="008740C3" w:rsidTr="00096910">
        <w:trPr>
          <w:cantSplit/>
          <w:trHeight w:val="284"/>
        </w:trPr>
        <w:tc>
          <w:tcPr>
            <w:tcW w:w="7627"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Дата (число, месяц, год)</w:t>
            </w:r>
          </w:p>
        </w:tc>
        <w:tc>
          <w:tcPr>
            <w:tcW w:w="680" w:type="dxa"/>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31</w:t>
            </w:r>
          </w:p>
        </w:tc>
        <w:tc>
          <w:tcPr>
            <w:tcW w:w="680" w:type="dxa"/>
            <w:gridSpan w:val="2"/>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12</w:t>
            </w:r>
          </w:p>
        </w:tc>
        <w:tc>
          <w:tcPr>
            <w:tcW w:w="681"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2018</w:t>
            </w:r>
          </w:p>
        </w:tc>
      </w:tr>
      <w:tr w:rsidR="00096910" w:rsidRPr="008740C3" w:rsidTr="00096910">
        <w:trPr>
          <w:cantSplit/>
          <w:trHeight w:val="284"/>
        </w:trPr>
        <w:tc>
          <w:tcPr>
            <w:tcW w:w="125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Организация</w:t>
            </w:r>
          </w:p>
        </w:tc>
        <w:tc>
          <w:tcPr>
            <w:tcW w:w="5149" w:type="dxa"/>
            <w:gridSpan w:val="8"/>
            <w:tcBorders>
              <w:top w:val="nil"/>
              <w:left w:val="nil"/>
              <w:bottom w:val="single" w:sz="6" w:space="0" w:color="auto"/>
              <w:right w:val="nil"/>
            </w:tcBorders>
            <w:vAlign w:val="bottom"/>
          </w:tcPr>
          <w:p w:rsidR="00096910" w:rsidRPr="008740C3" w:rsidRDefault="0092345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ООО «Далли-Сервис»</w:t>
            </w:r>
          </w:p>
        </w:tc>
        <w:tc>
          <w:tcPr>
            <w:tcW w:w="1220"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ОКПО</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Идентификационный номер налогоплательщика</w:t>
            </w:r>
          </w:p>
        </w:tc>
        <w:tc>
          <w:tcPr>
            <w:tcW w:w="1220"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ИНН</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7736662574</w:t>
            </w:r>
          </w:p>
        </w:tc>
      </w:tr>
      <w:tr w:rsidR="00096910" w:rsidRPr="008740C3" w:rsidTr="00096910">
        <w:trPr>
          <w:cantSplit/>
          <w:trHeight w:val="227"/>
        </w:trPr>
        <w:tc>
          <w:tcPr>
            <w:tcW w:w="1871"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Вид экономической</w:t>
            </w:r>
            <w:r w:rsidRPr="008740C3">
              <w:rPr>
                <w:rFonts w:ascii="Times New Roman" w:hAnsi="Times New Roman"/>
                <w:sz w:val="24"/>
                <w:szCs w:val="24"/>
              </w:rPr>
              <w:br/>
              <w:t>деятельности</w:t>
            </w:r>
          </w:p>
        </w:tc>
        <w:tc>
          <w:tcPr>
            <w:tcW w:w="4820" w:type="dxa"/>
            <w:gridSpan w:val="8"/>
            <w:tcBorders>
              <w:top w:val="nil"/>
              <w:left w:val="nil"/>
              <w:bottom w:val="single" w:sz="6" w:space="0" w:color="auto"/>
              <w:right w:val="nil"/>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Деятельность курьерская (53.20.3)</w:t>
            </w:r>
          </w:p>
        </w:tc>
        <w:tc>
          <w:tcPr>
            <w:tcW w:w="936" w:type="dxa"/>
            <w:gridSpan w:val="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w:t>
            </w:r>
            <w:r w:rsidRPr="008740C3">
              <w:rPr>
                <w:rFonts w:ascii="Times New Roman" w:hAnsi="Times New Roman"/>
                <w:sz w:val="24"/>
                <w:szCs w:val="24"/>
              </w:rPr>
              <w:br/>
              <w:t>ОКВЭД</w:t>
            </w:r>
          </w:p>
        </w:tc>
        <w:tc>
          <w:tcPr>
            <w:tcW w:w="2041" w:type="dxa"/>
            <w:gridSpan w:val="4"/>
            <w:tcBorders>
              <w:top w:val="single" w:sz="6" w:space="0" w:color="auto"/>
              <w:left w:val="nil"/>
              <w:bottom w:val="single" w:sz="4"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018" w:type="dxa"/>
            <w:gridSpan w:val="7"/>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Организационно-правовая форма/форма собственности</w:t>
            </w:r>
          </w:p>
        </w:tc>
        <w:tc>
          <w:tcPr>
            <w:tcW w:w="2381" w:type="dxa"/>
            <w:gridSpan w:val="4"/>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Общество с ограниченной</w:t>
            </w:r>
          </w:p>
        </w:tc>
        <w:tc>
          <w:tcPr>
            <w:tcW w:w="228" w:type="dxa"/>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840" w:type="dxa"/>
            <w:gridSpan w:val="8"/>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ответственностью/ частная собственность</w:t>
            </w:r>
          </w:p>
        </w:tc>
        <w:tc>
          <w:tcPr>
            <w:tcW w:w="1787" w:type="dxa"/>
            <w:gridSpan w:val="4"/>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nil"/>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Единица измерения: (тыс. руб.)</w:t>
            </w:r>
          </w:p>
        </w:tc>
        <w:tc>
          <w:tcPr>
            <w:tcW w:w="1220"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ОКЕИ</w:t>
            </w:r>
          </w:p>
        </w:tc>
        <w:tc>
          <w:tcPr>
            <w:tcW w:w="2041" w:type="dxa"/>
            <w:gridSpan w:val="4"/>
            <w:tcBorders>
              <w:top w:val="single" w:sz="4" w:space="0" w:color="auto"/>
              <w:left w:val="nil"/>
              <w:bottom w:val="single" w:sz="12" w:space="0" w:color="auto"/>
              <w:right w:val="single" w:sz="12" w:space="0" w:color="auto"/>
            </w:tcBorders>
            <w:vAlign w:val="bottom"/>
          </w:tcPr>
          <w:p w:rsidR="00096910" w:rsidRPr="008740C3" w:rsidRDefault="002520A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384</w:t>
            </w:r>
          </w:p>
        </w:tc>
      </w:tr>
    </w:tbl>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Местонахождение (адрес) </w:t>
      </w:r>
      <w:r w:rsidR="00C86DB3" w:rsidRPr="008740C3">
        <w:rPr>
          <w:rFonts w:ascii="Times New Roman" w:hAnsi="Times New Roman"/>
          <w:sz w:val="24"/>
          <w:szCs w:val="24"/>
        </w:rPr>
        <w:t>119361, город Москва, Озёрная улица, дом 42, помещение II комната 16</w:t>
      </w:r>
    </w:p>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7"/>
        <w:gridCol w:w="3913"/>
        <w:gridCol w:w="708"/>
        <w:gridCol w:w="142"/>
        <w:gridCol w:w="425"/>
        <w:gridCol w:w="426"/>
        <w:gridCol w:w="283"/>
        <w:gridCol w:w="436"/>
        <w:gridCol w:w="415"/>
        <w:gridCol w:w="567"/>
        <w:gridCol w:w="567"/>
        <w:gridCol w:w="425"/>
        <w:gridCol w:w="453"/>
      </w:tblGrid>
      <w:tr w:rsidR="00096910" w:rsidRPr="008740C3" w:rsidTr="00096910">
        <w:trPr>
          <w:cantSplit/>
          <w:trHeight w:val="340"/>
        </w:trPr>
        <w:tc>
          <w:tcPr>
            <w:tcW w:w="1077"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rPr>
            </w:pPr>
          </w:p>
        </w:tc>
        <w:tc>
          <w:tcPr>
            <w:tcW w:w="708"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p>
        </w:tc>
        <w:tc>
          <w:tcPr>
            <w:tcW w:w="993"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c>
          <w:tcPr>
            <w:tcW w:w="283"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18" w:type="dxa"/>
            <w:gridSpan w:val="3"/>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c>
          <w:tcPr>
            <w:tcW w:w="1445" w:type="dxa"/>
            <w:gridSpan w:val="3"/>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r>
      <w:tr w:rsidR="00096910" w:rsidRPr="008740C3" w:rsidTr="00096910">
        <w:trPr>
          <w:cantSplit/>
          <w:trHeight w:val="284"/>
        </w:trPr>
        <w:tc>
          <w:tcPr>
            <w:tcW w:w="1077"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 xml:space="preserve">Пояснения </w:t>
            </w:r>
            <w:r w:rsidRPr="008740C3">
              <w:rPr>
                <w:rFonts w:ascii="Times New Roman" w:hAnsi="Times New Roman"/>
                <w:vertAlign w:val="superscript"/>
              </w:rPr>
              <w:t>1</w:t>
            </w:r>
          </w:p>
        </w:tc>
        <w:tc>
          <w:tcPr>
            <w:tcW w:w="3913"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 xml:space="preserve">Наименование показателя </w:t>
            </w:r>
            <w:r w:rsidRPr="008740C3">
              <w:rPr>
                <w:rFonts w:ascii="Times New Roman" w:hAnsi="Times New Roman"/>
                <w:vertAlign w:val="superscript"/>
              </w:rPr>
              <w:t>2</w:t>
            </w:r>
          </w:p>
        </w:tc>
        <w:tc>
          <w:tcPr>
            <w:tcW w:w="850"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2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18</w:t>
            </w:r>
          </w:p>
        </w:tc>
        <w:tc>
          <w:tcPr>
            <w:tcW w:w="709"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3</w:t>
            </w:r>
          </w:p>
        </w:tc>
        <w:tc>
          <w:tcPr>
            <w:tcW w:w="436"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1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17</w:t>
            </w:r>
          </w:p>
        </w:tc>
        <w:tc>
          <w:tcPr>
            <w:tcW w:w="567" w:type="dxa"/>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4</w:t>
            </w:r>
          </w:p>
        </w:tc>
        <w:tc>
          <w:tcPr>
            <w:tcW w:w="567"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2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16</w:t>
            </w:r>
          </w:p>
        </w:tc>
        <w:tc>
          <w:tcPr>
            <w:tcW w:w="453" w:type="dxa"/>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5</w:t>
            </w:r>
          </w:p>
        </w:tc>
      </w:tr>
      <w:tr w:rsidR="00096910" w:rsidRPr="008740C3" w:rsidTr="00096910">
        <w:trPr>
          <w:cantSplit/>
        </w:trPr>
        <w:tc>
          <w:tcPr>
            <w:tcW w:w="1077"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850" w:type="dxa"/>
            <w:gridSpan w:val="2"/>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2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709" w:type="dxa"/>
            <w:gridSpan w:val="2"/>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436"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1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567" w:type="dxa"/>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567"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2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53" w:type="dxa"/>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r>
      <w:tr w:rsidR="00096910" w:rsidRPr="008740C3" w:rsidTr="00096910">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АКТИВ</w:t>
            </w:r>
          </w:p>
        </w:tc>
        <w:tc>
          <w:tcPr>
            <w:tcW w:w="1984"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18" w:type="dxa"/>
            <w:gridSpan w:val="3"/>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45" w:type="dxa"/>
            <w:gridSpan w:val="3"/>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c>
          <w:tcPr>
            <w:tcW w:w="1077" w:type="dxa"/>
            <w:tcBorders>
              <w:top w:val="nil"/>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I. ВНЕОБОРОТНЫЕ АКТИВЫ</w:t>
            </w:r>
          </w:p>
        </w:tc>
        <w:tc>
          <w:tcPr>
            <w:tcW w:w="1984" w:type="dxa"/>
            <w:gridSpan w:val="5"/>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18" w:type="dxa"/>
            <w:gridSpan w:val="3"/>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45"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Основные средства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100</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249</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227</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12"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ИТОГО по разделу I</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100</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249</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227</w:t>
            </w:r>
          </w:p>
        </w:tc>
      </w:tr>
      <w:tr w:rsidR="00096910" w:rsidRPr="008740C3" w:rsidTr="00096910">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II. ОБОРОТНЫЕ АКТИВЫ</w:t>
            </w:r>
          </w:p>
        </w:tc>
        <w:tc>
          <w:tcPr>
            <w:tcW w:w="1984"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18" w:type="dxa"/>
            <w:gridSpan w:val="3"/>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45" w:type="dxa"/>
            <w:gridSpan w:val="3"/>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rPr>
          <w:trHeight w:val="284"/>
        </w:trPr>
        <w:tc>
          <w:tcPr>
            <w:tcW w:w="1077"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Запасы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1314</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2088</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796</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В том числе:</w:t>
            </w:r>
          </w:p>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материалы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1314</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2088</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center"/>
              <w:rPr>
                <w:rFonts w:ascii="Times New Roman" w:eastAsia="Calibri" w:hAnsi="Times New Roman"/>
                <w:color w:val="000000"/>
              </w:rPr>
            </w:pPr>
            <w:r w:rsidRPr="008740C3">
              <w:rPr>
                <w:rFonts w:ascii="Times New Roman" w:eastAsia="Calibri" w:hAnsi="Times New Roman"/>
                <w:color w:val="000000"/>
              </w:rPr>
              <w:t xml:space="preserve">                  796</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Налог на добавленную стоимость по приобретенным ценностям</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Дебиторская задолженность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1089</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675</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tabs>
                <w:tab w:val="left" w:pos="1155"/>
              </w:tabs>
              <w:spacing w:after="0" w:line="240" w:lineRule="auto"/>
              <w:rPr>
                <w:rFonts w:ascii="Times New Roman" w:eastAsia="Calibri" w:hAnsi="Times New Roman"/>
                <w:color w:val="000000"/>
              </w:rPr>
            </w:pPr>
            <w:r w:rsidRPr="008740C3">
              <w:rPr>
                <w:rFonts w:ascii="Times New Roman" w:eastAsia="Calibri" w:hAnsi="Times New Roman"/>
                <w:color w:val="000000"/>
              </w:rPr>
              <w:t xml:space="preserve">                   345</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Финансовые вложения (за исключением денежных эквивалентов)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Денежные средства и денежные эквиваленты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11</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40</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148</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12"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Прочие оборотные активы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12"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color w:val="000000"/>
              </w:rPr>
            </w:pPr>
            <w:r w:rsidRPr="008740C3">
              <w:rPr>
                <w:rFonts w:ascii="Times New Roman" w:eastAsia="Calibri" w:hAnsi="Times New Roman"/>
                <w:color w:val="000000"/>
              </w:rPr>
              <w:t xml:space="preserve"> ИТОГО по разделу II </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2414</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2803</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1289</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БАЛАНС</w:t>
            </w:r>
          </w:p>
        </w:tc>
        <w:tc>
          <w:tcPr>
            <w:tcW w:w="1984"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2514</w:t>
            </w:r>
          </w:p>
        </w:tc>
        <w:tc>
          <w:tcPr>
            <w:tcW w:w="1418"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3052</w:t>
            </w:r>
          </w:p>
        </w:tc>
        <w:tc>
          <w:tcPr>
            <w:tcW w:w="1445"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1516</w:t>
            </w:r>
          </w:p>
        </w:tc>
      </w:tr>
    </w:tbl>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2520A7" w:rsidRPr="008740C3" w:rsidRDefault="002520A7" w:rsidP="003A1A17">
      <w:pPr>
        <w:widowControl w:val="0"/>
        <w:spacing w:after="0" w:line="240" w:lineRule="auto"/>
        <w:rPr>
          <w:rFonts w:ascii="Times New Roman" w:hAnsi="Times New Roman"/>
          <w:sz w:val="24"/>
          <w:szCs w:val="24"/>
        </w:rPr>
      </w:pPr>
    </w:p>
    <w:p w:rsidR="002520A7" w:rsidRPr="008740C3" w:rsidRDefault="002520A7" w:rsidP="003A1A17">
      <w:pPr>
        <w:widowControl w:val="0"/>
        <w:spacing w:after="0" w:line="240" w:lineRule="auto"/>
        <w:rPr>
          <w:rFonts w:ascii="Times New Roman" w:hAnsi="Times New Roman"/>
          <w:sz w:val="24"/>
          <w:szCs w:val="24"/>
        </w:rPr>
      </w:pPr>
    </w:p>
    <w:p w:rsidR="002520A7" w:rsidRPr="008740C3" w:rsidRDefault="002520A7"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tbl>
      <w:tblPr>
        <w:tblW w:w="99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7"/>
        <w:gridCol w:w="3913"/>
        <w:gridCol w:w="708"/>
        <w:gridCol w:w="142"/>
        <w:gridCol w:w="425"/>
        <w:gridCol w:w="567"/>
        <w:gridCol w:w="198"/>
        <w:gridCol w:w="521"/>
        <w:gridCol w:w="415"/>
        <w:gridCol w:w="538"/>
        <w:gridCol w:w="596"/>
        <w:gridCol w:w="425"/>
        <w:gridCol w:w="453"/>
      </w:tblGrid>
      <w:tr w:rsidR="00096910" w:rsidRPr="008740C3" w:rsidTr="00096910">
        <w:trPr>
          <w:cantSplit/>
          <w:trHeight w:val="340"/>
        </w:trPr>
        <w:tc>
          <w:tcPr>
            <w:tcW w:w="1077"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rPr>
            </w:pPr>
          </w:p>
        </w:tc>
        <w:tc>
          <w:tcPr>
            <w:tcW w:w="708"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p>
        </w:tc>
        <w:tc>
          <w:tcPr>
            <w:tcW w:w="1134"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c>
          <w:tcPr>
            <w:tcW w:w="198"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c>
          <w:tcPr>
            <w:tcW w:w="1474" w:type="dxa"/>
            <w:gridSpan w:val="3"/>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На 31 декабря</w:t>
            </w:r>
          </w:p>
        </w:tc>
      </w:tr>
      <w:tr w:rsidR="00096910" w:rsidRPr="008740C3" w:rsidTr="00096910">
        <w:trPr>
          <w:cantSplit/>
          <w:trHeight w:val="284"/>
        </w:trPr>
        <w:tc>
          <w:tcPr>
            <w:tcW w:w="1077"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 xml:space="preserve">Пояснения </w:t>
            </w:r>
            <w:r w:rsidRPr="008740C3">
              <w:rPr>
                <w:rFonts w:ascii="Times New Roman" w:hAnsi="Times New Roman"/>
                <w:vertAlign w:val="superscript"/>
              </w:rPr>
              <w:t>1</w:t>
            </w:r>
          </w:p>
        </w:tc>
        <w:tc>
          <w:tcPr>
            <w:tcW w:w="3913"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 xml:space="preserve">Наименование показателя </w:t>
            </w:r>
            <w:r w:rsidRPr="008740C3">
              <w:rPr>
                <w:rFonts w:ascii="Times New Roman" w:hAnsi="Times New Roman"/>
                <w:vertAlign w:val="superscript"/>
              </w:rPr>
              <w:t>2</w:t>
            </w:r>
          </w:p>
        </w:tc>
        <w:tc>
          <w:tcPr>
            <w:tcW w:w="850"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2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18</w:t>
            </w:r>
          </w:p>
        </w:tc>
        <w:tc>
          <w:tcPr>
            <w:tcW w:w="765"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3</w:t>
            </w:r>
          </w:p>
        </w:tc>
        <w:tc>
          <w:tcPr>
            <w:tcW w:w="521"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1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17</w:t>
            </w:r>
          </w:p>
        </w:tc>
        <w:tc>
          <w:tcPr>
            <w:tcW w:w="538" w:type="dxa"/>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4</w:t>
            </w:r>
          </w:p>
        </w:tc>
        <w:tc>
          <w:tcPr>
            <w:tcW w:w="596"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20</w:t>
            </w:r>
          </w:p>
        </w:tc>
        <w:tc>
          <w:tcPr>
            <w:tcW w:w="425"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16</w:t>
            </w:r>
          </w:p>
        </w:tc>
        <w:tc>
          <w:tcPr>
            <w:tcW w:w="453" w:type="dxa"/>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r w:rsidRPr="008740C3">
              <w:rPr>
                <w:rFonts w:ascii="Times New Roman" w:hAnsi="Times New Roman"/>
              </w:rPr>
              <w:t>г.</w:t>
            </w:r>
            <w:r w:rsidRPr="008740C3">
              <w:rPr>
                <w:rFonts w:ascii="Times New Roman" w:hAnsi="Times New Roman"/>
                <w:vertAlign w:val="superscript"/>
              </w:rPr>
              <w:t>5</w:t>
            </w:r>
          </w:p>
        </w:tc>
      </w:tr>
      <w:tr w:rsidR="00096910" w:rsidRPr="008740C3" w:rsidTr="00096910">
        <w:trPr>
          <w:cantSplit/>
        </w:trPr>
        <w:tc>
          <w:tcPr>
            <w:tcW w:w="1077"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850" w:type="dxa"/>
            <w:gridSpan w:val="2"/>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2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765" w:type="dxa"/>
            <w:gridSpan w:val="2"/>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521"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1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538" w:type="dxa"/>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c>
          <w:tcPr>
            <w:tcW w:w="596"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25" w:type="dxa"/>
            <w:tcBorders>
              <w:top w:val="nil"/>
              <w:left w:val="nil"/>
              <w:right w:val="nil"/>
            </w:tcBorders>
          </w:tcPr>
          <w:p w:rsidR="00096910" w:rsidRPr="008740C3" w:rsidRDefault="00096910" w:rsidP="003A1A17">
            <w:pPr>
              <w:widowControl w:val="0"/>
              <w:spacing w:after="0" w:line="240" w:lineRule="auto"/>
              <w:rPr>
                <w:rFonts w:ascii="Times New Roman" w:hAnsi="Times New Roman"/>
              </w:rPr>
            </w:pPr>
          </w:p>
        </w:tc>
        <w:tc>
          <w:tcPr>
            <w:tcW w:w="453" w:type="dxa"/>
            <w:tcBorders>
              <w:top w:val="nil"/>
              <w:left w:val="nil"/>
              <w:right w:val="single" w:sz="6" w:space="0" w:color="auto"/>
            </w:tcBorders>
          </w:tcPr>
          <w:p w:rsidR="00096910" w:rsidRPr="008740C3" w:rsidRDefault="00096910" w:rsidP="003A1A17">
            <w:pPr>
              <w:widowControl w:val="0"/>
              <w:spacing w:after="0" w:line="240" w:lineRule="auto"/>
              <w:rPr>
                <w:rFonts w:ascii="Times New Roman" w:hAnsi="Times New Roman"/>
              </w:rPr>
            </w:pPr>
          </w:p>
        </w:tc>
      </w:tr>
      <w:tr w:rsidR="00096910" w:rsidRPr="008740C3" w:rsidTr="00096910">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ПАССИВ</w:t>
            </w:r>
          </w:p>
        </w:tc>
        <w:tc>
          <w:tcPr>
            <w:tcW w:w="2040"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c>
          <w:tcPr>
            <w:tcW w:w="1077" w:type="dxa"/>
            <w:tcBorders>
              <w:top w:val="nil"/>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 xml:space="preserve">III. КАПИТАЛ И РЕЗЕРВЫ </w:t>
            </w:r>
            <w:r w:rsidRPr="008740C3">
              <w:rPr>
                <w:rFonts w:ascii="Times New Roman" w:hAnsi="Times New Roman"/>
                <w:b/>
                <w:bCs/>
                <w:vertAlign w:val="superscript"/>
              </w:rPr>
              <w:t>6</w:t>
            </w:r>
          </w:p>
        </w:tc>
        <w:tc>
          <w:tcPr>
            <w:tcW w:w="2040" w:type="dxa"/>
            <w:gridSpan w:val="5"/>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rPr>
          <w:trHeight w:val="284"/>
        </w:trPr>
        <w:tc>
          <w:tcPr>
            <w:tcW w:w="1077"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Уставный капитал (складочный капитал, уставный фонд, вклады товарищей)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12</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12</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12</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12"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Нераспределенная прибыль (непокрытый убыток)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1869</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1388</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733</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12"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ИТОГО по разделу III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1881</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1400</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 xml:space="preserve">745 </w:t>
            </w:r>
          </w:p>
        </w:tc>
      </w:tr>
      <w:tr w:rsidR="00096910" w:rsidRPr="008740C3" w:rsidTr="00096910">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IV. ДОЛГОСРОЧНЫЕ ОБЯЗАТЕЛЬСТВА</w:t>
            </w:r>
          </w:p>
        </w:tc>
        <w:tc>
          <w:tcPr>
            <w:tcW w:w="2040"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rPr>
          <w:trHeight w:val="284"/>
        </w:trPr>
        <w:tc>
          <w:tcPr>
            <w:tcW w:w="1077"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Заемные средства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12"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Прочие обязательства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12"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ИТОГО по разделу IV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w:t>
            </w:r>
          </w:p>
        </w:tc>
      </w:tr>
      <w:tr w:rsidR="00096910" w:rsidRPr="008740C3" w:rsidTr="00096910">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V. КРАТКОСРОЧНЫЕ ОБЯЗАТЕЛЬСТВА</w:t>
            </w:r>
          </w:p>
        </w:tc>
        <w:tc>
          <w:tcPr>
            <w:tcW w:w="2040"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1474" w:type="dxa"/>
            <w:gridSpan w:val="3"/>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rPr>
            </w:pPr>
          </w:p>
        </w:tc>
      </w:tr>
      <w:tr w:rsidR="00096910" w:rsidRPr="008740C3" w:rsidTr="00096910">
        <w:trPr>
          <w:trHeight w:val="284"/>
        </w:trPr>
        <w:tc>
          <w:tcPr>
            <w:tcW w:w="1077"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nil"/>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Заемные средства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367</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677</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693</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Кредиторская задолженность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266</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975</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78</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12" w:space="0" w:color="auto"/>
              <w:left w:val="nil"/>
              <w:bottom w:val="single" w:sz="6" w:space="0" w:color="auto"/>
              <w:right w:val="single" w:sz="12" w:space="0" w:color="auto"/>
            </w:tcBorders>
          </w:tcPr>
          <w:p w:rsidR="00096910" w:rsidRPr="008740C3" w:rsidRDefault="00096910" w:rsidP="003A1A17">
            <w:pPr>
              <w:widowControl w:val="0"/>
              <w:spacing w:after="0" w:line="240" w:lineRule="auto"/>
              <w:jc w:val="both"/>
              <w:rPr>
                <w:rFonts w:ascii="Times New Roman" w:eastAsia="Calibri" w:hAnsi="Times New Roman"/>
                <w:bCs/>
                <w:color w:val="000000"/>
              </w:rPr>
            </w:pPr>
            <w:r w:rsidRPr="008740C3">
              <w:rPr>
                <w:rFonts w:ascii="Times New Roman" w:eastAsia="Calibri" w:hAnsi="Times New Roman"/>
                <w:bCs/>
                <w:color w:val="000000"/>
              </w:rPr>
              <w:t xml:space="preserve"> ИТОГО по разделу V </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633</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1652</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bCs/>
                <w:color w:val="000000"/>
              </w:rPr>
            </w:pPr>
            <w:r w:rsidRPr="008740C3">
              <w:rPr>
                <w:rFonts w:ascii="Times New Roman" w:eastAsia="Calibri" w:hAnsi="Times New Roman"/>
                <w:bCs/>
                <w:color w:val="000000"/>
              </w:rPr>
              <w:t>771</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rPr>
            </w:pPr>
          </w:p>
        </w:tc>
        <w:tc>
          <w:tcPr>
            <w:tcW w:w="3913"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rPr>
            </w:pPr>
            <w:r w:rsidRPr="008740C3">
              <w:rPr>
                <w:rFonts w:ascii="Times New Roman" w:hAnsi="Times New Roman"/>
                <w:b/>
                <w:bCs/>
              </w:rPr>
              <w:t>БАЛАНС</w:t>
            </w:r>
          </w:p>
        </w:tc>
        <w:tc>
          <w:tcPr>
            <w:tcW w:w="2040" w:type="dxa"/>
            <w:gridSpan w:val="5"/>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2514</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3052</w:t>
            </w:r>
          </w:p>
        </w:tc>
        <w:tc>
          <w:tcPr>
            <w:tcW w:w="1474" w:type="dxa"/>
            <w:gridSpan w:val="3"/>
            <w:tcBorders>
              <w:top w:val="nil"/>
              <w:left w:val="nil"/>
              <w:bottom w:val="single" w:sz="4" w:space="0" w:color="auto"/>
              <w:right w:val="single" w:sz="4" w:space="0" w:color="auto"/>
            </w:tcBorders>
            <w:shd w:val="clear" w:color="auto" w:fill="auto"/>
          </w:tcPr>
          <w:p w:rsidR="00096910" w:rsidRPr="008740C3" w:rsidRDefault="00096910" w:rsidP="003A1A17">
            <w:pPr>
              <w:widowControl w:val="0"/>
              <w:spacing w:after="0" w:line="240" w:lineRule="auto"/>
              <w:jc w:val="right"/>
              <w:rPr>
                <w:rFonts w:ascii="Times New Roman" w:eastAsia="Calibri" w:hAnsi="Times New Roman"/>
                <w:color w:val="000000"/>
              </w:rPr>
            </w:pPr>
            <w:r w:rsidRPr="008740C3">
              <w:rPr>
                <w:rFonts w:ascii="Times New Roman" w:eastAsia="Calibri" w:hAnsi="Times New Roman"/>
                <w:color w:val="000000"/>
              </w:rPr>
              <w:t>1516</w:t>
            </w: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332"/>
        <w:gridCol w:w="1247"/>
        <w:gridCol w:w="198"/>
      </w:tblGrid>
      <w:tr w:rsidR="00096910" w:rsidRPr="008740C3" w:rsidTr="00096910">
        <w:tc>
          <w:tcPr>
            <w:tcW w:w="1332"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Руководитель</w:t>
            </w:r>
          </w:p>
        </w:tc>
        <w:tc>
          <w:tcPr>
            <w:tcW w:w="124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9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c>
          <w:tcPr>
            <w:tcW w:w="1332"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1247" w:type="dxa"/>
            <w:tcBorders>
              <w:top w:val="single" w:sz="6" w:space="0" w:color="auto"/>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(подпись)</w:t>
            </w:r>
          </w:p>
        </w:tc>
        <w:tc>
          <w:tcPr>
            <w:tcW w:w="198"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70"/>
        <w:gridCol w:w="397"/>
        <w:gridCol w:w="255"/>
        <w:gridCol w:w="1418"/>
        <w:gridCol w:w="340"/>
        <w:gridCol w:w="340"/>
        <w:gridCol w:w="340"/>
      </w:tblGrid>
      <w:tr w:rsidR="00096910" w:rsidRPr="008740C3" w:rsidTr="00096910">
        <w:tc>
          <w:tcPr>
            <w:tcW w:w="17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39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28</w:t>
            </w:r>
          </w:p>
        </w:tc>
        <w:tc>
          <w:tcPr>
            <w:tcW w:w="255"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1418"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февраля</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340"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19</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p>
        </w:tc>
      </w:tr>
    </w:tbl>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0" w:line="240" w:lineRule="auto"/>
        <w:rPr>
          <w:rFonts w:ascii="Times New Roman" w:hAnsi="Times New Roman"/>
          <w:b/>
          <w:sz w:val="24"/>
          <w:szCs w:val="24"/>
        </w:rPr>
      </w:pPr>
    </w:p>
    <w:p w:rsidR="00096910" w:rsidRPr="008740C3" w:rsidRDefault="00096910" w:rsidP="003A1A17">
      <w:pPr>
        <w:widowControl w:val="0"/>
        <w:spacing w:after="120" w:line="240" w:lineRule="auto"/>
        <w:jc w:val="right"/>
        <w:rPr>
          <w:rFonts w:ascii="Verdana" w:hAnsi="Verdana"/>
          <w:b/>
          <w:sz w:val="24"/>
          <w:szCs w:val="24"/>
        </w:rPr>
      </w:pPr>
      <w:r w:rsidRPr="008740C3">
        <w:rPr>
          <w:rFonts w:ascii="Times New Roman" w:hAnsi="Times New Roman"/>
          <w:sz w:val="24"/>
          <w:szCs w:val="24"/>
        </w:rPr>
        <w:br w:type="page"/>
      </w:r>
      <w:r w:rsidRPr="008740C3">
        <w:rPr>
          <w:rFonts w:ascii="Verdana" w:hAnsi="Verdana"/>
          <w:b/>
          <w:sz w:val="24"/>
          <w:szCs w:val="24"/>
        </w:rPr>
        <w:lastRenderedPageBreak/>
        <w:t xml:space="preserve">Приложение </w:t>
      </w:r>
      <w:r w:rsidR="002520A7" w:rsidRPr="008740C3">
        <w:rPr>
          <w:rFonts w:ascii="Verdana" w:hAnsi="Verdana"/>
          <w:b/>
          <w:sz w:val="24"/>
          <w:szCs w:val="24"/>
        </w:rPr>
        <w:t>6</w:t>
      </w:r>
    </w:p>
    <w:p w:rsidR="00096910" w:rsidRPr="008740C3" w:rsidRDefault="00096910" w:rsidP="003A1A17">
      <w:pPr>
        <w:widowControl w:val="0"/>
        <w:spacing w:after="0" w:line="240" w:lineRule="auto"/>
        <w:jc w:val="center"/>
        <w:rPr>
          <w:rFonts w:ascii="Times New Roman" w:hAnsi="Times New Roman"/>
          <w:b/>
          <w:bCs/>
          <w:sz w:val="24"/>
          <w:szCs w:val="24"/>
        </w:rPr>
      </w:pPr>
      <w:r w:rsidRPr="008740C3">
        <w:rPr>
          <w:rFonts w:ascii="Times New Roman" w:hAnsi="Times New Roman"/>
          <w:b/>
          <w:bCs/>
          <w:sz w:val="24"/>
          <w:szCs w:val="24"/>
        </w:rPr>
        <w:t>Отчет о финансовых результатах</w:t>
      </w:r>
    </w:p>
    <w:tbl>
      <w:tblPr>
        <w:tblW w:w="0" w:type="auto"/>
        <w:tblLayout w:type="fixed"/>
        <w:tblCellMar>
          <w:left w:w="28" w:type="dxa"/>
          <w:right w:w="28" w:type="dxa"/>
        </w:tblCellMar>
        <w:tblLook w:val="0000" w:firstRow="0" w:lastRow="0" w:firstColumn="0" w:lastColumn="0" w:noHBand="0" w:noVBand="0"/>
      </w:tblPr>
      <w:tblGrid>
        <w:gridCol w:w="1258"/>
        <w:gridCol w:w="613"/>
        <w:gridCol w:w="737"/>
        <w:gridCol w:w="1673"/>
        <w:gridCol w:w="425"/>
        <w:gridCol w:w="312"/>
        <w:gridCol w:w="113"/>
        <w:gridCol w:w="709"/>
        <w:gridCol w:w="567"/>
        <w:gridCol w:w="284"/>
        <w:gridCol w:w="708"/>
        <w:gridCol w:w="228"/>
        <w:gridCol w:w="680"/>
        <w:gridCol w:w="340"/>
        <w:gridCol w:w="340"/>
        <w:gridCol w:w="681"/>
      </w:tblGrid>
      <w:tr w:rsidR="00096910" w:rsidRPr="008740C3" w:rsidTr="00096910">
        <w:trPr>
          <w:cantSplit/>
          <w:trHeight w:val="284"/>
        </w:trPr>
        <w:tc>
          <w:tcPr>
            <w:tcW w:w="2608"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за</w:t>
            </w:r>
          </w:p>
        </w:tc>
        <w:tc>
          <w:tcPr>
            <w:tcW w:w="1673"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год</w:t>
            </w:r>
          </w:p>
        </w:tc>
        <w:tc>
          <w:tcPr>
            <w:tcW w:w="425"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20</w:t>
            </w:r>
          </w:p>
        </w:tc>
        <w:tc>
          <w:tcPr>
            <w:tcW w:w="425" w:type="dxa"/>
            <w:gridSpan w:val="2"/>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18</w:t>
            </w:r>
          </w:p>
        </w:tc>
        <w:tc>
          <w:tcPr>
            <w:tcW w:w="2496" w:type="dxa"/>
            <w:gridSpan w:val="5"/>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г.</w:t>
            </w:r>
          </w:p>
        </w:tc>
        <w:tc>
          <w:tcPr>
            <w:tcW w:w="2041" w:type="dxa"/>
            <w:gridSpan w:val="4"/>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Коды</w:t>
            </w:r>
          </w:p>
        </w:tc>
      </w:tr>
      <w:tr w:rsidR="00096910" w:rsidRPr="008740C3" w:rsidTr="00096910">
        <w:trPr>
          <w:trHeight w:val="284"/>
        </w:trPr>
        <w:tc>
          <w:tcPr>
            <w:tcW w:w="7626"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Форма по ОКУД</w:t>
            </w:r>
          </w:p>
        </w:tc>
        <w:tc>
          <w:tcPr>
            <w:tcW w:w="2041" w:type="dxa"/>
            <w:gridSpan w:val="4"/>
            <w:tcBorders>
              <w:top w:val="single" w:sz="12"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0710002</w:t>
            </w:r>
          </w:p>
        </w:tc>
      </w:tr>
      <w:tr w:rsidR="00096910" w:rsidRPr="008740C3" w:rsidTr="00096910">
        <w:trPr>
          <w:cantSplit/>
          <w:trHeight w:val="284"/>
        </w:trPr>
        <w:tc>
          <w:tcPr>
            <w:tcW w:w="7626"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Дата (число, месяц, год)</w:t>
            </w:r>
          </w:p>
        </w:tc>
        <w:tc>
          <w:tcPr>
            <w:tcW w:w="680" w:type="dxa"/>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31</w:t>
            </w:r>
          </w:p>
        </w:tc>
        <w:tc>
          <w:tcPr>
            <w:tcW w:w="680" w:type="dxa"/>
            <w:gridSpan w:val="2"/>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12</w:t>
            </w:r>
          </w:p>
        </w:tc>
        <w:tc>
          <w:tcPr>
            <w:tcW w:w="681"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2018</w:t>
            </w:r>
          </w:p>
        </w:tc>
      </w:tr>
      <w:tr w:rsidR="00096910" w:rsidRPr="008740C3" w:rsidTr="00096910">
        <w:trPr>
          <w:cantSplit/>
          <w:trHeight w:val="284"/>
        </w:trPr>
        <w:tc>
          <w:tcPr>
            <w:tcW w:w="125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Организация</w:t>
            </w:r>
          </w:p>
        </w:tc>
        <w:tc>
          <w:tcPr>
            <w:tcW w:w="5149" w:type="dxa"/>
            <w:gridSpan w:val="8"/>
            <w:tcBorders>
              <w:top w:val="nil"/>
              <w:left w:val="nil"/>
              <w:bottom w:val="single" w:sz="6" w:space="0" w:color="auto"/>
              <w:right w:val="nil"/>
            </w:tcBorders>
            <w:vAlign w:val="bottom"/>
          </w:tcPr>
          <w:p w:rsidR="00096910" w:rsidRPr="008740C3" w:rsidRDefault="002520A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ООО «Далли-Сервис»</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ОКПО</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Идентификационный номер налогоплательщика</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ИНН</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7736662574</w:t>
            </w:r>
          </w:p>
        </w:tc>
      </w:tr>
      <w:tr w:rsidR="00096910" w:rsidRPr="008740C3" w:rsidTr="00096910">
        <w:trPr>
          <w:cantSplit/>
          <w:trHeight w:val="227"/>
        </w:trPr>
        <w:tc>
          <w:tcPr>
            <w:tcW w:w="1871"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Вид экономической</w:t>
            </w:r>
            <w:r w:rsidRPr="008740C3">
              <w:rPr>
                <w:rFonts w:ascii="Times New Roman" w:hAnsi="Times New Roman"/>
                <w:sz w:val="24"/>
                <w:szCs w:val="24"/>
              </w:rPr>
              <w:br/>
              <w:t>деятельности</w:t>
            </w:r>
          </w:p>
        </w:tc>
        <w:tc>
          <w:tcPr>
            <w:tcW w:w="4820" w:type="dxa"/>
            <w:gridSpan w:val="8"/>
            <w:tcBorders>
              <w:top w:val="nil"/>
              <w:left w:val="nil"/>
              <w:bottom w:val="single" w:sz="6" w:space="0" w:color="auto"/>
              <w:right w:val="nil"/>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Деятельность курьерская (53.20.3)</w:t>
            </w:r>
          </w:p>
        </w:tc>
        <w:tc>
          <w:tcPr>
            <w:tcW w:w="935" w:type="dxa"/>
            <w:gridSpan w:val="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w:t>
            </w:r>
            <w:r w:rsidRPr="008740C3">
              <w:rPr>
                <w:rFonts w:ascii="Times New Roman" w:hAnsi="Times New Roman"/>
                <w:sz w:val="24"/>
                <w:szCs w:val="24"/>
              </w:rPr>
              <w:br/>
              <w:t>ОКВЭД</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018" w:type="dxa"/>
            <w:gridSpan w:val="6"/>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Организационно-правовая форма/форма собственности</w:t>
            </w:r>
          </w:p>
        </w:tc>
        <w:tc>
          <w:tcPr>
            <w:tcW w:w="2381" w:type="dxa"/>
            <w:gridSpan w:val="5"/>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Общество с ограниченной</w:t>
            </w:r>
          </w:p>
        </w:tc>
        <w:tc>
          <w:tcPr>
            <w:tcW w:w="227" w:type="dxa"/>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840" w:type="dxa"/>
            <w:gridSpan w:val="8"/>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ответственностью/ частная собственность</w:t>
            </w:r>
          </w:p>
        </w:tc>
        <w:tc>
          <w:tcPr>
            <w:tcW w:w="1786" w:type="dxa"/>
            <w:gridSpan w:val="4"/>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nil"/>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Единица измерения: тыс. руб.</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ОКЕИ</w:t>
            </w:r>
          </w:p>
        </w:tc>
        <w:tc>
          <w:tcPr>
            <w:tcW w:w="2041" w:type="dxa"/>
            <w:gridSpan w:val="4"/>
            <w:tcBorders>
              <w:top w:val="single" w:sz="6" w:space="0" w:color="auto"/>
              <w:left w:val="nil"/>
              <w:bottom w:val="single" w:sz="12" w:space="0" w:color="auto"/>
              <w:right w:val="single" w:sz="12" w:space="0" w:color="auto"/>
            </w:tcBorders>
            <w:vAlign w:val="bottom"/>
          </w:tcPr>
          <w:p w:rsidR="00096910" w:rsidRPr="008740C3" w:rsidRDefault="002520A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384</w:t>
            </w:r>
          </w:p>
        </w:tc>
      </w:tr>
    </w:tbl>
    <w:p w:rsidR="00096910" w:rsidRPr="008740C3" w:rsidRDefault="00096910" w:rsidP="003A1A17">
      <w:pPr>
        <w:widowControl w:val="0"/>
        <w:spacing w:after="0" w:line="240" w:lineRule="auto"/>
        <w:rPr>
          <w:rFonts w:ascii="Times New Roman" w:hAnsi="Times New Roman"/>
          <w:sz w:val="24"/>
          <w:szCs w:val="24"/>
        </w:rPr>
      </w:pP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167"/>
        <w:gridCol w:w="475"/>
        <w:gridCol w:w="341"/>
        <w:gridCol w:w="425"/>
        <w:gridCol w:w="464"/>
        <w:gridCol w:w="335"/>
        <w:gridCol w:w="249"/>
        <w:gridCol w:w="228"/>
        <w:gridCol w:w="425"/>
        <w:gridCol w:w="426"/>
        <w:gridCol w:w="425"/>
        <w:gridCol w:w="27"/>
        <w:gridCol w:w="256"/>
      </w:tblGrid>
      <w:tr w:rsidR="00096910" w:rsidRPr="008740C3" w:rsidTr="00096910">
        <w:trPr>
          <w:cantSplit/>
          <w:trHeight w:val="340"/>
        </w:trPr>
        <w:tc>
          <w:tcPr>
            <w:tcW w:w="1446"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75"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30"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335"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77" w:type="dxa"/>
            <w:gridSpan w:val="2"/>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76"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283"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1446"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Пояснения </w:t>
            </w:r>
            <w:r w:rsidRPr="008740C3">
              <w:rPr>
                <w:rFonts w:ascii="Times New Roman" w:hAnsi="Times New Roman"/>
                <w:sz w:val="24"/>
                <w:szCs w:val="24"/>
                <w:vertAlign w:val="superscript"/>
              </w:rPr>
              <w:t>1</w:t>
            </w:r>
          </w:p>
        </w:tc>
        <w:tc>
          <w:tcPr>
            <w:tcW w:w="4167"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Наименование показателя </w:t>
            </w:r>
            <w:r w:rsidRPr="008740C3">
              <w:rPr>
                <w:rFonts w:ascii="Times New Roman" w:hAnsi="Times New Roman"/>
                <w:sz w:val="24"/>
                <w:szCs w:val="24"/>
                <w:vertAlign w:val="superscript"/>
              </w:rPr>
              <w:t>2</w:t>
            </w:r>
          </w:p>
        </w:tc>
        <w:tc>
          <w:tcPr>
            <w:tcW w:w="816"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5"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18</w:t>
            </w:r>
          </w:p>
        </w:tc>
        <w:tc>
          <w:tcPr>
            <w:tcW w:w="799"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3</w:t>
            </w:r>
          </w:p>
        </w:tc>
        <w:tc>
          <w:tcPr>
            <w:tcW w:w="902"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6"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17</w:t>
            </w:r>
          </w:p>
        </w:tc>
        <w:tc>
          <w:tcPr>
            <w:tcW w:w="708" w:type="dxa"/>
            <w:gridSpan w:val="3"/>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4</w:t>
            </w:r>
          </w:p>
        </w:tc>
      </w:tr>
      <w:tr w:rsidR="00096910" w:rsidRPr="008740C3" w:rsidTr="00096910">
        <w:trPr>
          <w:cantSplit/>
        </w:trPr>
        <w:tc>
          <w:tcPr>
            <w:tcW w:w="1446"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816" w:type="dxa"/>
            <w:gridSpan w:val="2"/>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5"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99" w:type="dxa"/>
            <w:gridSpan w:val="2"/>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902" w:type="dxa"/>
            <w:gridSpan w:val="3"/>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6"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08" w:type="dxa"/>
            <w:gridSpan w:val="3"/>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Выручка  </w:t>
            </w:r>
          </w:p>
        </w:tc>
        <w:tc>
          <w:tcPr>
            <w:tcW w:w="2040" w:type="dxa"/>
            <w:gridSpan w:val="5"/>
            <w:tcBorders>
              <w:top w:val="single" w:sz="12"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6632</w:t>
            </w:r>
          </w:p>
        </w:tc>
        <w:tc>
          <w:tcPr>
            <w:tcW w:w="2036" w:type="dxa"/>
            <w:gridSpan w:val="7"/>
            <w:tcBorders>
              <w:top w:val="single" w:sz="12"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4673</w:t>
            </w: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Себестоимость продаж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5702</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3862</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Валовая прибыль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930</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811</w:t>
            </w: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Коммерческие расходы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Управленческие расходы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345</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Прибыль (убыток) от продаж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585</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811</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Доходы от участия в других организациях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Проценты к получению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Проценты к уплате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Прочие доходы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Прочие  расходы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33</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32</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Прибыль (убыток) до налогообложения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552</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779</w:t>
            </w:r>
          </w:p>
        </w:tc>
      </w:tr>
      <w:tr w:rsidR="00096910" w:rsidRPr="008740C3" w:rsidTr="00096910">
        <w:trPr>
          <w:cantSplit/>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Текущий налог на прибыль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67</w:t>
            </w:r>
          </w:p>
        </w:tc>
        <w:tc>
          <w:tcPr>
            <w:tcW w:w="249" w:type="dxa"/>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center"/>
              <w:rPr>
                <w:rFonts w:ascii="Times New Roman" w:eastAsia="Calibri" w:hAnsi="Times New Roman"/>
                <w:bCs/>
                <w:color w:val="000000"/>
                <w:sz w:val="24"/>
                <w:szCs w:val="24"/>
              </w:rPr>
            </w:pPr>
          </w:p>
        </w:tc>
        <w:tc>
          <w:tcPr>
            <w:tcW w:w="1531" w:type="dxa"/>
            <w:gridSpan w:val="5"/>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122</w:t>
            </w:r>
          </w:p>
        </w:tc>
        <w:tc>
          <w:tcPr>
            <w:tcW w:w="256"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center"/>
              <w:rPr>
                <w:rFonts w:ascii="Times New Roman" w:eastAsia="Calibri" w:hAnsi="Times New Roman"/>
                <w:bCs/>
                <w:color w:val="000000"/>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 т.ч. постоянные налоговые обязательства (активы)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Изменение отложенных налоговых обязательств </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Изменение отложенных налоговых активов</w:t>
            </w:r>
          </w:p>
        </w:tc>
        <w:tc>
          <w:tcPr>
            <w:tcW w:w="2040" w:type="dxa"/>
            <w:gridSpan w:val="5"/>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1B57A4">
        <w:trPr>
          <w:trHeight w:val="292"/>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Прочее</w:t>
            </w:r>
          </w:p>
        </w:tc>
        <w:tc>
          <w:tcPr>
            <w:tcW w:w="2040" w:type="dxa"/>
            <w:gridSpan w:val="5"/>
            <w:tcBorders>
              <w:top w:val="single" w:sz="6" w:space="0" w:color="auto"/>
              <w:left w:val="nil"/>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383"/>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12"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Чистая прибыль (убыток) </w:t>
            </w:r>
          </w:p>
        </w:tc>
        <w:tc>
          <w:tcPr>
            <w:tcW w:w="2040" w:type="dxa"/>
            <w:gridSpan w:val="5"/>
            <w:tcBorders>
              <w:top w:val="single" w:sz="12" w:space="0" w:color="auto"/>
              <w:left w:val="nil"/>
              <w:bottom w:val="single" w:sz="12"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485</w:t>
            </w:r>
          </w:p>
        </w:tc>
        <w:tc>
          <w:tcPr>
            <w:tcW w:w="2036" w:type="dxa"/>
            <w:gridSpan w:val="7"/>
            <w:tcBorders>
              <w:top w:val="single" w:sz="12" w:space="0" w:color="auto"/>
              <w:left w:val="nil"/>
              <w:bottom w:val="single" w:sz="12"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657</w:t>
            </w:r>
          </w:p>
        </w:tc>
      </w:tr>
    </w:tbl>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160" w:line="259" w:lineRule="auto"/>
        <w:rPr>
          <w:rFonts w:ascii="Times New Roman" w:hAnsi="Times New Roman"/>
          <w:sz w:val="24"/>
          <w:szCs w:val="24"/>
        </w:rPr>
      </w:pPr>
      <w:r w:rsidRPr="008740C3">
        <w:rPr>
          <w:rFonts w:ascii="Times New Roman" w:hAnsi="Times New Roman"/>
          <w:sz w:val="24"/>
          <w:szCs w:val="24"/>
        </w:rPr>
        <w:br w:type="page"/>
      </w:r>
    </w:p>
    <w:p w:rsidR="00096910" w:rsidRPr="008740C3" w:rsidRDefault="00096910" w:rsidP="003A1A17">
      <w:pPr>
        <w:widowControl w:val="0"/>
        <w:spacing w:after="0" w:line="240" w:lineRule="auto"/>
        <w:rPr>
          <w:rFonts w:ascii="Times New Roman" w:hAnsi="Times New Roman"/>
          <w:sz w:val="24"/>
          <w:szCs w:val="24"/>
        </w:rPr>
      </w:pP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46"/>
        <w:gridCol w:w="4167"/>
        <w:gridCol w:w="475"/>
        <w:gridCol w:w="341"/>
        <w:gridCol w:w="425"/>
        <w:gridCol w:w="464"/>
        <w:gridCol w:w="335"/>
        <w:gridCol w:w="477"/>
        <w:gridCol w:w="425"/>
        <w:gridCol w:w="426"/>
        <w:gridCol w:w="425"/>
        <w:gridCol w:w="283"/>
      </w:tblGrid>
      <w:tr w:rsidR="00096910" w:rsidRPr="008740C3" w:rsidTr="00096910">
        <w:trPr>
          <w:cantSplit/>
          <w:trHeight w:val="340"/>
        </w:trPr>
        <w:tc>
          <w:tcPr>
            <w:tcW w:w="1446"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75"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30"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335"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77"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76"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283"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1446"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Пояснения </w:t>
            </w:r>
            <w:r w:rsidRPr="008740C3">
              <w:rPr>
                <w:rFonts w:ascii="Times New Roman" w:hAnsi="Times New Roman"/>
                <w:sz w:val="24"/>
                <w:szCs w:val="24"/>
                <w:vertAlign w:val="superscript"/>
              </w:rPr>
              <w:t>1</w:t>
            </w:r>
          </w:p>
        </w:tc>
        <w:tc>
          <w:tcPr>
            <w:tcW w:w="4167"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Наименование показателя </w:t>
            </w:r>
            <w:r w:rsidRPr="008740C3">
              <w:rPr>
                <w:rFonts w:ascii="Times New Roman" w:hAnsi="Times New Roman"/>
                <w:sz w:val="24"/>
                <w:szCs w:val="24"/>
                <w:vertAlign w:val="superscript"/>
              </w:rPr>
              <w:t>2</w:t>
            </w:r>
          </w:p>
        </w:tc>
        <w:tc>
          <w:tcPr>
            <w:tcW w:w="816"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5"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18</w:t>
            </w:r>
          </w:p>
        </w:tc>
        <w:tc>
          <w:tcPr>
            <w:tcW w:w="799"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3</w:t>
            </w:r>
          </w:p>
        </w:tc>
        <w:tc>
          <w:tcPr>
            <w:tcW w:w="902"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6"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17</w:t>
            </w:r>
          </w:p>
        </w:tc>
        <w:tc>
          <w:tcPr>
            <w:tcW w:w="708"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4</w:t>
            </w:r>
          </w:p>
        </w:tc>
      </w:tr>
      <w:tr w:rsidR="00096910" w:rsidRPr="008740C3" w:rsidTr="00096910">
        <w:trPr>
          <w:cantSplit/>
        </w:trPr>
        <w:tc>
          <w:tcPr>
            <w:tcW w:w="1446"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816" w:type="dxa"/>
            <w:gridSpan w:val="2"/>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5"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99" w:type="dxa"/>
            <w:gridSpan w:val="2"/>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902" w:type="dxa"/>
            <w:gridSpan w:val="2"/>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6"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08" w:type="dxa"/>
            <w:gridSpan w:val="2"/>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СПРАВОЧНО</w:t>
            </w:r>
          </w:p>
        </w:tc>
        <w:tc>
          <w:tcPr>
            <w:tcW w:w="2040"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Результат от переоценки внеоборотных активов, не включаемый в чистую прибыль (убыток) периода</w:t>
            </w:r>
          </w:p>
        </w:tc>
        <w:tc>
          <w:tcPr>
            <w:tcW w:w="2040" w:type="dxa"/>
            <w:gridSpan w:val="5"/>
            <w:tcBorders>
              <w:top w:val="nil"/>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Результат от прочих операций, не включаемый в чистую прибыль (убыток) периода</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Совокупный финансовый результат периода </w:t>
            </w:r>
            <w:r w:rsidRPr="008740C3">
              <w:rPr>
                <w:rFonts w:ascii="Times New Roman" w:hAnsi="Times New Roman"/>
                <w:sz w:val="24"/>
                <w:szCs w:val="24"/>
                <w:vertAlign w:val="superscript"/>
              </w:rPr>
              <w:t>6</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jc w:val="right"/>
              <w:rPr>
                <w:rFonts w:ascii="Times New Roman" w:hAnsi="Times New Roman"/>
                <w:sz w:val="24"/>
                <w:szCs w:val="24"/>
              </w:rPr>
            </w:pPr>
            <w:r w:rsidRPr="008740C3">
              <w:rPr>
                <w:rFonts w:ascii="Times New Roman" w:hAnsi="Times New Roman"/>
                <w:sz w:val="24"/>
                <w:szCs w:val="24"/>
              </w:rPr>
              <w:t>485</w:t>
            </w: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jc w:val="right"/>
              <w:rPr>
                <w:rFonts w:ascii="Times New Roman" w:hAnsi="Times New Roman"/>
                <w:sz w:val="24"/>
                <w:szCs w:val="24"/>
              </w:rPr>
            </w:pPr>
            <w:r w:rsidRPr="008740C3">
              <w:rPr>
                <w:rFonts w:ascii="Times New Roman" w:hAnsi="Times New Roman"/>
                <w:sz w:val="24"/>
                <w:szCs w:val="24"/>
              </w:rPr>
              <w:t>657</w:t>
            </w: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Базовая прибыль (убыток) на акцию</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446"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167"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Разводненная прибыль (убыток) на акцию</w:t>
            </w:r>
          </w:p>
        </w:tc>
        <w:tc>
          <w:tcPr>
            <w:tcW w:w="2040" w:type="dxa"/>
            <w:gridSpan w:val="5"/>
            <w:tcBorders>
              <w:top w:val="single" w:sz="6" w:space="0" w:color="auto"/>
              <w:left w:val="nil"/>
              <w:bottom w:val="single" w:sz="12"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12"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332"/>
        <w:gridCol w:w="1247"/>
        <w:gridCol w:w="198"/>
      </w:tblGrid>
      <w:tr w:rsidR="00096910" w:rsidRPr="008740C3" w:rsidTr="00096910">
        <w:tc>
          <w:tcPr>
            <w:tcW w:w="1332"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Руководитель</w:t>
            </w:r>
          </w:p>
        </w:tc>
        <w:tc>
          <w:tcPr>
            <w:tcW w:w="124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9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c>
          <w:tcPr>
            <w:tcW w:w="1332"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1247" w:type="dxa"/>
            <w:tcBorders>
              <w:top w:val="single" w:sz="6" w:space="0" w:color="auto"/>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(подпись)</w:t>
            </w:r>
          </w:p>
        </w:tc>
        <w:tc>
          <w:tcPr>
            <w:tcW w:w="198"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70"/>
        <w:gridCol w:w="397"/>
        <w:gridCol w:w="255"/>
        <w:gridCol w:w="1418"/>
        <w:gridCol w:w="340"/>
        <w:gridCol w:w="340"/>
        <w:gridCol w:w="340"/>
      </w:tblGrid>
      <w:tr w:rsidR="00096910" w:rsidRPr="008740C3" w:rsidTr="00096910">
        <w:tc>
          <w:tcPr>
            <w:tcW w:w="17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39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28</w:t>
            </w:r>
          </w:p>
        </w:tc>
        <w:tc>
          <w:tcPr>
            <w:tcW w:w="255"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1418"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февраля</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340"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19</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p>
        </w:tc>
      </w:tr>
    </w:tbl>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br w:type="page"/>
      </w:r>
    </w:p>
    <w:p w:rsidR="00096910" w:rsidRPr="008740C3" w:rsidRDefault="00096910" w:rsidP="003A1A17">
      <w:pPr>
        <w:widowControl w:val="0"/>
        <w:spacing w:after="0" w:line="240" w:lineRule="auto"/>
        <w:jc w:val="right"/>
        <w:rPr>
          <w:rFonts w:ascii="Verdana" w:hAnsi="Verdana"/>
          <w:b/>
          <w:bCs/>
          <w:sz w:val="24"/>
          <w:szCs w:val="24"/>
        </w:rPr>
      </w:pPr>
      <w:r w:rsidRPr="008740C3">
        <w:rPr>
          <w:rFonts w:ascii="Verdana" w:hAnsi="Verdana"/>
          <w:b/>
          <w:bCs/>
          <w:sz w:val="24"/>
          <w:szCs w:val="24"/>
        </w:rPr>
        <w:t xml:space="preserve">Приложение </w:t>
      </w:r>
      <w:r w:rsidR="002520A7" w:rsidRPr="008740C3">
        <w:rPr>
          <w:rFonts w:ascii="Verdana" w:hAnsi="Verdana"/>
          <w:b/>
          <w:bCs/>
          <w:sz w:val="24"/>
          <w:szCs w:val="24"/>
        </w:rPr>
        <w:t>7</w:t>
      </w:r>
    </w:p>
    <w:p w:rsidR="00096910" w:rsidRPr="008740C3" w:rsidRDefault="00096910" w:rsidP="003A1A17">
      <w:pPr>
        <w:widowControl w:val="0"/>
        <w:spacing w:after="0" w:line="240" w:lineRule="auto"/>
        <w:rPr>
          <w:rFonts w:ascii="Times New Roman" w:hAnsi="Times New Roman"/>
          <w:b/>
          <w:bCs/>
          <w:sz w:val="24"/>
          <w:szCs w:val="24"/>
        </w:rPr>
      </w:pPr>
    </w:p>
    <w:p w:rsidR="00096910" w:rsidRPr="008740C3" w:rsidRDefault="00096910" w:rsidP="003A1A17">
      <w:pPr>
        <w:widowControl w:val="0"/>
        <w:spacing w:after="0" w:line="240" w:lineRule="auto"/>
        <w:jc w:val="center"/>
        <w:rPr>
          <w:rFonts w:ascii="Times New Roman" w:hAnsi="Times New Roman"/>
          <w:b/>
          <w:bCs/>
          <w:sz w:val="24"/>
          <w:szCs w:val="24"/>
        </w:rPr>
      </w:pPr>
      <w:r w:rsidRPr="008740C3">
        <w:rPr>
          <w:rFonts w:ascii="Times New Roman" w:hAnsi="Times New Roman"/>
          <w:b/>
          <w:bCs/>
          <w:sz w:val="24"/>
          <w:szCs w:val="24"/>
        </w:rPr>
        <w:t>Отчет о финансовых результатах</w:t>
      </w:r>
    </w:p>
    <w:tbl>
      <w:tblPr>
        <w:tblW w:w="0" w:type="auto"/>
        <w:tblLayout w:type="fixed"/>
        <w:tblCellMar>
          <w:left w:w="28" w:type="dxa"/>
          <w:right w:w="28" w:type="dxa"/>
        </w:tblCellMar>
        <w:tblLook w:val="0000" w:firstRow="0" w:lastRow="0" w:firstColumn="0" w:lastColumn="0" w:noHBand="0" w:noVBand="0"/>
      </w:tblPr>
      <w:tblGrid>
        <w:gridCol w:w="1258"/>
        <w:gridCol w:w="613"/>
        <w:gridCol w:w="737"/>
        <w:gridCol w:w="1673"/>
        <w:gridCol w:w="425"/>
        <w:gridCol w:w="312"/>
        <w:gridCol w:w="113"/>
        <w:gridCol w:w="709"/>
        <w:gridCol w:w="567"/>
        <w:gridCol w:w="284"/>
        <w:gridCol w:w="708"/>
        <w:gridCol w:w="228"/>
        <w:gridCol w:w="680"/>
        <w:gridCol w:w="340"/>
        <w:gridCol w:w="340"/>
        <w:gridCol w:w="681"/>
      </w:tblGrid>
      <w:tr w:rsidR="00096910" w:rsidRPr="008740C3" w:rsidTr="00096910">
        <w:trPr>
          <w:cantSplit/>
          <w:trHeight w:val="284"/>
        </w:trPr>
        <w:tc>
          <w:tcPr>
            <w:tcW w:w="2608"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за</w:t>
            </w:r>
          </w:p>
        </w:tc>
        <w:tc>
          <w:tcPr>
            <w:tcW w:w="1673"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год</w:t>
            </w:r>
          </w:p>
        </w:tc>
        <w:tc>
          <w:tcPr>
            <w:tcW w:w="425"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20</w:t>
            </w:r>
          </w:p>
        </w:tc>
        <w:tc>
          <w:tcPr>
            <w:tcW w:w="425" w:type="dxa"/>
            <w:gridSpan w:val="2"/>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17</w:t>
            </w:r>
          </w:p>
        </w:tc>
        <w:tc>
          <w:tcPr>
            <w:tcW w:w="2496" w:type="dxa"/>
            <w:gridSpan w:val="5"/>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г.</w:t>
            </w:r>
          </w:p>
        </w:tc>
        <w:tc>
          <w:tcPr>
            <w:tcW w:w="2041" w:type="dxa"/>
            <w:gridSpan w:val="4"/>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Коды</w:t>
            </w:r>
          </w:p>
        </w:tc>
      </w:tr>
      <w:tr w:rsidR="00096910" w:rsidRPr="008740C3" w:rsidTr="00096910">
        <w:trPr>
          <w:trHeight w:val="284"/>
        </w:trPr>
        <w:tc>
          <w:tcPr>
            <w:tcW w:w="7626"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Форма по ОКУД</w:t>
            </w:r>
          </w:p>
        </w:tc>
        <w:tc>
          <w:tcPr>
            <w:tcW w:w="2041" w:type="dxa"/>
            <w:gridSpan w:val="4"/>
            <w:tcBorders>
              <w:top w:val="single" w:sz="12"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0710002</w:t>
            </w:r>
          </w:p>
        </w:tc>
      </w:tr>
      <w:tr w:rsidR="00096910" w:rsidRPr="008740C3" w:rsidTr="00096910">
        <w:trPr>
          <w:cantSplit/>
          <w:trHeight w:val="284"/>
        </w:trPr>
        <w:tc>
          <w:tcPr>
            <w:tcW w:w="7626" w:type="dxa"/>
            <w:gridSpan w:val="1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Дата (число, месяц, год)</w:t>
            </w:r>
          </w:p>
        </w:tc>
        <w:tc>
          <w:tcPr>
            <w:tcW w:w="680" w:type="dxa"/>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31</w:t>
            </w:r>
          </w:p>
        </w:tc>
        <w:tc>
          <w:tcPr>
            <w:tcW w:w="680" w:type="dxa"/>
            <w:gridSpan w:val="2"/>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12</w:t>
            </w:r>
          </w:p>
        </w:tc>
        <w:tc>
          <w:tcPr>
            <w:tcW w:w="681"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2017</w:t>
            </w:r>
          </w:p>
        </w:tc>
      </w:tr>
      <w:tr w:rsidR="00096910" w:rsidRPr="008740C3" w:rsidTr="00096910">
        <w:trPr>
          <w:cantSplit/>
          <w:trHeight w:val="284"/>
        </w:trPr>
        <w:tc>
          <w:tcPr>
            <w:tcW w:w="125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Организация</w:t>
            </w:r>
          </w:p>
        </w:tc>
        <w:tc>
          <w:tcPr>
            <w:tcW w:w="5149" w:type="dxa"/>
            <w:gridSpan w:val="8"/>
            <w:tcBorders>
              <w:top w:val="nil"/>
              <w:left w:val="nil"/>
              <w:bottom w:val="single" w:sz="6" w:space="0" w:color="auto"/>
              <w:right w:val="nil"/>
            </w:tcBorders>
            <w:vAlign w:val="bottom"/>
          </w:tcPr>
          <w:p w:rsidR="00096910" w:rsidRPr="008740C3" w:rsidRDefault="002520A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ООО «Далли-Сервис»</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ОКПО</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Идентификационный номер налогоплательщика</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ИНН</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7736662574</w:t>
            </w:r>
          </w:p>
        </w:tc>
      </w:tr>
      <w:tr w:rsidR="00096910" w:rsidRPr="008740C3" w:rsidTr="00096910">
        <w:trPr>
          <w:cantSplit/>
          <w:trHeight w:val="227"/>
        </w:trPr>
        <w:tc>
          <w:tcPr>
            <w:tcW w:w="1871"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Вид экономической</w:t>
            </w:r>
            <w:r w:rsidRPr="008740C3">
              <w:rPr>
                <w:rFonts w:ascii="Times New Roman" w:hAnsi="Times New Roman"/>
                <w:sz w:val="24"/>
                <w:szCs w:val="24"/>
              </w:rPr>
              <w:br/>
              <w:t>деятельности</w:t>
            </w:r>
          </w:p>
        </w:tc>
        <w:tc>
          <w:tcPr>
            <w:tcW w:w="4820" w:type="dxa"/>
            <w:gridSpan w:val="8"/>
            <w:tcBorders>
              <w:top w:val="nil"/>
              <w:left w:val="nil"/>
              <w:bottom w:val="single" w:sz="6" w:space="0" w:color="auto"/>
              <w:right w:val="nil"/>
            </w:tcBorders>
            <w:vAlign w:val="bottom"/>
          </w:tcPr>
          <w:p w:rsidR="00096910" w:rsidRPr="008740C3" w:rsidRDefault="00C86DB3"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Деятельность курьерская (53.20.3)</w:t>
            </w:r>
          </w:p>
        </w:tc>
        <w:tc>
          <w:tcPr>
            <w:tcW w:w="935" w:type="dxa"/>
            <w:gridSpan w:val="2"/>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w:t>
            </w:r>
            <w:r w:rsidRPr="008740C3">
              <w:rPr>
                <w:rFonts w:ascii="Times New Roman" w:hAnsi="Times New Roman"/>
                <w:sz w:val="24"/>
                <w:szCs w:val="24"/>
              </w:rPr>
              <w:br/>
              <w:t>ОКВЭД</w:t>
            </w:r>
          </w:p>
        </w:tc>
        <w:tc>
          <w:tcPr>
            <w:tcW w:w="2041" w:type="dxa"/>
            <w:gridSpan w:val="4"/>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018" w:type="dxa"/>
            <w:gridSpan w:val="6"/>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Организационно-правовая форма/форма собственности</w:t>
            </w:r>
          </w:p>
        </w:tc>
        <w:tc>
          <w:tcPr>
            <w:tcW w:w="2381" w:type="dxa"/>
            <w:gridSpan w:val="5"/>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Общество с ограниченной</w:t>
            </w:r>
          </w:p>
        </w:tc>
        <w:tc>
          <w:tcPr>
            <w:tcW w:w="227" w:type="dxa"/>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27"/>
        </w:trPr>
        <w:tc>
          <w:tcPr>
            <w:tcW w:w="5840" w:type="dxa"/>
            <w:gridSpan w:val="8"/>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ответственностью/ частная собственность</w:t>
            </w:r>
          </w:p>
        </w:tc>
        <w:tc>
          <w:tcPr>
            <w:tcW w:w="1786" w:type="dxa"/>
            <w:gridSpan w:val="4"/>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0" w:type="dxa"/>
            <w:gridSpan w:val="2"/>
            <w:tcBorders>
              <w:top w:val="nil"/>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021" w:type="dxa"/>
            <w:gridSpan w:val="2"/>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6407" w:type="dxa"/>
            <w:gridSpan w:val="9"/>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Единица измерения: тыс. руб.</w:t>
            </w:r>
          </w:p>
        </w:tc>
        <w:tc>
          <w:tcPr>
            <w:tcW w:w="1219" w:type="dxa"/>
            <w:gridSpan w:val="3"/>
            <w:tcBorders>
              <w:top w:val="nil"/>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 ОКЕИ</w:t>
            </w:r>
          </w:p>
        </w:tc>
        <w:tc>
          <w:tcPr>
            <w:tcW w:w="2041" w:type="dxa"/>
            <w:gridSpan w:val="4"/>
            <w:tcBorders>
              <w:top w:val="single" w:sz="6" w:space="0" w:color="auto"/>
              <w:left w:val="nil"/>
              <w:bottom w:val="single" w:sz="12" w:space="0" w:color="auto"/>
              <w:right w:val="single" w:sz="12" w:space="0" w:color="auto"/>
            </w:tcBorders>
            <w:vAlign w:val="bottom"/>
          </w:tcPr>
          <w:p w:rsidR="00096910" w:rsidRPr="008740C3" w:rsidRDefault="002520A7"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384</w:t>
            </w:r>
          </w:p>
        </w:tc>
      </w:tr>
    </w:tbl>
    <w:p w:rsidR="00096910" w:rsidRPr="008740C3" w:rsidRDefault="00096910" w:rsidP="003A1A17">
      <w:pPr>
        <w:widowControl w:val="0"/>
        <w:spacing w:after="0" w:line="240" w:lineRule="auto"/>
        <w:rPr>
          <w:rFonts w:ascii="Times New Roman" w:hAnsi="Times New Roman"/>
          <w:sz w:val="24"/>
          <w:szCs w:val="24"/>
        </w:rPr>
      </w:pPr>
    </w:p>
    <w:tbl>
      <w:tblPr>
        <w:tblW w:w="9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21"/>
        <w:gridCol w:w="4592"/>
        <w:gridCol w:w="249"/>
        <w:gridCol w:w="226"/>
        <w:gridCol w:w="341"/>
        <w:gridCol w:w="425"/>
        <w:gridCol w:w="464"/>
        <w:gridCol w:w="103"/>
        <w:gridCol w:w="232"/>
        <w:gridCol w:w="249"/>
        <w:gridCol w:w="228"/>
        <w:gridCol w:w="425"/>
        <w:gridCol w:w="426"/>
        <w:gridCol w:w="425"/>
        <w:gridCol w:w="27"/>
        <w:gridCol w:w="256"/>
      </w:tblGrid>
      <w:tr w:rsidR="00096910" w:rsidRPr="008740C3" w:rsidTr="00096910">
        <w:trPr>
          <w:cantSplit/>
          <w:trHeight w:val="340"/>
        </w:trPr>
        <w:tc>
          <w:tcPr>
            <w:tcW w:w="1021"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75" w:type="dxa"/>
            <w:gridSpan w:val="2"/>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30"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335"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77" w:type="dxa"/>
            <w:gridSpan w:val="2"/>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76"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год</w:t>
            </w:r>
          </w:p>
        </w:tc>
        <w:tc>
          <w:tcPr>
            <w:tcW w:w="283" w:type="dxa"/>
            <w:gridSpan w:val="2"/>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1021"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Пояснения </w:t>
            </w:r>
            <w:r w:rsidRPr="008740C3">
              <w:rPr>
                <w:rFonts w:ascii="Times New Roman" w:hAnsi="Times New Roman"/>
                <w:sz w:val="24"/>
                <w:szCs w:val="24"/>
                <w:vertAlign w:val="superscript"/>
              </w:rPr>
              <w:t>1</w:t>
            </w:r>
          </w:p>
        </w:tc>
        <w:tc>
          <w:tcPr>
            <w:tcW w:w="4592"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Наименование показателя </w:t>
            </w:r>
            <w:r w:rsidRPr="008740C3">
              <w:rPr>
                <w:rFonts w:ascii="Times New Roman" w:hAnsi="Times New Roman"/>
                <w:sz w:val="24"/>
                <w:szCs w:val="24"/>
                <w:vertAlign w:val="superscript"/>
              </w:rPr>
              <w:t>2</w:t>
            </w:r>
          </w:p>
        </w:tc>
        <w:tc>
          <w:tcPr>
            <w:tcW w:w="816"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5"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17</w:t>
            </w:r>
          </w:p>
        </w:tc>
        <w:tc>
          <w:tcPr>
            <w:tcW w:w="799" w:type="dxa"/>
            <w:gridSpan w:val="3"/>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3</w:t>
            </w:r>
          </w:p>
        </w:tc>
        <w:tc>
          <w:tcPr>
            <w:tcW w:w="902" w:type="dxa"/>
            <w:gridSpan w:val="3"/>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6"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16</w:t>
            </w:r>
          </w:p>
        </w:tc>
        <w:tc>
          <w:tcPr>
            <w:tcW w:w="708" w:type="dxa"/>
            <w:gridSpan w:val="3"/>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4</w:t>
            </w:r>
          </w:p>
        </w:tc>
      </w:tr>
      <w:tr w:rsidR="00096910" w:rsidRPr="008740C3" w:rsidTr="00096910">
        <w:trPr>
          <w:cantSplit/>
        </w:trPr>
        <w:tc>
          <w:tcPr>
            <w:tcW w:w="1021"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816" w:type="dxa"/>
            <w:gridSpan w:val="3"/>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5"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99" w:type="dxa"/>
            <w:gridSpan w:val="3"/>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902" w:type="dxa"/>
            <w:gridSpan w:val="3"/>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6"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08" w:type="dxa"/>
            <w:gridSpan w:val="3"/>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Выручка  </w:t>
            </w:r>
          </w:p>
        </w:tc>
        <w:tc>
          <w:tcPr>
            <w:tcW w:w="2040" w:type="dxa"/>
            <w:gridSpan w:val="7"/>
            <w:tcBorders>
              <w:top w:val="single" w:sz="12"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4673</w:t>
            </w:r>
          </w:p>
        </w:tc>
        <w:tc>
          <w:tcPr>
            <w:tcW w:w="2036" w:type="dxa"/>
            <w:gridSpan w:val="7"/>
            <w:tcBorders>
              <w:top w:val="single" w:sz="12" w:space="0" w:color="auto"/>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1836</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Себестоимость продаж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3862</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1015</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Валовая прибыль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811</w:t>
            </w:r>
          </w:p>
        </w:tc>
        <w:tc>
          <w:tcPr>
            <w:tcW w:w="2036" w:type="dxa"/>
            <w:gridSpan w:val="7"/>
            <w:tcBorders>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821</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Коммерческие расходы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Управленческие расходы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Прибыль (убыток) от продаж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811</w:t>
            </w:r>
          </w:p>
        </w:tc>
        <w:tc>
          <w:tcPr>
            <w:tcW w:w="2036" w:type="dxa"/>
            <w:gridSpan w:val="7"/>
            <w:tcBorders>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821</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Доходы от участия в других организациях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Проценты к получению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Проценты к уплате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Прочие доходы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c>
          <w:tcPr>
            <w:tcW w:w="2036" w:type="dxa"/>
            <w:gridSpan w:val="7"/>
            <w:tcBorders>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Прочие  расходы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32</w:t>
            </w: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20</w:t>
            </w: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Прибыль (убыток) до налогообложения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779</w:t>
            </w:r>
          </w:p>
        </w:tc>
        <w:tc>
          <w:tcPr>
            <w:tcW w:w="2036" w:type="dxa"/>
            <w:gridSpan w:val="7"/>
            <w:tcBorders>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801</w:t>
            </w:r>
          </w:p>
        </w:tc>
      </w:tr>
      <w:tr w:rsidR="00096910" w:rsidRPr="008740C3" w:rsidTr="00096910">
        <w:trPr>
          <w:cantSplit/>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Текущий налог на прибыль </w:t>
            </w:r>
          </w:p>
        </w:tc>
        <w:tc>
          <w:tcPr>
            <w:tcW w:w="249" w:type="dxa"/>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center"/>
              <w:rPr>
                <w:rFonts w:ascii="Times New Roman" w:eastAsia="Calibri" w:hAnsi="Times New Roman"/>
                <w:bCs/>
                <w:color w:val="000000"/>
                <w:sz w:val="24"/>
                <w:szCs w:val="24"/>
              </w:rPr>
            </w:pPr>
          </w:p>
        </w:tc>
        <w:tc>
          <w:tcPr>
            <w:tcW w:w="1559" w:type="dxa"/>
            <w:gridSpan w:val="5"/>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122</w:t>
            </w:r>
          </w:p>
        </w:tc>
        <w:tc>
          <w:tcPr>
            <w:tcW w:w="232" w:type="dxa"/>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249" w:type="dxa"/>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1531" w:type="dxa"/>
            <w:gridSpan w:val="5"/>
            <w:tcBorders>
              <w:top w:val="single" w:sz="6" w:space="0" w:color="auto"/>
              <w:left w:val="nil"/>
              <w:bottom w:val="single" w:sz="6" w:space="0" w:color="auto"/>
              <w:right w:val="nil"/>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105</w:t>
            </w:r>
          </w:p>
        </w:tc>
        <w:tc>
          <w:tcPr>
            <w:tcW w:w="256"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в т.ч. постоянные налоговые обязательства (активы)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2036" w:type="dxa"/>
            <w:gridSpan w:val="7"/>
            <w:tcBorders>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Изменение отложенных налоговых обязательств </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Изменение отложенных налоговых активов</w:t>
            </w:r>
          </w:p>
        </w:tc>
        <w:tc>
          <w:tcPr>
            <w:tcW w:w="2040" w:type="dxa"/>
            <w:gridSpan w:val="7"/>
            <w:tcBorders>
              <w:top w:val="single" w:sz="6" w:space="0" w:color="auto"/>
              <w:left w:val="nil"/>
              <w:bottom w:val="single" w:sz="6"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2036" w:type="dxa"/>
            <w:gridSpan w:val="7"/>
            <w:tcBorders>
              <w:top w:val="single" w:sz="6"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284"/>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6" w:space="0" w:color="auto"/>
              <w:left w:val="nil"/>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Прочее</w:t>
            </w:r>
          </w:p>
        </w:tc>
        <w:tc>
          <w:tcPr>
            <w:tcW w:w="2040" w:type="dxa"/>
            <w:gridSpan w:val="7"/>
            <w:tcBorders>
              <w:top w:val="single" w:sz="6" w:space="0" w:color="auto"/>
              <w:left w:val="nil"/>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c>
          <w:tcPr>
            <w:tcW w:w="2036" w:type="dxa"/>
            <w:gridSpan w:val="7"/>
            <w:tcBorders>
              <w:top w:val="single" w:sz="6" w:space="0" w:color="auto"/>
              <w:left w:val="nil"/>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p>
        </w:tc>
      </w:tr>
      <w:tr w:rsidR="00096910" w:rsidRPr="008740C3" w:rsidTr="00096910">
        <w:trPr>
          <w:trHeight w:val="383"/>
        </w:trPr>
        <w:tc>
          <w:tcPr>
            <w:tcW w:w="1021"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92" w:type="dxa"/>
            <w:tcBorders>
              <w:top w:val="single" w:sz="12" w:space="0" w:color="auto"/>
              <w:left w:val="nil"/>
              <w:bottom w:val="single" w:sz="6" w:space="0" w:color="auto"/>
              <w:right w:val="single" w:sz="12" w:space="0" w:color="auto"/>
            </w:tcBorders>
            <w:vAlign w:val="center"/>
          </w:tcPr>
          <w:p w:rsidR="00096910" w:rsidRPr="008740C3" w:rsidRDefault="00096910" w:rsidP="003A1A17">
            <w:pPr>
              <w:widowControl w:val="0"/>
              <w:spacing w:after="0" w:line="240" w:lineRule="auto"/>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 xml:space="preserve"> Чистая прибыль (убыток) </w:t>
            </w:r>
          </w:p>
        </w:tc>
        <w:tc>
          <w:tcPr>
            <w:tcW w:w="2040" w:type="dxa"/>
            <w:gridSpan w:val="7"/>
            <w:tcBorders>
              <w:top w:val="single" w:sz="12" w:space="0" w:color="auto"/>
              <w:left w:val="nil"/>
              <w:bottom w:val="single" w:sz="12" w:space="0" w:color="auto"/>
              <w:right w:val="single" w:sz="6"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657</w:t>
            </w:r>
          </w:p>
        </w:tc>
        <w:tc>
          <w:tcPr>
            <w:tcW w:w="2036" w:type="dxa"/>
            <w:gridSpan w:val="7"/>
            <w:tcBorders>
              <w:top w:val="single" w:sz="12" w:space="0" w:color="auto"/>
              <w:left w:val="nil"/>
              <w:bottom w:val="single" w:sz="12" w:space="0" w:color="auto"/>
              <w:right w:val="single" w:sz="12" w:space="0" w:color="auto"/>
            </w:tcBorders>
            <w:vAlign w:val="center"/>
          </w:tcPr>
          <w:p w:rsidR="00096910" w:rsidRPr="008740C3" w:rsidRDefault="00096910" w:rsidP="003A1A17">
            <w:pPr>
              <w:widowControl w:val="0"/>
              <w:spacing w:after="0" w:line="240" w:lineRule="auto"/>
              <w:jc w:val="right"/>
              <w:rPr>
                <w:rFonts w:ascii="Times New Roman" w:eastAsia="Calibri" w:hAnsi="Times New Roman"/>
                <w:bCs/>
                <w:color w:val="000000"/>
                <w:sz w:val="24"/>
                <w:szCs w:val="24"/>
              </w:rPr>
            </w:pPr>
            <w:r w:rsidRPr="008740C3">
              <w:rPr>
                <w:rFonts w:ascii="Times New Roman" w:eastAsia="Calibri" w:hAnsi="Times New Roman"/>
                <w:bCs/>
                <w:color w:val="000000"/>
                <w:sz w:val="24"/>
                <w:szCs w:val="24"/>
              </w:rPr>
              <w:t>696</w:t>
            </w:r>
          </w:p>
        </w:tc>
      </w:tr>
    </w:tbl>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160" w:line="259" w:lineRule="auto"/>
        <w:rPr>
          <w:rFonts w:ascii="Times New Roman" w:hAnsi="Times New Roman"/>
          <w:sz w:val="24"/>
          <w:szCs w:val="24"/>
        </w:rPr>
      </w:pPr>
      <w:r w:rsidRPr="008740C3">
        <w:rPr>
          <w:rFonts w:ascii="Times New Roman" w:hAnsi="Times New Roman"/>
          <w:sz w:val="24"/>
          <w:szCs w:val="24"/>
        </w:rPr>
        <w:br w:type="page"/>
      </w: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7"/>
        <w:gridCol w:w="4536"/>
        <w:gridCol w:w="475"/>
        <w:gridCol w:w="341"/>
        <w:gridCol w:w="425"/>
        <w:gridCol w:w="464"/>
        <w:gridCol w:w="335"/>
        <w:gridCol w:w="477"/>
        <w:gridCol w:w="425"/>
        <w:gridCol w:w="426"/>
        <w:gridCol w:w="425"/>
        <w:gridCol w:w="283"/>
      </w:tblGrid>
      <w:tr w:rsidR="00096910" w:rsidRPr="008740C3" w:rsidTr="00096910">
        <w:trPr>
          <w:cantSplit/>
          <w:trHeight w:val="340"/>
        </w:trPr>
        <w:tc>
          <w:tcPr>
            <w:tcW w:w="1077" w:type="dxa"/>
            <w:tcBorders>
              <w:top w:val="single" w:sz="6" w:space="0" w:color="auto"/>
              <w:left w:val="single" w:sz="6" w:space="0" w:color="auto"/>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nil"/>
              <w:right w:val="single" w:sz="6" w:space="0" w:color="auto"/>
            </w:tcBorders>
            <w:vAlign w:val="center"/>
          </w:tcPr>
          <w:p w:rsidR="00096910" w:rsidRPr="008740C3" w:rsidRDefault="00096910" w:rsidP="003A1A17">
            <w:pPr>
              <w:widowControl w:val="0"/>
              <w:spacing w:after="0" w:line="240" w:lineRule="auto"/>
              <w:rPr>
                <w:rFonts w:ascii="Times New Roman" w:hAnsi="Times New Roman"/>
                <w:sz w:val="24"/>
                <w:szCs w:val="24"/>
              </w:rPr>
            </w:pPr>
          </w:p>
        </w:tc>
        <w:tc>
          <w:tcPr>
            <w:tcW w:w="475"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30"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335"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77" w:type="dxa"/>
            <w:tcBorders>
              <w:top w:val="single" w:sz="6" w:space="0" w:color="auto"/>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За</w:t>
            </w:r>
          </w:p>
        </w:tc>
        <w:tc>
          <w:tcPr>
            <w:tcW w:w="1276" w:type="dxa"/>
            <w:gridSpan w:val="3"/>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83" w:type="dxa"/>
            <w:tcBorders>
              <w:top w:val="single" w:sz="6"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cantSplit/>
          <w:trHeight w:val="284"/>
        </w:trPr>
        <w:tc>
          <w:tcPr>
            <w:tcW w:w="1077" w:type="dxa"/>
            <w:tcBorders>
              <w:top w:val="nil"/>
              <w:left w:val="single" w:sz="6" w:space="0" w:color="auto"/>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Пояснения </w:t>
            </w:r>
            <w:r w:rsidRPr="008740C3">
              <w:rPr>
                <w:rFonts w:ascii="Times New Roman" w:hAnsi="Times New Roman"/>
                <w:sz w:val="24"/>
                <w:szCs w:val="24"/>
                <w:vertAlign w:val="superscript"/>
              </w:rPr>
              <w:t>1</w:t>
            </w:r>
          </w:p>
        </w:tc>
        <w:tc>
          <w:tcPr>
            <w:tcW w:w="4536" w:type="dxa"/>
            <w:tcBorders>
              <w:top w:val="nil"/>
              <w:left w:val="nil"/>
              <w:bottom w:val="nil"/>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Наименование показателя </w:t>
            </w:r>
            <w:r w:rsidRPr="008740C3">
              <w:rPr>
                <w:rFonts w:ascii="Times New Roman" w:hAnsi="Times New Roman"/>
                <w:sz w:val="24"/>
                <w:szCs w:val="24"/>
                <w:vertAlign w:val="superscript"/>
              </w:rPr>
              <w:t>2</w:t>
            </w:r>
          </w:p>
        </w:tc>
        <w:tc>
          <w:tcPr>
            <w:tcW w:w="816"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5"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17</w:t>
            </w:r>
          </w:p>
        </w:tc>
        <w:tc>
          <w:tcPr>
            <w:tcW w:w="799"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3</w:t>
            </w:r>
          </w:p>
        </w:tc>
        <w:tc>
          <w:tcPr>
            <w:tcW w:w="902" w:type="dxa"/>
            <w:gridSpan w:val="2"/>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426" w:type="dxa"/>
            <w:tcBorders>
              <w:top w:val="single" w:sz="6" w:space="0" w:color="auto"/>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16</w:t>
            </w:r>
          </w:p>
        </w:tc>
        <w:tc>
          <w:tcPr>
            <w:tcW w:w="708" w:type="dxa"/>
            <w:gridSpan w:val="2"/>
            <w:tcBorders>
              <w:top w:val="nil"/>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r w:rsidRPr="008740C3">
              <w:rPr>
                <w:rFonts w:ascii="Times New Roman" w:hAnsi="Times New Roman"/>
                <w:sz w:val="24"/>
                <w:szCs w:val="24"/>
                <w:vertAlign w:val="superscript"/>
              </w:rPr>
              <w:t>4</w:t>
            </w:r>
          </w:p>
        </w:tc>
      </w:tr>
      <w:tr w:rsidR="00096910" w:rsidRPr="008740C3" w:rsidTr="00096910">
        <w:trPr>
          <w:cantSplit/>
        </w:trPr>
        <w:tc>
          <w:tcPr>
            <w:tcW w:w="1077" w:type="dxa"/>
            <w:tcBorders>
              <w:top w:val="nil"/>
              <w:left w:val="single" w:sz="6" w:space="0" w:color="auto"/>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nil"/>
              <w:left w:val="nil"/>
              <w:bottom w:val="single" w:sz="6"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816" w:type="dxa"/>
            <w:gridSpan w:val="2"/>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5"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99" w:type="dxa"/>
            <w:gridSpan w:val="2"/>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c>
          <w:tcPr>
            <w:tcW w:w="902" w:type="dxa"/>
            <w:gridSpan w:val="2"/>
            <w:tcBorders>
              <w:top w:val="nil"/>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426" w:type="dxa"/>
            <w:tcBorders>
              <w:top w:val="single" w:sz="6" w:space="0" w:color="auto"/>
              <w:left w:val="nil"/>
              <w:bottom w:val="single" w:sz="12" w:space="0" w:color="auto"/>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708" w:type="dxa"/>
            <w:gridSpan w:val="2"/>
            <w:tcBorders>
              <w:top w:val="nil"/>
              <w:left w:val="nil"/>
              <w:bottom w:val="single" w:sz="12" w:space="0" w:color="auto"/>
              <w:right w:val="single" w:sz="6" w:space="0" w:color="auto"/>
            </w:tcBorders>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77" w:type="dxa"/>
            <w:tcBorders>
              <w:top w:val="single" w:sz="6" w:space="0" w:color="auto"/>
              <w:left w:val="single" w:sz="6" w:space="0" w:color="auto"/>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b/>
                <w:bCs/>
                <w:sz w:val="24"/>
                <w:szCs w:val="24"/>
              </w:rPr>
            </w:pPr>
            <w:r w:rsidRPr="008740C3">
              <w:rPr>
                <w:rFonts w:ascii="Times New Roman" w:hAnsi="Times New Roman"/>
                <w:b/>
                <w:bCs/>
                <w:sz w:val="24"/>
                <w:szCs w:val="24"/>
              </w:rPr>
              <w:t>СПРАВОЧНО</w:t>
            </w:r>
          </w:p>
        </w:tc>
        <w:tc>
          <w:tcPr>
            <w:tcW w:w="2040" w:type="dxa"/>
            <w:gridSpan w:val="5"/>
            <w:tcBorders>
              <w:top w:val="single" w:sz="12" w:space="0" w:color="auto"/>
              <w:left w:val="nil"/>
              <w:bottom w:val="nil"/>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12" w:space="0" w:color="auto"/>
              <w:left w:val="nil"/>
              <w:bottom w:val="nil"/>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77" w:type="dxa"/>
            <w:tcBorders>
              <w:top w:val="nil"/>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Результат от переоценки внеоборотных активов, не включаемый в чистую прибыль (убыток) периода</w:t>
            </w:r>
          </w:p>
        </w:tc>
        <w:tc>
          <w:tcPr>
            <w:tcW w:w="2040" w:type="dxa"/>
            <w:gridSpan w:val="5"/>
            <w:tcBorders>
              <w:top w:val="nil"/>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nil"/>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Результат от прочих операций, не включаемый в чистую прибыль (убыток) периода</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 xml:space="preserve">Совокупный финансовый результат периода </w:t>
            </w:r>
            <w:r w:rsidRPr="008740C3">
              <w:rPr>
                <w:rFonts w:ascii="Times New Roman" w:hAnsi="Times New Roman"/>
                <w:sz w:val="24"/>
                <w:szCs w:val="24"/>
                <w:vertAlign w:val="superscript"/>
              </w:rPr>
              <w:t>6</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jc w:val="right"/>
              <w:rPr>
                <w:rFonts w:ascii="Times New Roman" w:hAnsi="Times New Roman"/>
                <w:sz w:val="24"/>
                <w:szCs w:val="24"/>
              </w:rPr>
            </w:pPr>
            <w:r w:rsidRPr="008740C3">
              <w:rPr>
                <w:rFonts w:ascii="Times New Roman" w:hAnsi="Times New Roman"/>
                <w:sz w:val="24"/>
                <w:szCs w:val="24"/>
              </w:rPr>
              <w:t>657</w:t>
            </w: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jc w:val="right"/>
              <w:rPr>
                <w:rFonts w:ascii="Times New Roman" w:hAnsi="Times New Roman"/>
                <w:sz w:val="24"/>
                <w:szCs w:val="24"/>
              </w:rPr>
            </w:pPr>
            <w:r w:rsidRPr="008740C3">
              <w:rPr>
                <w:rFonts w:ascii="Times New Roman" w:hAnsi="Times New Roman"/>
                <w:sz w:val="24"/>
                <w:szCs w:val="24"/>
              </w:rPr>
              <w:t>696</w:t>
            </w: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Базовая прибыль (убыток) на акцию</w:t>
            </w:r>
          </w:p>
        </w:tc>
        <w:tc>
          <w:tcPr>
            <w:tcW w:w="2040" w:type="dxa"/>
            <w:gridSpan w:val="5"/>
            <w:tcBorders>
              <w:top w:val="single" w:sz="6" w:space="0" w:color="auto"/>
              <w:left w:val="nil"/>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rPr>
          <w:trHeight w:val="284"/>
        </w:trPr>
        <w:tc>
          <w:tcPr>
            <w:tcW w:w="1077" w:type="dxa"/>
            <w:tcBorders>
              <w:top w:val="single" w:sz="6" w:space="0" w:color="auto"/>
              <w:left w:val="single" w:sz="6" w:space="0" w:color="auto"/>
              <w:bottom w:val="single" w:sz="6"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4536" w:type="dxa"/>
            <w:tcBorders>
              <w:top w:val="single" w:sz="6" w:space="0" w:color="auto"/>
              <w:left w:val="nil"/>
              <w:bottom w:val="single" w:sz="6"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Разводненная прибыль (убыток) на акцию</w:t>
            </w:r>
          </w:p>
        </w:tc>
        <w:tc>
          <w:tcPr>
            <w:tcW w:w="2040" w:type="dxa"/>
            <w:gridSpan w:val="5"/>
            <w:tcBorders>
              <w:top w:val="single" w:sz="6" w:space="0" w:color="auto"/>
              <w:left w:val="nil"/>
              <w:bottom w:val="single" w:sz="12" w:space="0" w:color="auto"/>
              <w:right w:val="single" w:sz="6"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2036" w:type="dxa"/>
            <w:gridSpan w:val="5"/>
            <w:tcBorders>
              <w:top w:val="single" w:sz="6" w:space="0" w:color="auto"/>
              <w:left w:val="nil"/>
              <w:bottom w:val="single" w:sz="12" w:space="0" w:color="auto"/>
              <w:right w:val="single" w:sz="12" w:space="0" w:color="auto"/>
            </w:tcBorders>
            <w:vAlign w:val="bottom"/>
          </w:tcPr>
          <w:p w:rsidR="00096910" w:rsidRPr="008740C3" w:rsidRDefault="00096910" w:rsidP="003A1A17">
            <w:pPr>
              <w:widowControl w:val="0"/>
              <w:spacing w:after="0" w:line="240" w:lineRule="auto"/>
              <w:rPr>
                <w:rFonts w:ascii="Times New Roman" w:hAnsi="Times New Roman"/>
                <w:sz w:val="24"/>
                <w:szCs w:val="24"/>
              </w:rPr>
            </w:pP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332"/>
        <w:gridCol w:w="1247"/>
        <w:gridCol w:w="198"/>
      </w:tblGrid>
      <w:tr w:rsidR="00096910" w:rsidRPr="008740C3" w:rsidTr="00096910">
        <w:tc>
          <w:tcPr>
            <w:tcW w:w="1332"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Руководитель</w:t>
            </w:r>
          </w:p>
        </w:tc>
        <w:tc>
          <w:tcPr>
            <w:tcW w:w="124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c>
          <w:tcPr>
            <w:tcW w:w="198"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p>
        </w:tc>
      </w:tr>
      <w:tr w:rsidR="00096910" w:rsidRPr="008740C3" w:rsidTr="00096910">
        <w:tc>
          <w:tcPr>
            <w:tcW w:w="1332"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c>
          <w:tcPr>
            <w:tcW w:w="1247" w:type="dxa"/>
            <w:tcBorders>
              <w:top w:val="single" w:sz="6" w:space="0" w:color="auto"/>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(подпись)</w:t>
            </w:r>
          </w:p>
        </w:tc>
        <w:tc>
          <w:tcPr>
            <w:tcW w:w="198" w:type="dxa"/>
            <w:tcBorders>
              <w:top w:val="nil"/>
              <w:left w:val="nil"/>
              <w:bottom w:val="nil"/>
              <w:right w:val="nil"/>
            </w:tcBorders>
          </w:tcPr>
          <w:p w:rsidR="00096910" w:rsidRPr="008740C3" w:rsidRDefault="00096910" w:rsidP="003A1A17">
            <w:pPr>
              <w:widowControl w:val="0"/>
              <w:spacing w:after="0" w:line="240" w:lineRule="auto"/>
              <w:rPr>
                <w:rFonts w:ascii="Times New Roman" w:hAnsi="Times New Roman"/>
                <w:sz w:val="24"/>
                <w:szCs w:val="24"/>
              </w:rPr>
            </w:pPr>
          </w:p>
        </w:tc>
      </w:tr>
    </w:tbl>
    <w:p w:rsidR="00096910" w:rsidRPr="008740C3" w:rsidRDefault="00096910" w:rsidP="003A1A17">
      <w:pPr>
        <w:widowControl w:val="0"/>
        <w:spacing w:after="0" w:line="240" w:lineRule="auto"/>
        <w:rPr>
          <w:rFonts w:ascii="Times New Roman" w:hAnsi="Times New Roman"/>
          <w:sz w:val="24"/>
          <w:szCs w:val="24"/>
        </w:rPr>
      </w:pPr>
    </w:p>
    <w:tbl>
      <w:tblPr>
        <w:tblW w:w="0" w:type="auto"/>
        <w:tblLayout w:type="fixed"/>
        <w:tblCellMar>
          <w:left w:w="28" w:type="dxa"/>
          <w:right w:w="28" w:type="dxa"/>
        </w:tblCellMar>
        <w:tblLook w:val="0000" w:firstRow="0" w:lastRow="0" w:firstColumn="0" w:lastColumn="0" w:noHBand="0" w:noVBand="0"/>
      </w:tblPr>
      <w:tblGrid>
        <w:gridCol w:w="170"/>
        <w:gridCol w:w="397"/>
        <w:gridCol w:w="255"/>
        <w:gridCol w:w="1418"/>
        <w:gridCol w:w="340"/>
        <w:gridCol w:w="340"/>
        <w:gridCol w:w="340"/>
      </w:tblGrid>
      <w:tr w:rsidR="00096910" w:rsidRPr="008740C3" w:rsidTr="00096910">
        <w:tc>
          <w:tcPr>
            <w:tcW w:w="17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397"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28</w:t>
            </w:r>
          </w:p>
        </w:tc>
        <w:tc>
          <w:tcPr>
            <w:tcW w:w="255"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w:t>
            </w:r>
          </w:p>
        </w:tc>
        <w:tc>
          <w:tcPr>
            <w:tcW w:w="1418"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марта</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20</w:t>
            </w:r>
          </w:p>
        </w:tc>
        <w:tc>
          <w:tcPr>
            <w:tcW w:w="340" w:type="dxa"/>
            <w:tcBorders>
              <w:top w:val="nil"/>
              <w:left w:val="nil"/>
              <w:bottom w:val="single" w:sz="6" w:space="0" w:color="auto"/>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18</w:t>
            </w:r>
          </w:p>
        </w:tc>
        <w:tc>
          <w:tcPr>
            <w:tcW w:w="340" w:type="dxa"/>
            <w:tcBorders>
              <w:top w:val="nil"/>
              <w:left w:val="nil"/>
              <w:bottom w:val="nil"/>
              <w:right w:val="nil"/>
            </w:tcBorders>
            <w:vAlign w:val="bottom"/>
          </w:tcPr>
          <w:p w:rsidR="00096910" w:rsidRPr="008740C3" w:rsidRDefault="00096910" w:rsidP="003A1A17">
            <w:pPr>
              <w:widowControl w:val="0"/>
              <w:spacing w:after="0" w:line="240" w:lineRule="auto"/>
              <w:rPr>
                <w:rFonts w:ascii="Times New Roman" w:hAnsi="Times New Roman"/>
                <w:sz w:val="24"/>
                <w:szCs w:val="24"/>
              </w:rPr>
            </w:pPr>
            <w:r w:rsidRPr="008740C3">
              <w:rPr>
                <w:rFonts w:ascii="Times New Roman" w:hAnsi="Times New Roman"/>
                <w:sz w:val="24"/>
                <w:szCs w:val="24"/>
              </w:rPr>
              <w:t>г.</w:t>
            </w:r>
          </w:p>
        </w:tc>
      </w:tr>
      <w:bookmarkEnd w:id="414"/>
    </w:tbl>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i/>
          <w:sz w:val="24"/>
          <w:szCs w:val="24"/>
        </w:rPr>
      </w:pPr>
      <w:r w:rsidRPr="008740C3">
        <w:rPr>
          <w:rFonts w:ascii="Times New Roman" w:hAnsi="Times New Roman"/>
          <w:sz w:val="24"/>
          <w:szCs w:val="24"/>
        </w:rPr>
        <w:t>________________ /________________/</w:t>
      </w:r>
      <w:r w:rsidRPr="008740C3">
        <w:rPr>
          <w:rFonts w:ascii="Times New Roman" w:hAnsi="Times New Roman"/>
          <w:i/>
          <w:sz w:val="24"/>
          <w:szCs w:val="24"/>
        </w:rPr>
        <w:t>(подпись)</w:t>
      </w: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0" w:line="240" w:lineRule="auto"/>
        <w:rPr>
          <w:rFonts w:ascii="Times New Roman" w:hAnsi="Times New Roman"/>
          <w:sz w:val="24"/>
          <w:szCs w:val="24"/>
        </w:rPr>
      </w:pPr>
    </w:p>
    <w:p w:rsidR="00096910" w:rsidRPr="008740C3" w:rsidRDefault="00096910" w:rsidP="003A1A17">
      <w:pPr>
        <w:widowControl w:val="0"/>
        <w:spacing w:after="160" w:line="259" w:lineRule="auto"/>
        <w:jc w:val="right"/>
        <w:rPr>
          <w:rFonts w:ascii="Times New Roman" w:eastAsia="Calibri" w:hAnsi="Times New Roman"/>
          <w:sz w:val="28"/>
          <w:szCs w:val="28"/>
          <w:lang w:eastAsia="en-US"/>
        </w:rPr>
      </w:pPr>
    </w:p>
    <w:p w:rsidR="00096910" w:rsidRPr="008740C3" w:rsidRDefault="00096910" w:rsidP="003A1A17">
      <w:pPr>
        <w:widowControl w:val="0"/>
        <w:spacing w:after="160" w:line="259" w:lineRule="auto"/>
        <w:jc w:val="right"/>
        <w:rPr>
          <w:rFonts w:ascii="Times New Roman" w:eastAsia="Calibri" w:hAnsi="Times New Roman"/>
          <w:sz w:val="28"/>
          <w:szCs w:val="28"/>
          <w:lang w:eastAsia="en-US"/>
        </w:rPr>
        <w:sectPr w:rsidR="00096910" w:rsidRPr="008740C3" w:rsidSect="008F480F">
          <w:footerReference w:type="default" r:id="rId36"/>
          <w:pgSz w:w="11906" w:h="16838"/>
          <w:pgMar w:top="1134" w:right="567" w:bottom="1134" w:left="1701" w:header="709" w:footer="850" w:gutter="0"/>
          <w:pgNumType w:start="4"/>
          <w:cols w:space="708"/>
          <w:docGrid w:linePitch="360"/>
        </w:sectPr>
      </w:pPr>
    </w:p>
    <w:p w:rsidR="00096910" w:rsidRPr="008740C3" w:rsidRDefault="00096910" w:rsidP="003A1A17">
      <w:pPr>
        <w:widowControl w:val="0"/>
        <w:spacing w:after="160" w:line="259" w:lineRule="auto"/>
        <w:jc w:val="right"/>
        <w:rPr>
          <w:rFonts w:ascii="Verdana" w:eastAsia="Calibri" w:hAnsi="Verdana"/>
          <w:b/>
          <w:sz w:val="24"/>
          <w:szCs w:val="28"/>
          <w:lang w:eastAsia="en-US"/>
        </w:rPr>
      </w:pPr>
      <w:r w:rsidRPr="008740C3">
        <w:rPr>
          <w:rFonts w:ascii="Verdana" w:eastAsia="Calibri" w:hAnsi="Verdana"/>
          <w:b/>
          <w:sz w:val="24"/>
          <w:szCs w:val="28"/>
          <w:lang w:eastAsia="en-US"/>
        </w:rPr>
        <w:lastRenderedPageBreak/>
        <w:t xml:space="preserve">Приложение </w:t>
      </w:r>
      <w:r w:rsidR="00795D02" w:rsidRPr="008740C3">
        <w:rPr>
          <w:rFonts w:ascii="Verdana" w:eastAsia="Calibri" w:hAnsi="Verdana"/>
          <w:b/>
          <w:sz w:val="24"/>
          <w:szCs w:val="28"/>
          <w:lang w:eastAsia="en-US"/>
        </w:rPr>
        <w:t>8</w:t>
      </w:r>
    </w:p>
    <w:p w:rsidR="00096910" w:rsidRPr="008740C3" w:rsidRDefault="00096910" w:rsidP="003A1A17">
      <w:pPr>
        <w:widowControl w:val="0"/>
        <w:spacing w:after="160" w:line="259" w:lineRule="auto"/>
        <w:jc w:val="center"/>
        <w:rPr>
          <w:rFonts w:ascii="Verdana" w:eastAsia="Calibri" w:hAnsi="Verdana"/>
          <w:b/>
          <w:sz w:val="24"/>
          <w:lang w:eastAsia="en-US"/>
        </w:rPr>
      </w:pPr>
      <w:r w:rsidRPr="008740C3">
        <w:rPr>
          <w:rFonts w:ascii="Verdana" w:eastAsia="Calibri" w:hAnsi="Verdana"/>
          <w:b/>
          <w:sz w:val="24"/>
          <w:lang w:eastAsia="en-US"/>
        </w:rPr>
        <w:t xml:space="preserve">Анализ ликвидности баланса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266"/>
        <w:gridCol w:w="1267"/>
        <w:gridCol w:w="1267"/>
        <w:gridCol w:w="1706"/>
        <w:gridCol w:w="1259"/>
        <w:gridCol w:w="1259"/>
        <w:gridCol w:w="1259"/>
        <w:gridCol w:w="1259"/>
        <w:gridCol w:w="1269"/>
        <w:gridCol w:w="1269"/>
      </w:tblGrid>
      <w:tr w:rsidR="00096910" w:rsidRPr="008740C3" w:rsidTr="00E35BF8">
        <w:tc>
          <w:tcPr>
            <w:tcW w:w="1472" w:type="dxa"/>
            <w:vMerge w:val="restart"/>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Группа актива, определение по балансу</w:t>
            </w:r>
          </w:p>
        </w:tc>
        <w:tc>
          <w:tcPr>
            <w:tcW w:w="3888" w:type="dxa"/>
            <w:gridSpan w:val="3"/>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Значение по периодам, тыс. руб.</w:t>
            </w:r>
          </w:p>
        </w:tc>
        <w:tc>
          <w:tcPr>
            <w:tcW w:w="1472" w:type="dxa"/>
            <w:vMerge w:val="restart"/>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Группа пассива, определение по балансу</w:t>
            </w:r>
          </w:p>
        </w:tc>
        <w:tc>
          <w:tcPr>
            <w:tcW w:w="3864" w:type="dxa"/>
            <w:gridSpan w:val="3"/>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Значение по периодам, тыс. руб.</w:t>
            </w:r>
          </w:p>
        </w:tc>
        <w:tc>
          <w:tcPr>
            <w:tcW w:w="3864" w:type="dxa"/>
            <w:gridSpan w:val="3"/>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Платежный излишек или недостаток (+,-) по периодам</w:t>
            </w:r>
          </w:p>
        </w:tc>
      </w:tr>
      <w:tr w:rsidR="00096910" w:rsidRPr="008740C3" w:rsidTr="00E35BF8">
        <w:tc>
          <w:tcPr>
            <w:tcW w:w="1472" w:type="dxa"/>
            <w:vMerge/>
            <w:shd w:val="clear" w:color="auto" w:fill="auto"/>
          </w:tcPr>
          <w:p w:rsidR="00096910" w:rsidRPr="00E35BF8" w:rsidRDefault="00096910" w:rsidP="003A1A17">
            <w:pPr>
              <w:widowControl w:val="0"/>
              <w:spacing w:after="0" w:line="240" w:lineRule="auto"/>
              <w:rPr>
                <w:rFonts w:ascii="Verdana" w:eastAsia="Calibri" w:hAnsi="Verdana"/>
                <w:lang w:eastAsia="en-US"/>
              </w:rPr>
            </w:pP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2016 г.</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2017 г.</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2018 г.</w:t>
            </w:r>
          </w:p>
        </w:tc>
        <w:tc>
          <w:tcPr>
            <w:tcW w:w="1472" w:type="dxa"/>
            <w:vMerge/>
            <w:shd w:val="clear" w:color="auto" w:fill="auto"/>
          </w:tcPr>
          <w:p w:rsidR="00096910" w:rsidRPr="00E35BF8" w:rsidRDefault="00096910" w:rsidP="003A1A17">
            <w:pPr>
              <w:widowControl w:val="0"/>
              <w:spacing w:after="0" w:line="240" w:lineRule="auto"/>
              <w:rPr>
                <w:rFonts w:ascii="Verdana" w:eastAsia="Calibri" w:hAnsi="Verdana"/>
                <w:lang w:eastAsia="en-US"/>
              </w:rPr>
            </w:pP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2016 г.</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2017 г.</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2018 г.</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2016 г.</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2017 г.</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2018 г.</w:t>
            </w:r>
          </w:p>
        </w:tc>
      </w:tr>
      <w:tr w:rsidR="00096910" w:rsidRPr="008740C3" w:rsidTr="00E35BF8">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А1 (КПБ1250 + КПБ 1240)</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148</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40</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11</w:t>
            </w:r>
          </w:p>
        </w:tc>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П1 (КПБ 1520)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78</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975</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266</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-935</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-255</w:t>
            </w:r>
          </w:p>
        </w:tc>
      </w:tr>
      <w:tr w:rsidR="00096910" w:rsidRPr="008740C3" w:rsidTr="00E35BF8">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А 2 (КПБ 1230 + КПБ 1260)</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345</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675</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1089</w:t>
            </w:r>
          </w:p>
        </w:tc>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П2 (КПБ 1510+КПБ 1540 + КПБ 1550)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693</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677</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367</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-348</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+722</w:t>
            </w:r>
          </w:p>
        </w:tc>
      </w:tr>
      <w:tr w:rsidR="00096910" w:rsidRPr="008740C3" w:rsidTr="00E35BF8">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А 3 (КПБ 1210 + КПБ 1220+ КПБ 1170)</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796</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2088</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1314</w:t>
            </w:r>
          </w:p>
        </w:tc>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П3 (КПБ 1400)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-796</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+2088</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+1314</w:t>
            </w:r>
          </w:p>
        </w:tc>
      </w:tr>
      <w:tr w:rsidR="00096910" w:rsidRPr="008740C3" w:rsidTr="00E35BF8">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А 4 (КПБ 1100 – КПБ 1170)</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227</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249</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100</w:t>
            </w:r>
          </w:p>
        </w:tc>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П4 (КПБ 1300 + КПБ 1530)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745</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1400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1881</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-518</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-1151</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-1781</w:t>
            </w:r>
          </w:p>
        </w:tc>
      </w:tr>
      <w:tr w:rsidR="00096910" w:rsidRPr="008740C3" w:rsidTr="00E35BF8">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Баланс</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1516</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3052</w:t>
            </w:r>
          </w:p>
        </w:tc>
        <w:tc>
          <w:tcPr>
            <w:tcW w:w="1296"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2514</w:t>
            </w:r>
          </w:p>
        </w:tc>
        <w:tc>
          <w:tcPr>
            <w:tcW w:w="1472"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Баланс</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1516</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3052</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2514</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0</w:t>
            </w:r>
          </w:p>
        </w:tc>
        <w:tc>
          <w:tcPr>
            <w:tcW w:w="1288" w:type="dxa"/>
            <w:shd w:val="clear" w:color="auto" w:fill="auto"/>
          </w:tcPr>
          <w:p w:rsidR="00096910" w:rsidRPr="00E35BF8" w:rsidRDefault="00096910" w:rsidP="003A1A17">
            <w:pPr>
              <w:widowControl w:val="0"/>
              <w:spacing w:after="0" w:line="240" w:lineRule="auto"/>
              <w:rPr>
                <w:rFonts w:ascii="Verdana" w:eastAsia="Calibri" w:hAnsi="Verdana"/>
                <w:lang w:eastAsia="en-US"/>
              </w:rPr>
            </w:pPr>
          </w:p>
        </w:tc>
      </w:tr>
    </w:tbl>
    <w:p w:rsidR="00096910" w:rsidRPr="008740C3" w:rsidRDefault="00096910" w:rsidP="003A1A17">
      <w:pPr>
        <w:widowControl w:val="0"/>
        <w:spacing w:after="0" w:line="360" w:lineRule="auto"/>
        <w:rPr>
          <w:rFonts w:ascii="Verdana" w:eastAsia="Calibri" w:hAnsi="Verdana"/>
          <w:lang w:eastAsia="en-US"/>
        </w:rPr>
      </w:pPr>
    </w:p>
    <w:p w:rsidR="00096910" w:rsidRPr="008740C3" w:rsidRDefault="00096910" w:rsidP="003A1A17">
      <w:pPr>
        <w:widowControl w:val="0"/>
        <w:spacing w:after="160" w:line="259" w:lineRule="auto"/>
        <w:rPr>
          <w:rFonts w:ascii="Verdana" w:eastAsia="Calibri" w:hAnsi="Verdana"/>
          <w:lang w:eastAsia="en-US"/>
        </w:rPr>
      </w:pPr>
    </w:p>
    <w:p w:rsidR="00096910" w:rsidRDefault="00096910" w:rsidP="003A1A17">
      <w:pPr>
        <w:widowControl w:val="0"/>
        <w:spacing w:after="160" w:line="259" w:lineRule="auto"/>
        <w:rPr>
          <w:rFonts w:ascii="Times New Roman" w:hAnsi="Times New Roman"/>
          <w:b/>
          <w:sz w:val="28"/>
          <w:szCs w:val="24"/>
        </w:rPr>
      </w:pPr>
    </w:p>
    <w:p w:rsidR="00BD704D" w:rsidRDefault="00BD704D" w:rsidP="003A1A17">
      <w:pPr>
        <w:widowControl w:val="0"/>
        <w:spacing w:after="160" w:line="259" w:lineRule="auto"/>
        <w:rPr>
          <w:rFonts w:ascii="Times New Roman" w:hAnsi="Times New Roman"/>
          <w:b/>
          <w:sz w:val="28"/>
          <w:szCs w:val="24"/>
        </w:rPr>
      </w:pPr>
    </w:p>
    <w:p w:rsidR="00BD704D" w:rsidRDefault="00BD704D" w:rsidP="003A1A17">
      <w:pPr>
        <w:widowControl w:val="0"/>
        <w:spacing w:after="160" w:line="259" w:lineRule="auto"/>
        <w:jc w:val="center"/>
        <w:rPr>
          <w:rFonts w:ascii="Times New Roman" w:hAnsi="Times New Roman"/>
          <w:b/>
          <w:sz w:val="28"/>
          <w:szCs w:val="24"/>
        </w:rPr>
        <w:sectPr w:rsidR="00BD704D" w:rsidSect="00BD704D">
          <w:pgSz w:w="16838" w:h="11906" w:orient="landscape"/>
          <w:pgMar w:top="1701" w:right="1134" w:bottom="567" w:left="1134" w:header="709" w:footer="850" w:gutter="0"/>
          <w:cols w:space="708"/>
          <w:docGrid w:linePitch="360"/>
        </w:sectPr>
      </w:pPr>
    </w:p>
    <w:p w:rsidR="00096910" w:rsidRPr="008740C3" w:rsidRDefault="00096910" w:rsidP="003A1A17">
      <w:pPr>
        <w:widowControl w:val="0"/>
        <w:spacing w:after="0" w:line="360" w:lineRule="auto"/>
        <w:jc w:val="right"/>
        <w:rPr>
          <w:rFonts w:ascii="Verdana" w:hAnsi="Verdana"/>
          <w:b/>
          <w:sz w:val="24"/>
        </w:rPr>
      </w:pPr>
      <w:r w:rsidRPr="008740C3">
        <w:rPr>
          <w:rFonts w:ascii="Verdana" w:hAnsi="Verdana"/>
          <w:b/>
          <w:sz w:val="24"/>
        </w:rPr>
        <w:lastRenderedPageBreak/>
        <w:t xml:space="preserve">Приложение </w:t>
      </w:r>
      <w:r w:rsidR="00795D02" w:rsidRPr="008740C3">
        <w:rPr>
          <w:rFonts w:ascii="Verdana" w:hAnsi="Verdana"/>
          <w:b/>
          <w:sz w:val="24"/>
        </w:rPr>
        <w:t>9</w:t>
      </w:r>
    </w:p>
    <w:p w:rsidR="00096910" w:rsidRPr="008740C3" w:rsidRDefault="00096910" w:rsidP="003A1A17">
      <w:pPr>
        <w:widowControl w:val="0"/>
        <w:spacing w:after="0" w:line="360" w:lineRule="auto"/>
        <w:jc w:val="center"/>
        <w:rPr>
          <w:rFonts w:ascii="Verdana" w:eastAsia="Calibri" w:hAnsi="Verdana"/>
          <w:b/>
          <w:sz w:val="24"/>
          <w:lang w:eastAsia="en-US"/>
        </w:rPr>
      </w:pPr>
      <w:r w:rsidRPr="008740C3">
        <w:rPr>
          <w:rFonts w:ascii="Verdana" w:eastAsia="Calibri" w:hAnsi="Verdana"/>
          <w:b/>
          <w:sz w:val="24"/>
          <w:lang w:eastAsia="en-US"/>
        </w:rPr>
        <w:t>Анализ показателей деловой активности</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065"/>
        <w:gridCol w:w="1161"/>
        <w:gridCol w:w="983"/>
        <w:gridCol w:w="905"/>
        <w:gridCol w:w="1016"/>
        <w:gridCol w:w="674"/>
        <w:gridCol w:w="709"/>
      </w:tblGrid>
      <w:tr w:rsidR="00096910" w:rsidRPr="008740C3" w:rsidTr="00E35BF8">
        <w:trPr>
          <w:trHeight w:val="20"/>
        </w:trPr>
        <w:tc>
          <w:tcPr>
            <w:tcW w:w="2263"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Показатель</w:t>
            </w:r>
          </w:p>
        </w:tc>
        <w:tc>
          <w:tcPr>
            <w:tcW w:w="2065" w:type="dxa"/>
            <w:vMerge w:val="restart"/>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Расчет</w:t>
            </w:r>
          </w:p>
        </w:tc>
        <w:tc>
          <w:tcPr>
            <w:tcW w:w="5448" w:type="dxa"/>
            <w:gridSpan w:val="6"/>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Значение по периодам</w:t>
            </w:r>
          </w:p>
        </w:tc>
      </w:tr>
      <w:tr w:rsidR="00096910" w:rsidRPr="008740C3" w:rsidTr="00E35BF8">
        <w:trPr>
          <w:trHeight w:val="20"/>
        </w:trPr>
        <w:tc>
          <w:tcPr>
            <w:tcW w:w="2263" w:type="dxa"/>
            <w:vMerge/>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2065" w:type="dxa"/>
            <w:vMerge/>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3049" w:type="dxa"/>
            <w:gridSpan w:val="3"/>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2017 г.</w:t>
            </w:r>
          </w:p>
        </w:tc>
        <w:tc>
          <w:tcPr>
            <w:tcW w:w="2399" w:type="dxa"/>
            <w:gridSpan w:val="3"/>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2018 г.</w:t>
            </w:r>
          </w:p>
        </w:tc>
      </w:tr>
      <w:tr w:rsidR="00096910" w:rsidRPr="008740C3" w:rsidTr="00E35BF8">
        <w:trPr>
          <w:trHeight w:val="20"/>
        </w:trPr>
        <w:tc>
          <w:tcPr>
            <w:tcW w:w="2263" w:type="dxa"/>
            <w:vMerge/>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2065" w:type="dxa"/>
            <w:vMerge/>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Нач.</w:t>
            </w:r>
          </w:p>
        </w:tc>
        <w:tc>
          <w:tcPr>
            <w:tcW w:w="98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Кон.</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Изм.</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Нач.</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Кон.</w:t>
            </w:r>
          </w:p>
        </w:tc>
        <w:tc>
          <w:tcPr>
            <w:tcW w:w="709"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Изм.</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1</w:t>
            </w:r>
          </w:p>
        </w:tc>
        <w:tc>
          <w:tcPr>
            <w:tcW w:w="206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2</w:t>
            </w: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3</w:t>
            </w:r>
          </w:p>
        </w:tc>
        <w:tc>
          <w:tcPr>
            <w:tcW w:w="98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4</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5</w:t>
            </w: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6</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7</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r w:rsidRPr="00E35BF8">
              <w:rPr>
                <w:rFonts w:ascii="Verdana" w:eastAsia="Calibri" w:hAnsi="Verdana"/>
                <w:lang w:eastAsia="en-US"/>
              </w:rPr>
              <w:t>8</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1.Оборачиваемость активов</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КПО2110/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КПБ1700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1,21</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1,53</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+0,32</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1,53</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2,64</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+1,11</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2.Оборачиваемость собственного капитала</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КПО2110/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КПБ1300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2,46</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3,34</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-0,88</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3,34</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3,53</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+0,19</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3.Оборачиваемость оборотных средств</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 2110/КПБ1200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1,42</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1,67</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+0,25</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1,67</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2,75</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+1,08</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4.Оборачиваемость дебиторской задолженности (ДЗ):</w:t>
            </w:r>
          </w:p>
        </w:tc>
        <w:tc>
          <w:tcPr>
            <w:tcW w:w="2065"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4.1 Коэффициент оборачиваемости дебиторской задолженности</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КПО2110/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КПБ1230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5,32</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6,92</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+1,6</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6,92</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6,09</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+0,83</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4.2 Длительность оборота дебиторской задолженности,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365/стр.4.1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69</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53</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-16</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53</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60</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 Оборачиваемость ДЗ покупателей: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5.1 Коэффициент оборачиваемости дебиторской задолженности покупателей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КПО2110/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КПБ12302</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306,00</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24,21</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-281,79</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24,21</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8,48</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-15,73</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5.2 Длительность оборота дебиторской задолженности покупателей,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365/стр.5.1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15</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+14</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15</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43</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+28</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 Оборачиваемость кредиторской задолженности (КЗ):</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6.1 Коэффициент оборачиваемости кредиторской задолженности</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КПО2120/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КПБ1520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13,01</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3,96</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-9,05</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3,96</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21,44</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-17,48</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 xml:space="preserve">6.2 Длительность </w:t>
            </w:r>
            <w:r w:rsidRPr="00E35BF8">
              <w:rPr>
                <w:rFonts w:ascii="Verdana" w:eastAsia="Calibri" w:hAnsi="Verdana"/>
                <w:lang w:eastAsia="en-US"/>
              </w:rPr>
              <w:lastRenderedPageBreak/>
              <w:t>оборота кредиторской задолженности,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lastRenderedPageBreak/>
              <w:t>365/стр.6.1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28</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92</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+64</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92</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17</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-75</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 Оборачиваемость КЗ поставщикам:</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7.1 Коэффициент оборачиваемости кредиторской задолженности поставщикам</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КПО2120/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КПБ15201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13,01</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10,64</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-2,37</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10,64</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43,2</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+32,56</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7.2 Длительность оборота кредиторской задолженности,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365/стр.7.1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28</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34</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+6</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34</w:t>
            </w: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-26</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8. Оборачиваемость запасов:</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p>
        </w:tc>
        <w:tc>
          <w:tcPr>
            <w:tcW w:w="1161"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83"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1016"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674"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eastAsia="en-US"/>
              </w:rPr>
            </w:pP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8.1 Коэффициент оборачиваемости запасов</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КПО2120/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(КПБ1210+</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+КПБ1220)</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1,28</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1,85</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+0,57</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1,85</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4,34</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+2,49</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8.2 Длительность оборота запасов,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365/стр.8.1</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285</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197</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-88</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197</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84</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-113</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Длительность операционного цикла,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стр.5.2+стр.8.2</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286</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212</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-74</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212</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127</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-85</w:t>
            </w:r>
          </w:p>
        </w:tc>
      </w:tr>
      <w:tr w:rsidR="00096910" w:rsidRPr="008740C3" w:rsidTr="00E35BF8">
        <w:trPr>
          <w:trHeight w:val="20"/>
        </w:trPr>
        <w:tc>
          <w:tcPr>
            <w:tcW w:w="2263" w:type="dxa"/>
            <w:shd w:val="clear" w:color="auto" w:fill="auto"/>
          </w:tcPr>
          <w:p w:rsidR="00096910" w:rsidRPr="00E35BF8" w:rsidRDefault="00096910" w:rsidP="003A1A17">
            <w:pPr>
              <w:widowControl w:val="0"/>
              <w:spacing w:after="0" w:line="240" w:lineRule="auto"/>
              <w:rPr>
                <w:rFonts w:ascii="Verdana" w:eastAsia="Calibri" w:hAnsi="Verdana"/>
                <w:lang w:eastAsia="en-US"/>
              </w:rPr>
            </w:pPr>
            <w:r w:rsidRPr="00E35BF8">
              <w:rPr>
                <w:rFonts w:ascii="Verdana" w:eastAsia="Calibri" w:hAnsi="Verdana"/>
                <w:lang w:eastAsia="en-US"/>
              </w:rPr>
              <w:t>Длительность финансового цикла, дней</w:t>
            </w:r>
          </w:p>
        </w:tc>
        <w:tc>
          <w:tcPr>
            <w:tcW w:w="2065" w:type="dxa"/>
            <w:shd w:val="clear" w:color="auto" w:fill="auto"/>
          </w:tcPr>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стр.5.2+стр.8.2-</w:t>
            </w:r>
          </w:p>
          <w:p w:rsidR="00096910" w:rsidRPr="00E35BF8" w:rsidRDefault="00096910" w:rsidP="003A1A17">
            <w:pPr>
              <w:widowControl w:val="0"/>
              <w:spacing w:after="0" w:line="240" w:lineRule="auto"/>
              <w:jc w:val="both"/>
              <w:rPr>
                <w:rFonts w:ascii="Verdana" w:eastAsia="Calibri" w:hAnsi="Verdana"/>
                <w:lang w:eastAsia="en-US"/>
              </w:rPr>
            </w:pPr>
            <w:r w:rsidRPr="00E35BF8">
              <w:rPr>
                <w:rFonts w:ascii="Verdana" w:eastAsia="Calibri" w:hAnsi="Verdana"/>
                <w:lang w:eastAsia="en-US"/>
              </w:rPr>
              <w:t>-стр.7.2</w:t>
            </w:r>
          </w:p>
        </w:tc>
        <w:tc>
          <w:tcPr>
            <w:tcW w:w="1161"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258</w:t>
            </w:r>
          </w:p>
        </w:tc>
        <w:tc>
          <w:tcPr>
            <w:tcW w:w="983"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178</w:t>
            </w:r>
          </w:p>
        </w:tc>
        <w:tc>
          <w:tcPr>
            <w:tcW w:w="905"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-80</w:t>
            </w:r>
          </w:p>
        </w:tc>
        <w:tc>
          <w:tcPr>
            <w:tcW w:w="1016"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178</w:t>
            </w:r>
          </w:p>
        </w:tc>
        <w:tc>
          <w:tcPr>
            <w:tcW w:w="674" w:type="dxa"/>
            <w:shd w:val="clear" w:color="auto" w:fill="auto"/>
          </w:tcPr>
          <w:p w:rsidR="00096910" w:rsidRPr="00E35BF8" w:rsidRDefault="00096910" w:rsidP="003A1A17">
            <w:pPr>
              <w:widowControl w:val="0"/>
              <w:spacing w:after="0" w:line="240" w:lineRule="auto"/>
              <w:rPr>
                <w:rFonts w:ascii="Verdana" w:eastAsia="Calibri" w:hAnsi="Verdana"/>
                <w:lang w:val="uk-UA" w:eastAsia="en-US"/>
              </w:rPr>
            </w:pPr>
            <w:r w:rsidRPr="00E35BF8">
              <w:rPr>
                <w:rFonts w:ascii="Verdana" w:eastAsia="Calibri" w:hAnsi="Verdana"/>
                <w:lang w:val="uk-UA" w:eastAsia="en-US"/>
              </w:rPr>
              <w:t>119</w:t>
            </w:r>
          </w:p>
        </w:tc>
        <w:tc>
          <w:tcPr>
            <w:tcW w:w="709" w:type="dxa"/>
            <w:shd w:val="clear" w:color="auto" w:fill="auto"/>
          </w:tcPr>
          <w:p w:rsidR="00096910" w:rsidRPr="00E35BF8" w:rsidRDefault="00096910" w:rsidP="003A1A17">
            <w:pPr>
              <w:widowControl w:val="0"/>
              <w:spacing w:after="0" w:line="240" w:lineRule="auto"/>
              <w:jc w:val="center"/>
              <w:rPr>
                <w:rFonts w:ascii="Verdana" w:eastAsia="Calibri" w:hAnsi="Verdana"/>
                <w:lang w:val="en-US" w:eastAsia="en-US"/>
              </w:rPr>
            </w:pPr>
            <w:r w:rsidRPr="00E35BF8">
              <w:rPr>
                <w:rFonts w:ascii="Verdana" w:eastAsia="Calibri" w:hAnsi="Verdana"/>
                <w:lang w:val="en-US" w:eastAsia="en-US"/>
              </w:rPr>
              <w:t>-59</w:t>
            </w:r>
          </w:p>
        </w:tc>
      </w:tr>
    </w:tbl>
    <w:p w:rsidR="00096910" w:rsidRPr="008740C3" w:rsidRDefault="00096910" w:rsidP="003A1A17">
      <w:pPr>
        <w:widowControl w:val="0"/>
        <w:spacing w:after="0" w:line="360" w:lineRule="auto"/>
        <w:jc w:val="both"/>
        <w:rPr>
          <w:rFonts w:ascii="Times New Roman" w:hAnsi="Times New Roman"/>
          <w:b/>
          <w:sz w:val="28"/>
          <w:szCs w:val="24"/>
        </w:rPr>
      </w:pPr>
    </w:p>
    <w:p w:rsidR="00096910" w:rsidRPr="008740C3" w:rsidRDefault="00096910" w:rsidP="003A1A17">
      <w:pPr>
        <w:widowControl w:val="0"/>
        <w:spacing w:after="0" w:line="360" w:lineRule="auto"/>
        <w:jc w:val="center"/>
        <w:rPr>
          <w:rFonts w:ascii="Times New Roman" w:hAnsi="Times New Roman"/>
          <w:b/>
          <w:sz w:val="28"/>
          <w:szCs w:val="24"/>
        </w:rPr>
      </w:pPr>
    </w:p>
    <w:p w:rsidR="0079434D" w:rsidRPr="008740C3" w:rsidRDefault="0079434D" w:rsidP="003A1A17">
      <w:pPr>
        <w:widowControl w:val="0"/>
        <w:spacing w:after="0" w:line="240" w:lineRule="auto"/>
        <w:jc w:val="both"/>
        <w:rPr>
          <w:noProof/>
        </w:rPr>
      </w:pPr>
    </w:p>
    <w:p w:rsidR="00096910" w:rsidRPr="00096910" w:rsidRDefault="00D27B3F" w:rsidP="003A1A17">
      <w:pPr>
        <w:widowControl w:val="0"/>
        <w:spacing w:after="0" w:line="240" w:lineRule="auto"/>
        <w:jc w:val="both"/>
        <w:rPr>
          <w:rFonts w:ascii="Times New Roman" w:hAnsi="Times New Roman"/>
          <w:sz w:val="24"/>
          <w:szCs w:val="24"/>
        </w:rPr>
      </w:pPr>
      <w:r>
        <w:rPr>
          <w:rFonts w:ascii="Times New Roman" w:hAnsi="Times New Roman"/>
          <w:noProof/>
          <w:sz w:val="24"/>
          <w:szCs w:val="24"/>
        </w:rPr>
        <w:pict>
          <v:shape id="Рисунок 30" o:spid="_x0000_i1045" type="#_x0000_t75" style="width:482.25pt;height:136.5pt;visibility:visible">
            <v:imagedata r:id="rId37" o:title=""/>
          </v:shape>
        </w:pict>
      </w:r>
    </w:p>
    <w:p w:rsidR="009650AF" w:rsidRPr="00DE7148" w:rsidRDefault="009650AF" w:rsidP="003A1A17">
      <w:pPr>
        <w:widowControl w:val="0"/>
        <w:rPr>
          <w:lang w:eastAsia="en-US"/>
        </w:rPr>
      </w:pPr>
    </w:p>
    <w:p w:rsidR="009650AF" w:rsidRDefault="009650AF" w:rsidP="003A1A17">
      <w:pPr>
        <w:widowControl w:val="0"/>
        <w:rPr>
          <w:lang w:eastAsia="en-US"/>
        </w:rPr>
      </w:pPr>
    </w:p>
    <w:p w:rsidR="00814D5F" w:rsidRDefault="00A065C4" w:rsidP="00814D5F">
      <w:pPr>
        <w:widowControl w:val="0"/>
        <w:jc w:val="center"/>
        <w:rPr>
          <w:lang w:eastAsia="en-US"/>
        </w:rPr>
        <w:sectPr w:rsidR="00814D5F" w:rsidSect="0006376D">
          <w:footerReference w:type="default" r:id="rId38"/>
          <w:pgSz w:w="11906" w:h="16838" w:code="9"/>
          <w:pgMar w:top="1134" w:right="567" w:bottom="1134" w:left="1701" w:header="709" w:footer="850" w:gutter="0"/>
          <w:pgNumType w:start="101"/>
          <w:cols w:space="708"/>
          <w:docGrid w:linePitch="360"/>
        </w:sectPr>
      </w:pPr>
      <w:r>
        <w:rPr>
          <w:noProof/>
        </w:rPr>
        <w:pict>
          <v:shape id="_x0000_s1126" type="#_x0000_t202" style="position:absolute;left:0;text-align:left;margin-left:226.45pt;margin-top:43.35pt;width:35.15pt;height:21.75pt;z-index:13" stroked="f">
            <v:textbox style="mso-next-textbox:#_x0000_s1126">
              <w:txbxContent>
                <w:p w:rsidR="0006376D" w:rsidRPr="0006376D" w:rsidRDefault="0006376D" w:rsidP="0006376D">
                  <w:pPr>
                    <w:rPr>
                      <w:sz w:val="24"/>
                      <w:szCs w:val="24"/>
                    </w:rPr>
                  </w:pPr>
                  <w:r w:rsidRPr="0006376D">
                    <w:rPr>
                      <w:sz w:val="24"/>
                      <w:szCs w:val="24"/>
                    </w:rPr>
                    <w:t>101</w:t>
                  </w:r>
                </w:p>
              </w:txbxContent>
            </v:textbox>
          </v:shape>
        </w:pict>
      </w:r>
    </w:p>
    <w:p w:rsidR="00BD704D" w:rsidRDefault="00BD704D" w:rsidP="00814D5F">
      <w:pPr>
        <w:widowControl w:val="0"/>
        <w:jc w:val="center"/>
        <w:rPr>
          <w:lang w:eastAsia="en-US"/>
        </w:rPr>
      </w:pPr>
    </w:p>
    <w:p w:rsidR="00BD704D" w:rsidRPr="00DE7148" w:rsidRDefault="00BD704D" w:rsidP="003A1A17">
      <w:pPr>
        <w:widowControl w:val="0"/>
        <w:rPr>
          <w:lang w:eastAsia="en-US"/>
        </w:rPr>
      </w:pPr>
    </w:p>
    <w:p w:rsidR="007D4E02" w:rsidRDefault="007D4E02" w:rsidP="003A1A17">
      <w:pPr>
        <w:widowControl w:val="0"/>
      </w:pPr>
    </w:p>
    <w:sectPr w:rsidR="007D4E02" w:rsidSect="00BD704D">
      <w:footerReference w:type="default" r:id="rId39"/>
      <w:pgSz w:w="11906" w:h="16838" w:code="9"/>
      <w:pgMar w:top="1134" w:right="567" w:bottom="1134" w:left="1701" w:header="709" w:footer="850" w:gutter="0"/>
      <w:pgNumType w:start="4"/>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65C4" w:rsidRDefault="00A065C4" w:rsidP="009650AF">
      <w:pPr>
        <w:spacing w:after="0" w:line="240" w:lineRule="auto"/>
      </w:pPr>
      <w:r>
        <w:separator/>
      </w:r>
    </w:p>
  </w:endnote>
  <w:endnote w:type="continuationSeparator" w:id="0">
    <w:p w:rsidR="00A065C4" w:rsidRDefault="00A065C4" w:rsidP="009650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ndara">
    <w:panose1 w:val="020E0502030303020204"/>
    <w:charset w:val="CC"/>
    <w:family w:val="swiss"/>
    <w:pitch w:val="variable"/>
    <w:sig w:usb0="A00002EF" w:usb1="4000A4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ungsuh">
    <w:panose1 w:val="02030600000101010101"/>
    <w:charset w:val="81"/>
    <w:family w:val="roman"/>
    <w:pitch w:val="variable"/>
    <w:sig w:usb0="B00002AF" w:usb1="69D77CFB" w:usb2="00000030" w:usb3="00000000" w:csb0="0008009F" w:csb1="00000000"/>
  </w:font>
  <w:font w:name="Trebuchet MS">
    <w:panose1 w:val="020B06030202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ucida Grande CY">
    <w:altName w:val="Segoe UI"/>
    <w:charset w:val="59"/>
    <w:family w:val="auto"/>
    <w:pitch w:val="variable"/>
    <w:sig w:usb0="00000000" w:usb1="5000A1FF" w:usb2="00000000" w:usb3="00000000" w:csb0="000001BF" w:csb1="00000000"/>
  </w:font>
  <w:font w:name="Consolas">
    <w:panose1 w:val="020B0609020204030204"/>
    <w:charset w:val="CC"/>
    <w:family w:val="modern"/>
    <w:pitch w:val="fixed"/>
    <w:sig w:usb0="E10002FF" w:usb1="4000FCFF" w:usb2="00000009" w:usb3="00000000" w:csb0="0000019F" w:csb1="00000000"/>
  </w:font>
  <w:font w:name="Book Antiqua">
    <w:panose1 w:val="0204060205030503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57E7" w:rsidRDefault="005857E7" w:rsidP="004E2397">
    <w:pPr>
      <w:pStyle w:val="a9"/>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57E7" w:rsidRDefault="005857E7" w:rsidP="00BD704D">
    <w:pPr>
      <w:pStyle w:val="a9"/>
      <w:spacing w:after="0" w:line="240" w:lineRule="auto"/>
      <w:jc w:val="center"/>
    </w:pPr>
    <w:r w:rsidRPr="00A065C4">
      <w:rPr>
        <w:sz w:val="24"/>
      </w:rPr>
      <w:fldChar w:fldCharType="begin"/>
    </w:r>
    <w:r w:rsidRPr="00A065C4">
      <w:rPr>
        <w:sz w:val="24"/>
      </w:rPr>
      <w:instrText>PAGE   \* MERGEFORMAT</w:instrText>
    </w:r>
    <w:r w:rsidRPr="00A065C4">
      <w:rPr>
        <w:sz w:val="24"/>
      </w:rPr>
      <w:fldChar w:fldCharType="separate"/>
    </w:r>
    <w:r w:rsidR="00D27B3F" w:rsidRPr="00A065C4">
      <w:rPr>
        <w:noProof/>
        <w:sz w:val="24"/>
      </w:rPr>
      <w:t>5</w:t>
    </w:r>
    <w:r w:rsidRPr="00A065C4">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857E7" w:rsidRPr="00A065C4" w:rsidRDefault="00814D5F" w:rsidP="0006376D">
    <w:pPr>
      <w:pStyle w:val="a9"/>
      <w:spacing w:after="0" w:line="240" w:lineRule="auto"/>
      <w:jc w:val="center"/>
      <w:rPr>
        <w:sz w:val="24"/>
      </w:rPr>
    </w:pPr>
    <w:r w:rsidRPr="00A065C4">
      <w:rPr>
        <w:sz w:val="24"/>
      </w:rPr>
      <w:t>100</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14D5F" w:rsidRPr="00A065C4" w:rsidRDefault="00814D5F" w:rsidP="00BD704D">
    <w:pPr>
      <w:pStyle w:val="a9"/>
      <w:spacing w:after="0" w:line="240" w:lineRule="auto"/>
      <w:jc w:val="center"/>
      <w:rPr>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65C4" w:rsidRDefault="00A065C4" w:rsidP="009650AF">
      <w:pPr>
        <w:spacing w:after="0" w:line="240" w:lineRule="auto"/>
      </w:pPr>
      <w:r>
        <w:separator/>
      </w:r>
    </w:p>
  </w:footnote>
  <w:footnote w:type="continuationSeparator" w:id="0">
    <w:p w:rsidR="00A065C4" w:rsidRDefault="00A065C4" w:rsidP="009650AF">
      <w:pPr>
        <w:spacing w:after="0" w:line="240" w:lineRule="auto"/>
      </w:pPr>
      <w:r>
        <w:continuationSeparator/>
      </w:r>
    </w:p>
  </w:footnote>
  <w:footnote w:id="1">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Герасимов Б.И. Основы логистики: Учебное пособие / Б.И. Герасимов, В.В. Жариков В. Д. </w:t>
      </w:r>
      <w:r>
        <w:rPr>
          <w:rFonts w:ascii="Times New Roman" w:hAnsi="Times New Roman"/>
        </w:rPr>
        <w:t>Жариков. – М.: Форум, 2015. – С. 54</w:t>
      </w:r>
    </w:p>
  </w:footnote>
  <w:footnote w:id="2">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Дрожжин А. И. Логистика: Учеб. курс (учебно-методический комплекс) / А.И. Дрожжин. – М.: Маркетинг, 2016. – </w:t>
      </w:r>
      <w:r>
        <w:rPr>
          <w:rFonts w:ascii="Times New Roman" w:hAnsi="Times New Roman"/>
        </w:rPr>
        <w:t>С. 39</w:t>
      </w:r>
    </w:p>
  </w:footnote>
  <w:footnote w:id="3">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Ельдештейн Ю. М. Логистика: учеб. пособие / Ю.М. Ельдештейн, И.Н. Двойцова; Краснояр. гос. аграр. ун-т. – Красноярск, 2014. – С. 198</w:t>
      </w:r>
    </w:p>
  </w:footnote>
  <w:footnote w:id="4">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Корнилов С. Н. Основы логистики / С.Н. Корнилов, А.Н. Рахмангулов, Б. Ф. Шаульский. — М.: Учебно-методический центр по образованию на железнодорожном транспорте, 2017. — С. 99</w:t>
      </w:r>
    </w:p>
  </w:footnote>
  <w:footnote w:id="5">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Кудрявцева С. С. Системный анализ в логистике / С.С. Кудрявцева. — Казань: Казанский национальный исследовательский технологический университет, 2018. — С. 21</w:t>
      </w:r>
    </w:p>
  </w:footnote>
  <w:footnote w:id="6">
    <w:p w:rsidR="005857E7" w:rsidRDefault="005857E7" w:rsidP="0084393B">
      <w:pPr>
        <w:pStyle w:val="af3"/>
        <w:jc w:val="both"/>
      </w:pPr>
      <w:r w:rsidRPr="0084393B">
        <w:rPr>
          <w:rStyle w:val="af5"/>
          <w:rFonts w:ascii="Times New Roman" w:hAnsi="Times New Roman"/>
        </w:rPr>
        <w:footnoteRef/>
      </w:r>
      <w:r w:rsidRPr="0084393B">
        <w:rPr>
          <w:rFonts w:ascii="Times New Roman" w:hAnsi="Times New Roman"/>
        </w:rPr>
        <w:t xml:space="preserve"> Кудрявцева С. С. Системный анализ в логистике / С.С. Кудрявцева. — Казань: Казанский национальный исследовательский технологический университет, 2018. — С. 39</w:t>
      </w:r>
    </w:p>
  </w:footnote>
  <w:footnote w:id="7">
    <w:p w:rsidR="005857E7" w:rsidRPr="0084393B" w:rsidRDefault="005857E7" w:rsidP="0084393B">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Левкин Г. Г. Основы логистики / Г.Г. Левкин. — М.: Инфра-Инженерия, 2017. — </w:t>
      </w:r>
      <w:r>
        <w:rPr>
          <w:rFonts w:ascii="Times New Roman" w:hAnsi="Times New Roman"/>
        </w:rPr>
        <w:t>С. 78</w:t>
      </w:r>
    </w:p>
  </w:footnote>
  <w:footnote w:id="8">
    <w:p w:rsidR="005857E7" w:rsidRDefault="005857E7" w:rsidP="0084393B">
      <w:pPr>
        <w:pStyle w:val="af3"/>
        <w:jc w:val="both"/>
      </w:pPr>
      <w:r w:rsidRPr="0084393B">
        <w:rPr>
          <w:rStyle w:val="af5"/>
          <w:rFonts w:ascii="Times New Roman" w:hAnsi="Times New Roman"/>
        </w:rPr>
        <w:footnoteRef/>
      </w:r>
      <w:r w:rsidRPr="0084393B">
        <w:rPr>
          <w:rFonts w:ascii="Times New Roman" w:hAnsi="Times New Roman"/>
        </w:rPr>
        <w:t xml:space="preserve"> Зинченко С. Реорганизация логистической системы компании. Опыт анализа и оптимизации [Электронный ресурс]. – Режим доступа: http://www.up-pro.ru/library/logistics/systems/reorg-log-system.html (дата обращения: 30.11.2019).</w:t>
      </w:r>
    </w:p>
  </w:footnote>
  <w:footnote w:id="9">
    <w:p w:rsidR="005857E7" w:rsidRPr="0084393B" w:rsidRDefault="005857E7" w:rsidP="00465C4C">
      <w:pPr>
        <w:pStyle w:val="af3"/>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Логистика / О.В. Верниковская [и др.]. — Минск: Республиканский институт профессионального образования (РИПО), 2017. — </w:t>
      </w:r>
      <w:r>
        <w:rPr>
          <w:rFonts w:ascii="Times New Roman" w:hAnsi="Times New Roman"/>
        </w:rPr>
        <w:t>С. 190</w:t>
      </w:r>
    </w:p>
  </w:footnote>
  <w:footnote w:id="10">
    <w:p w:rsidR="005857E7" w:rsidRDefault="005857E7" w:rsidP="00516C15">
      <w:pPr>
        <w:pStyle w:val="af3"/>
        <w:jc w:val="both"/>
      </w:pPr>
      <w:r w:rsidRPr="0084393B">
        <w:rPr>
          <w:rStyle w:val="af5"/>
          <w:rFonts w:ascii="Times New Roman" w:hAnsi="Times New Roman"/>
        </w:rPr>
        <w:footnoteRef/>
      </w:r>
      <w:r w:rsidRPr="0084393B">
        <w:rPr>
          <w:rFonts w:ascii="Times New Roman" w:hAnsi="Times New Roman"/>
        </w:rPr>
        <w:t xml:space="preserve"> Медведев В. А. Информационные системы и технологии в логистике и управлении цепями поставок / В.А. Медведев, А.С. Присяжнюк. — СПб. Университет ИТМО, 2017. — </w:t>
      </w:r>
      <w:r>
        <w:rPr>
          <w:rFonts w:ascii="Times New Roman" w:hAnsi="Times New Roman"/>
        </w:rPr>
        <w:t>С. 89</w:t>
      </w:r>
    </w:p>
  </w:footnote>
  <w:footnote w:id="11">
    <w:p w:rsidR="005857E7" w:rsidRPr="0084393B" w:rsidRDefault="005857E7" w:rsidP="00516C15">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Миротин Л. Б. Ресурсы логистики в управлении транспортным предприятием / Л.Б. Миротин, А.К. Покровский, Е.А. Лебедев. — М.: Инфра-Инженерия, 2018. — </w:t>
      </w:r>
      <w:r>
        <w:rPr>
          <w:rFonts w:ascii="Times New Roman" w:hAnsi="Times New Roman"/>
        </w:rPr>
        <w:t>С. 109</w:t>
      </w:r>
    </w:p>
  </w:footnote>
  <w:footnote w:id="12">
    <w:p w:rsidR="005857E7" w:rsidRPr="0084393B" w:rsidRDefault="005857E7" w:rsidP="00516C15">
      <w:pPr>
        <w:pStyle w:val="af3"/>
        <w:jc w:val="both"/>
        <w:rPr>
          <w:rFonts w:ascii="Times New Roman" w:hAnsi="Times New Roman"/>
        </w:rPr>
      </w:pPr>
      <w:r w:rsidRPr="0084393B">
        <w:rPr>
          <w:rStyle w:val="af5"/>
          <w:rFonts w:ascii="Times New Roman" w:hAnsi="Times New Roman"/>
        </w:rPr>
        <w:footnoteRef/>
      </w:r>
      <w:r w:rsidRPr="0084393B">
        <w:rPr>
          <w:rFonts w:ascii="Times New Roman" w:hAnsi="Times New Roman"/>
        </w:rPr>
        <w:t xml:space="preserve"> Нобукаца Ацума. Логистика и управление розничными продажами: ведущие эксперты о современной практике и тенденциях / Ацума Нобукаца Кристофер Мартин, Хигаси Тосикацу. — Новосибирск: Сибирское университетское издательство, 2018. — </w:t>
      </w:r>
      <w:r>
        <w:rPr>
          <w:rFonts w:ascii="Times New Roman" w:hAnsi="Times New Roman"/>
        </w:rPr>
        <w:t>С. 65</w:t>
      </w:r>
    </w:p>
  </w:footnote>
  <w:footnote w:id="13">
    <w:p w:rsidR="005857E7" w:rsidRDefault="005857E7" w:rsidP="0084393B">
      <w:pPr>
        <w:pStyle w:val="af3"/>
        <w:jc w:val="both"/>
      </w:pPr>
      <w:r w:rsidRPr="0084393B">
        <w:rPr>
          <w:rStyle w:val="af5"/>
          <w:rFonts w:ascii="Times New Roman" w:hAnsi="Times New Roman"/>
        </w:rPr>
        <w:footnoteRef/>
      </w:r>
      <w:r w:rsidRPr="0084393B">
        <w:rPr>
          <w:rFonts w:ascii="Times New Roman" w:hAnsi="Times New Roman"/>
        </w:rPr>
        <w:t xml:space="preserve"> Палагин Ю.И. Логистика - планирование и управление материальными потоками / Ю.И. Палагин. — СПб. Политехника, 2017. — </w:t>
      </w:r>
      <w:r>
        <w:rPr>
          <w:rFonts w:ascii="Times New Roman" w:hAnsi="Times New Roman"/>
        </w:rPr>
        <w:t>С. 65</w:t>
      </w:r>
    </w:p>
  </w:footnote>
  <w:footnote w:id="14">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Накарякова В. И. Основы логистики / В. И. Накарякова. — Саратов: Вузовское образование, 2017. — </w:t>
      </w:r>
      <w:r>
        <w:rPr>
          <w:rFonts w:ascii="Times New Roman" w:hAnsi="Times New Roman"/>
        </w:rPr>
        <w:t>С. 119</w:t>
      </w:r>
    </w:p>
  </w:footnote>
  <w:footnote w:id="15">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Мицель А. А. Сборник задач по имитационному моделированию экономических процессов / А.А. Мицель, Е.Б. Грибанова. — Томск: Томский государственный университет систем управления и радиоэлектроники, 2017. — </w:t>
      </w:r>
      <w:r>
        <w:rPr>
          <w:rFonts w:ascii="Times New Roman" w:hAnsi="Times New Roman"/>
        </w:rPr>
        <w:t>С. 175</w:t>
      </w:r>
    </w:p>
  </w:footnote>
  <w:footnote w:id="16">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Лубенец Ю.В. Экономико-математические модели / Ю.В. Лубенец. — Липецк: Липецкий государственный технический университет, ЭБС АСВ, 2017. — </w:t>
      </w:r>
      <w:r>
        <w:rPr>
          <w:rFonts w:ascii="Times New Roman" w:hAnsi="Times New Roman"/>
        </w:rPr>
        <w:t>С. 36</w:t>
      </w:r>
    </w:p>
  </w:footnote>
  <w:footnote w:id="17">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Логистика: монография / Л.А. Андреева [и др.]. — М.: Русайнс, 2017. — </w:t>
      </w:r>
      <w:r>
        <w:rPr>
          <w:rFonts w:ascii="Times New Roman" w:hAnsi="Times New Roman"/>
        </w:rPr>
        <w:t>С. 29</w:t>
      </w:r>
    </w:p>
  </w:footnote>
  <w:footnote w:id="18">
    <w:p w:rsidR="005857E7" w:rsidRPr="000A6067" w:rsidRDefault="005857E7" w:rsidP="00516C15">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Лавренко Е. А. Логистика. Практикум / Е.А. Лавренко, Д.Ю. Воронова. — Оренбург: Оренбургский государственный университет, ЭБС АСВ, 2018. — С. 187</w:t>
      </w:r>
    </w:p>
  </w:footnote>
  <w:footnote w:id="19">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Логистика: монография / Л.А. Андреева [и др.]. — М.: Русайнс, 2017. — С. 211</w:t>
      </w:r>
    </w:p>
  </w:footnote>
  <w:footnote w:id="20">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Ильин А. И. Планирование на предприятии: Учебник / А.И. Ильин. М.: Новое знание, 2014. – С. 430</w:t>
      </w:r>
    </w:p>
  </w:footnote>
  <w:footnote w:id="21">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Ермошина Н. П. Логистика / Н.П. Ермошина. — Новосибирск: Новосибирский государственный архитектурно-строительный университет (Сибстрин), ЭБС АСВ, 2017. — 81 c.</w:t>
      </w:r>
    </w:p>
  </w:footnote>
  <w:footnote w:id="22">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Глебова О. В. Методы принятия управленческих решений / О.В. Глебова. — Саратов: Вузовское образование, 2018. — </w:t>
      </w:r>
      <w:r>
        <w:rPr>
          <w:rFonts w:ascii="Times New Roman" w:hAnsi="Times New Roman"/>
        </w:rPr>
        <w:t>С.112</w:t>
      </w:r>
    </w:p>
  </w:footnote>
  <w:footnote w:id="23">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Саттаров Р. С. Логистика складирования / Р.С. Саттаров, Д.И. Васильев, Г.Г. Левкин. — Саратов: Ай Пи Эр Медиа, 2018. — 205 c.</w:t>
      </w:r>
    </w:p>
  </w:footnote>
  <w:footnote w:id="24">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Тебекин А. В. Логистика / А. В. Тебекин. — М.: Дашков и К, 2017. — 355 c.</w:t>
      </w:r>
    </w:p>
  </w:footnote>
  <w:footnote w:id="25">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Шинкевич А.И., Лубнина А.А., Галимулина Ф.Ф. Экономические основы логистики и управления цепями поставок: практикум / А.И. Шинкевич, А.А. Лубнина, Ф.Ф. Галимулина. — Казань: Казанский национальный исследовательский технологический университет, 2017. — </w:t>
      </w:r>
      <w:r>
        <w:rPr>
          <w:rFonts w:ascii="Times New Roman" w:hAnsi="Times New Roman"/>
        </w:rPr>
        <w:t>С. 65</w:t>
      </w:r>
    </w:p>
  </w:footnote>
  <w:footnote w:id="26">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Дыбская В. Проектирование складской сети как составной части логистической инфраструктуры системы распределения / В. Дыбская // Ло</w:t>
      </w:r>
      <w:r>
        <w:rPr>
          <w:rFonts w:ascii="Times New Roman" w:hAnsi="Times New Roman"/>
        </w:rPr>
        <w:t>гистика. 2017. № 8 (117). С. 16</w:t>
      </w:r>
    </w:p>
  </w:footnote>
  <w:footnote w:id="27">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Пархоменко Т.В. Реорганизация логистической системы электроэнергетики на основе учета отраслевых особенностей / Т.В. Пархоменко // В сборнике: институты и механизмы инновационного развития: мировой опыт и российская практика. Материалы 2-й Международной научно-практической конференции: в 2- х томах. Ответственный редак</w:t>
      </w:r>
      <w:r>
        <w:rPr>
          <w:rFonts w:ascii="Times New Roman" w:hAnsi="Times New Roman"/>
        </w:rPr>
        <w:t>тор Горохов А.А. 2016. С. 53</w:t>
      </w:r>
    </w:p>
  </w:footnote>
  <w:footnote w:id="28">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Козин М.Н. Методический подход к оценке эффективности внедрения сетецентрических технологий управления в материальном обеспечении организации / М.Н. Козин // Проблемы экономики и юридической практики. 2018. № 3. С. 33</w:t>
      </w:r>
    </w:p>
  </w:footnote>
  <w:footnote w:id="29">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Гарибов Р.Б., Пахомова А.В., Баширзаде Р.Р. Реорганизация логистической системы в строительстве / Р.Б. Гарибов, А.В. Пахомова, Р.Р. Баширзаде // Логистические системы в глобаль</w:t>
      </w:r>
      <w:r>
        <w:rPr>
          <w:rFonts w:ascii="Times New Roman" w:hAnsi="Times New Roman"/>
        </w:rPr>
        <w:t>ной экономике. 2018. № 8. С. 85</w:t>
      </w:r>
    </w:p>
  </w:footnote>
  <w:footnote w:id="30">
    <w:p w:rsidR="005857E7" w:rsidRPr="000A6067" w:rsidRDefault="005857E7" w:rsidP="000D7D49">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Николайчук, В.Е. Транспортно-складская логистика: Учебное пособие [Текст]/ В. Е. Николайчук. – Москва: Издательско-торговая корпорация «Дашков и Ко», 2014. – </w:t>
      </w:r>
      <w:r>
        <w:rPr>
          <w:rFonts w:ascii="Times New Roman" w:hAnsi="Times New Roman"/>
        </w:rPr>
        <w:t>С. 219</w:t>
      </w:r>
    </w:p>
  </w:footnote>
  <w:footnote w:id="31">
    <w:p w:rsidR="005857E7" w:rsidRPr="000A6067" w:rsidRDefault="005857E7" w:rsidP="000D7D49">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Пустынникова Е. В. Интегрированная логистика / Е.В. Пустынникова. — СПб. Интермедия, 2018. — </w:t>
      </w:r>
      <w:r>
        <w:rPr>
          <w:rFonts w:ascii="Times New Roman" w:hAnsi="Times New Roman"/>
        </w:rPr>
        <w:t>С. 118</w:t>
      </w:r>
    </w:p>
  </w:footnote>
  <w:footnote w:id="32">
    <w:p w:rsidR="005857E7" w:rsidRPr="000A6067" w:rsidRDefault="005857E7" w:rsidP="000D7D49">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Иващенко Г. Использование логико-математических моделей в логистике // Ло</w:t>
      </w:r>
      <w:r>
        <w:rPr>
          <w:rFonts w:ascii="Times New Roman" w:hAnsi="Times New Roman"/>
        </w:rPr>
        <w:t>гистика. - 2017. - N 1. - C. 54</w:t>
      </w:r>
    </w:p>
  </w:footnote>
  <w:footnote w:id="33">
    <w:p w:rsidR="005857E7" w:rsidRPr="00812258" w:rsidRDefault="005857E7" w:rsidP="000D7D49">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Свиридова О.А. Стохастические модели оптимизации управления запасами торговых организаций: дис. ... канд. экономич. наук; спец. 08.00.13; защищена в 2016 г. / Свиридова Ольга Александровна / ФГОБУ ВПО "Финансовая акад. при Правительстве РФ". — М., 2016 — </w:t>
      </w:r>
      <w:r>
        <w:rPr>
          <w:rFonts w:ascii="Times New Roman" w:hAnsi="Times New Roman"/>
        </w:rPr>
        <w:t>С. 112</w:t>
      </w:r>
    </w:p>
  </w:footnote>
  <w:footnote w:id="34">
    <w:p w:rsidR="005857E7" w:rsidRPr="000A6067" w:rsidRDefault="005857E7" w:rsidP="000D7D49">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Зинченко С. Реорганизация логистической системы компании. Опыт анализа и оптимизации [Электронный ресурс]. – Режим доступа: http://www.up-pro.ru/library/logistics/systems/reorg-log-system.ht</w:t>
      </w:r>
      <w:r>
        <w:rPr>
          <w:rFonts w:ascii="Times New Roman" w:hAnsi="Times New Roman"/>
        </w:rPr>
        <w:t>ml (дата обращения: 30.11.2019)</w:t>
      </w:r>
    </w:p>
  </w:footnote>
  <w:footnote w:id="35">
    <w:p w:rsidR="005857E7" w:rsidRPr="000A6067" w:rsidRDefault="005857E7" w:rsidP="000A6067">
      <w:pPr>
        <w:pStyle w:val="af3"/>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Харькин П.Д. Реорганизация производственной логистической системы промышленного предприятия / П.Д. Харькин // Политехнический молоде</w:t>
      </w:r>
      <w:r>
        <w:rPr>
          <w:rFonts w:ascii="Times New Roman" w:hAnsi="Times New Roman"/>
        </w:rPr>
        <w:t>жный журнал. 2017. № 2. С. 9</w:t>
      </w:r>
    </w:p>
  </w:footnote>
  <w:footnote w:id="36">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Чугина Ю.В. Предложение по реорганизации логистической системы сельскохозяйственного предприятия / Ю.В. Чугина // В сборнике: Логистика - евразийский мост. Материалы ХI международной научно-практической конфер</w:t>
      </w:r>
      <w:r>
        <w:rPr>
          <w:rFonts w:ascii="Times New Roman" w:hAnsi="Times New Roman"/>
        </w:rPr>
        <w:t>енции. 2017. С. 177</w:t>
      </w:r>
      <w:r w:rsidRPr="000A6067">
        <w:rPr>
          <w:rFonts w:ascii="Times New Roman" w:hAnsi="Times New Roman"/>
        </w:rPr>
        <w:t>.</w:t>
      </w:r>
    </w:p>
  </w:footnote>
  <w:footnote w:id="37">
    <w:p w:rsidR="005857E7" w:rsidRPr="00812258" w:rsidRDefault="005857E7" w:rsidP="000D7D49">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Как организовать и оптимизировать логистику на предприятии [Электронный ресурс]. – Режим доступа: http://consultantpuls.ru</w:t>
      </w:r>
      <w:r>
        <w:rPr>
          <w:rFonts w:ascii="Times New Roman" w:hAnsi="Times New Roman"/>
        </w:rPr>
        <w:t>/% (дата обращения: 30.11.2019)</w:t>
      </w:r>
    </w:p>
  </w:footnote>
  <w:footnote w:id="38">
    <w:p w:rsidR="005857E7" w:rsidRDefault="005857E7" w:rsidP="00520419">
      <w:pPr>
        <w:pStyle w:val="af3"/>
        <w:jc w:val="both"/>
      </w:pPr>
      <w:r w:rsidRPr="00812258">
        <w:rPr>
          <w:rStyle w:val="af5"/>
          <w:rFonts w:ascii="Times New Roman" w:hAnsi="Times New Roman"/>
        </w:rPr>
        <w:footnoteRef/>
      </w:r>
      <w:r>
        <w:rPr>
          <w:rFonts w:ascii="Times New Roman" w:hAnsi="Times New Roman"/>
        </w:rPr>
        <w:t xml:space="preserve"> </w:t>
      </w:r>
      <w:r w:rsidRPr="00D873F9">
        <w:rPr>
          <w:rFonts w:ascii="Times New Roman" w:hAnsi="Times New Roman"/>
        </w:rPr>
        <w:t>Оптимизация внутренней логистики предприятия [Электронный ресурс]. – Режим доступа: http://beprime.ru/optimizaciya-vnutrennej-logistiki-predpriyatiy</w:t>
      </w:r>
      <w:r>
        <w:rPr>
          <w:rFonts w:ascii="Times New Roman" w:hAnsi="Times New Roman"/>
        </w:rPr>
        <w:t>a/ (дата обращения: 30.11.2019)</w:t>
      </w:r>
    </w:p>
  </w:footnote>
  <w:footnote w:id="39">
    <w:p w:rsidR="005857E7" w:rsidRPr="00812258" w:rsidRDefault="005857E7" w:rsidP="00520419">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 xml:space="preserve">Васильева Е. А. Логистика / Е.А. Васильева, Н.В. Акканина, А.А. Васильев. — Саратов: Ай Пи Эр Медиа, 2018. — </w:t>
      </w:r>
      <w:r>
        <w:rPr>
          <w:rFonts w:ascii="Times New Roman" w:hAnsi="Times New Roman"/>
        </w:rPr>
        <w:t>С. 110</w:t>
      </w:r>
    </w:p>
  </w:footnote>
  <w:footnote w:id="40">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 xml:space="preserve">Баркалов С. А. Математические методы и модели в управлении и их реализация в MS Excel / С.А. Баркалов, С.И. Моисеев, В.Л. Порядина. — Воронеж: Воронежский государственный архитектурно-строительный университет, ЭБС АСВ, 2018. — </w:t>
      </w:r>
      <w:r>
        <w:rPr>
          <w:rFonts w:ascii="Times New Roman" w:hAnsi="Times New Roman"/>
        </w:rPr>
        <w:t>С. 220</w:t>
      </w:r>
    </w:p>
  </w:footnote>
  <w:footnote w:id="41">
    <w:p w:rsidR="005857E7" w:rsidRDefault="005857E7" w:rsidP="000A6067">
      <w:pPr>
        <w:pStyle w:val="af3"/>
        <w:jc w:val="both"/>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 xml:space="preserve">Гаджинский А. М. Проектирование товаропроводящих систем на основе логистики / А.М. Гаджинский. — М.: Дашков и К, 2016. — </w:t>
      </w:r>
      <w:r>
        <w:rPr>
          <w:rFonts w:ascii="Times New Roman" w:hAnsi="Times New Roman"/>
        </w:rPr>
        <w:t>С. 114</w:t>
      </w:r>
    </w:p>
  </w:footnote>
  <w:footnote w:id="42">
    <w:p w:rsidR="005857E7" w:rsidRPr="000A6067" w:rsidRDefault="005857E7" w:rsidP="000A6067">
      <w:pPr>
        <w:pStyle w:val="af3"/>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Гарипова Г.Р. Логистика крупнотоннажных непрерывных химико-технологических систем / Г.Р. Гарипова, А.И. Шинкевич, И.Р. Хамидуллин. — Казань: Казанский национальный исследовательский технологический университет, 2017. — </w:t>
      </w:r>
      <w:r>
        <w:rPr>
          <w:rFonts w:ascii="Times New Roman" w:hAnsi="Times New Roman"/>
        </w:rPr>
        <w:t>С. 89</w:t>
      </w:r>
    </w:p>
  </w:footnote>
  <w:footnote w:id="43">
    <w:p w:rsidR="005857E7" w:rsidRPr="00812258"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Волгин В. В. Склад. Логистика, управление, анализ / В.В. Волгин. — М.: Дашков и К, 2016. — </w:t>
      </w:r>
      <w:r>
        <w:rPr>
          <w:rFonts w:ascii="Times New Roman" w:hAnsi="Times New Roman"/>
        </w:rPr>
        <w:t>С. 532</w:t>
      </w:r>
    </w:p>
  </w:footnote>
  <w:footnote w:id="44">
    <w:p w:rsidR="005857E7" w:rsidRDefault="005857E7" w:rsidP="000A6067">
      <w:pPr>
        <w:pStyle w:val="af3"/>
        <w:jc w:val="both"/>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 xml:space="preserve">Айбазова С. Х. Оптимизация системы логистики в бизнесе на основе теоретико-игровой модели: дис. ... канд. экономич. наук; спец. 08.00.13; защищена 2016 г. / Айбазова Сансавиль Хыйсаевна / Финансовый ун-т при Правительстве РФ. — М., 2015 — </w:t>
      </w:r>
      <w:r>
        <w:rPr>
          <w:rFonts w:ascii="Times New Roman" w:hAnsi="Times New Roman"/>
        </w:rPr>
        <w:t>С. 98</w:t>
      </w:r>
    </w:p>
  </w:footnote>
  <w:footnote w:id="45">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D873F9">
        <w:rPr>
          <w:rFonts w:ascii="Times New Roman" w:hAnsi="Times New Roman"/>
        </w:rPr>
        <w:t xml:space="preserve"> Герасименко А. Финансовый менеджмент - это просто: базовый курс для руководителей и начинающих специалистов / А. Герасименко. — М.: Альпина Паблишер, 2017. — </w:t>
      </w:r>
      <w:r>
        <w:rPr>
          <w:rFonts w:ascii="Times New Roman" w:hAnsi="Times New Roman"/>
        </w:rPr>
        <w:t>С. 109</w:t>
      </w:r>
    </w:p>
  </w:footnote>
  <w:footnote w:id="46">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Демин В. Оптимизация логистики крупных </w:t>
      </w:r>
      <w:r>
        <w:rPr>
          <w:rFonts w:ascii="Times New Roman" w:hAnsi="Times New Roman"/>
        </w:rPr>
        <w:t xml:space="preserve">промышленных предприятий </w:t>
      </w:r>
      <w:r w:rsidRPr="00812258">
        <w:rPr>
          <w:rFonts w:ascii="Times New Roman" w:hAnsi="Times New Roman"/>
        </w:rPr>
        <w:t>/ В. Демин, А. Даниелян // Ло</w:t>
      </w:r>
      <w:r>
        <w:rPr>
          <w:rFonts w:ascii="Times New Roman" w:hAnsi="Times New Roman"/>
        </w:rPr>
        <w:t>гистика. - 2017. - N 1. - C.31</w:t>
      </w:r>
    </w:p>
  </w:footnote>
  <w:footnote w:id="47">
    <w:p w:rsidR="005857E7" w:rsidRDefault="005857E7" w:rsidP="000A6067">
      <w:pPr>
        <w:pStyle w:val="af3"/>
        <w:jc w:val="both"/>
      </w:pPr>
      <w:r w:rsidRPr="00812258">
        <w:rPr>
          <w:rStyle w:val="af5"/>
          <w:rFonts w:ascii="Times New Roman" w:hAnsi="Times New Roman"/>
        </w:rPr>
        <w:footnoteRef/>
      </w:r>
      <w:r>
        <w:rPr>
          <w:rFonts w:ascii="Times New Roman" w:hAnsi="Times New Roman"/>
        </w:rPr>
        <w:t xml:space="preserve"> Канке А.А. Логистика</w:t>
      </w:r>
      <w:r w:rsidRPr="00812258">
        <w:rPr>
          <w:rFonts w:ascii="Times New Roman" w:hAnsi="Times New Roman"/>
        </w:rPr>
        <w:t xml:space="preserve">: учебник / Канке А.А., Кошевая И.П. – 2-е изд., испр. и доп. – Москва: Форум, 2016. – </w:t>
      </w:r>
      <w:r>
        <w:rPr>
          <w:rFonts w:ascii="Times New Roman" w:hAnsi="Times New Roman"/>
        </w:rPr>
        <w:t>С 98</w:t>
      </w:r>
    </w:p>
  </w:footnote>
  <w:footnote w:id="48">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Pr>
          <w:rFonts w:ascii="Times New Roman" w:hAnsi="Times New Roman"/>
        </w:rPr>
        <w:t xml:space="preserve"> Рыжова О.А., Кочерягина</w:t>
      </w:r>
      <w:r w:rsidRPr="00540684">
        <w:rPr>
          <w:rFonts w:ascii="Times New Roman" w:hAnsi="Times New Roman"/>
        </w:rPr>
        <w:t xml:space="preserve"> Н.В. Основные стратегии функционирования розничных торговых сетей на современном этапе / О.А. Рыжова, Н.В. Кочерягина // Известия Саратовского университета. Новая серия. Серия: Экономика. Управление. </w:t>
      </w:r>
      <w:r>
        <w:rPr>
          <w:rFonts w:ascii="Times New Roman" w:hAnsi="Times New Roman"/>
        </w:rPr>
        <w:t>Право. 2016. Т. 15. № 2. С. 183</w:t>
      </w:r>
      <w:r w:rsidRPr="00540684">
        <w:rPr>
          <w:rFonts w:ascii="Times New Roman" w:hAnsi="Times New Roman"/>
        </w:rPr>
        <w:t>.</w:t>
      </w:r>
    </w:p>
  </w:footnote>
  <w:footnote w:id="49">
    <w:p w:rsidR="005857E7" w:rsidRDefault="005857E7" w:rsidP="000A6067">
      <w:pPr>
        <w:pStyle w:val="af3"/>
        <w:jc w:val="both"/>
      </w:pPr>
      <w:r w:rsidRPr="00812258">
        <w:rPr>
          <w:rStyle w:val="af5"/>
          <w:rFonts w:ascii="Times New Roman" w:hAnsi="Times New Roman"/>
        </w:rPr>
        <w:footnoteRef/>
      </w:r>
      <w:r w:rsidRPr="00812258">
        <w:rPr>
          <w:rFonts w:ascii="Times New Roman" w:hAnsi="Times New Roman"/>
        </w:rPr>
        <w:t xml:space="preserve"> </w:t>
      </w:r>
      <w:r w:rsidRPr="00540684">
        <w:rPr>
          <w:rFonts w:ascii="Times New Roman" w:hAnsi="Times New Roman"/>
        </w:rPr>
        <w:t>Зинченко С. Реорганизация логистической системы компании. Опыт анализа и оптимизации [Электронный ресурс]. – Режим доступа: http://www.up-pro.ru/library/logistics/systems/reorg-log-system.ht</w:t>
      </w:r>
      <w:r>
        <w:rPr>
          <w:rFonts w:ascii="Times New Roman" w:hAnsi="Times New Roman"/>
        </w:rPr>
        <w:t>ml (дата обращения: 30.11.2019)</w:t>
      </w:r>
    </w:p>
  </w:footnote>
  <w:footnote w:id="50">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540684">
        <w:rPr>
          <w:rFonts w:ascii="Times New Roman" w:hAnsi="Times New Roman"/>
        </w:rPr>
        <w:t xml:space="preserve">Турманидзе Т. У. Финансовый менеджмент / Т.У. Турманидзе, Н.Д. Эриашвили. — М.: ЮНИТИ-ДАНА, 2016. — </w:t>
      </w:r>
      <w:r>
        <w:rPr>
          <w:rFonts w:ascii="Times New Roman" w:hAnsi="Times New Roman"/>
        </w:rPr>
        <w:t>С. 99</w:t>
      </w:r>
    </w:p>
  </w:footnote>
  <w:footnote w:id="51">
    <w:p w:rsidR="005857E7" w:rsidRPr="00812258" w:rsidRDefault="005857E7" w:rsidP="000A6067">
      <w:pPr>
        <w:pStyle w:val="af3"/>
        <w:jc w:val="both"/>
        <w:rPr>
          <w:rFonts w:ascii="Times New Roman" w:hAnsi="Times New Roman"/>
        </w:rPr>
      </w:pPr>
      <w:r w:rsidRPr="00812258">
        <w:rPr>
          <w:rStyle w:val="af5"/>
          <w:rFonts w:ascii="Times New Roman" w:hAnsi="Times New Roman"/>
        </w:rPr>
        <w:footnoteRef/>
      </w:r>
      <w:r w:rsidRPr="00812258">
        <w:rPr>
          <w:rFonts w:ascii="Times New Roman" w:hAnsi="Times New Roman"/>
        </w:rPr>
        <w:t xml:space="preserve"> </w:t>
      </w:r>
      <w:r w:rsidRPr="00540684">
        <w:rPr>
          <w:rFonts w:ascii="Times New Roman" w:hAnsi="Times New Roman"/>
        </w:rPr>
        <w:t xml:space="preserve">Демин В. Оптимизация логистики крупных промышленных предприятий / В. Демин, А. Даниелян // </w:t>
      </w:r>
      <w:r>
        <w:rPr>
          <w:rFonts w:ascii="Times New Roman" w:hAnsi="Times New Roman"/>
        </w:rPr>
        <w:t>Логистика. - 2017. - N 1. - C. 32</w:t>
      </w:r>
    </w:p>
  </w:footnote>
  <w:footnote w:id="52">
    <w:p w:rsidR="005857E7" w:rsidRPr="00990B22" w:rsidRDefault="005857E7" w:rsidP="00990B22">
      <w:pPr>
        <w:pStyle w:val="af3"/>
        <w:jc w:val="both"/>
        <w:rPr>
          <w:rFonts w:ascii="Times New Roman" w:hAnsi="Times New Roman"/>
        </w:rPr>
      </w:pPr>
      <w:r w:rsidRPr="00990B22">
        <w:rPr>
          <w:rStyle w:val="af5"/>
          <w:rFonts w:ascii="Times New Roman" w:hAnsi="Times New Roman"/>
        </w:rPr>
        <w:footnoteRef/>
      </w:r>
      <w:r w:rsidRPr="00990B22">
        <w:rPr>
          <w:rFonts w:ascii="Times New Roman" w:hAnsi="Times New Roman"/>
        </w:rPr>
        <w:t xml:space="preserve"> Воронина М. В. Финансовый менеджмент / М.В. Воронина. — М.: Дашков и К, 2017. — С. 293</w:t>
      </w:r>
    </w:p>
  </w:footnote>
  <w:footnote w:id="53">
    <w:p w:rsidR="005857E7" w:rsidRDefault="005857E7" w:rsidP="00990B22">
      <w:pPr>
        <w:pStyle w:val="af3"/>
        <w:jc w:val="both"/>
      </w:pPr>
      <w:r w:rsidRPr="00990B22">
        <w:rPr>
          <w:rStyle w:val="af5"/>
          <w:rFonts w:ascii="Times New Roman" w:hAnsi="Times New Roman"/>
        </w:rPr>
        <w:footnoteRef/>
      </w:r>
      <w:r w:rsidRPr="00990B22">
        <w:rPr>
          <w:rFonts w:ascii="Times New Roman" w:hAnsi="Times New Roman"/>
        </w:rPr>
        <w:t xml:space="preserve"> Дудник Д. В. Финансовый менеджмент / Д.В. Дудник, С.А. Дьяков, С.А. Бирюков. — М.: Российский государственный университет правосудия, 2018. — С. 32</w:t>
      </w:r>
    </w:p>
  </w:footnote>
  <w:footnote w:id="54">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Кандрашина Е. А. Финансовый менеджмент / Е.А. Кандрашина. — М.: Дашков и К, Ай Пи Эр Медиа, 2018. — </w:t>
      </w:r>
      <w:r>
        <w:rPr>
          <w:rFonts w:ascii="Times New Roman" w:hAnsi="Times New Roman"/>
        </w:rPr>
        <w:t>С. 132</w:t>
      </w:r>
    </w:p>
  </w:footnote>
  <w:footnote w:id="55">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Кухаренко О. Г. Финансовый менеджмент / О.Г. Кухаренко. — М.: Научный консультант, 2017. — </w:t>
      </w:r>
      <w:r>
        <w:rPr>
          <w:rFonts w:ascii="Times New Roman" w:hAnsi="Times New Roman"/>
        </w:rPr>
        <w:t>С. 89</w:t>
      </w:r>
    </w:p>
  </w:footnote>
  <w:footnote w:id="56">
    <w:p w:rsidR="005857E7" w:rsidRDefault="005857E7" w:rsidP="00990B22">
      <w:pPr>
        <w:pStyle w:val="af3"/>
        <w:jc w:val="both"/>
      </w:pPr>
      <w:r w:rsidRPr="000A6067">
        <w:rPr>
          <w:rStyle w:val="af5"/>
          <w:rFonts w:ascii="Times New Roman" w:hAnsi="Times New Roman"/>
        </w:rPr>
        <w:footnoteRef/>
      </w:r>
      <w:r w:rsidRPr="000A6067">
        <w:rPr>
          <w:rFonts w:ascii="Times New Roman" w:hAnsi="Times New Roman"/>
        </w:rPr>
        <w:t xml:space="preserve"> Козин М.Н. Методический подход к оценке эффективности внедрения сетецентрических технологий управления в материальном обеспечении организации / М.Н. Козин // Проблемы экономики и юридическо</w:t>
      </w:r>
      <w:r>
        <w:rPr>
          <w:rFonts w:ascii="Times New Roman" w:hAnsi="Times New Roman"/>
        </w:rPr>
        <w:t>й практики. 2018. № 3. С. 34</w:t>
      </w:r>
    </w:p>
  </w:footnote>
  <w:footnote w:id="57">
    <w:p w:rsidR="005857E7" w:rsidRPr="000A6067" w:rsidRDefault="005857E7" w:rsidP="00990B22">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Козин М.Н. Методический подход к оценке эффективности внедрения сетецентрических технологий управления в материальном обеспечении организации / М.Н. Козин // Проблемы экономики и юридической практики. 2018. № 3. С.</w:t>
      </w:r>
      <w:r>
        <w:rPr>
          <w:rFonts w:ascii="Times New Roman" w:hAnsi="Times New Roman"/>
        </w:rPr>
        <w:t xml:space="preserve"> 35</w:t>
      </w:r>
    </w:p>
  </w:footnote>
  <w:footnote w:id="58">
    <w:p w:rsidR="005857E7" w:rsidRDefault="005857E7">
      <w:pPr>
        <w:pStyle w:val="af3"/>
      </w:pPr>
      <w:r w:rsidRPr="000A6067">
        <w:rPr>
          <w:rStyle w:val="af5"/>
          <w:rFonts w:ascii="Times New Roman" w:hAnsi="Times New Roman"/>
        </w:rPr>
        <w:footnoteRef/>
      </w:r>
      <w:r w:rsidRPr="000A6067">
        <w:rPr>
          <w:rFonts w:ascii="Times New Roman" w:hAnsi="Times New Roman"/>
        </w:rPr>
        <w:t xml:space="preserve"> Харькин П.Д. Реорганизация производственной логистической системы промышленного предприятия / П.Д. Харькин // Политехнический молоде</w:t>
      </w:r>
      <w:r>
        <w:rPr>
          <w:rFonts w:ascii="Times New Roman" w:hAnsi="Times New Roman"/>
        </w:rPr>
        <w:t>жный журнал. 2017. № 2. С. 10</w:t>
      </w:r>
    </w:p>
  </w:footnote>
  <w:footnote w:id="59">
    <w:p w:rsidR="005857E7" w:rsidRPr="000A6067" w:rsidRDefault="005857E7">
      <w:pPr>
        <w:pStyle w:val="af3"/>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Как организовать и оптимизировать логистику на предприятии [Электронный ресурс]. – Режим доступа: http://consultantpuls.ru/% </w:t>
      </w:r>
      <w:r>
        <w:rPr>
          <w:rFonts w:ascii="Times New Roman" w:hAnsi="Times New Roman"/>
        </w:rPr>
        <w:t>(дата обращения: 30.11.2019)</w:t>
      </w:r>
    </w:p>
  </w:footnote>
  <w:footnote w:id="60">
    <w:p w:rsidR="005857E7" w:rsidRDefault="005857E7" w:rsidP="000436CD">
      <w:pPr>
        <w:pStyle w:val="af3"/>
        <w:jc w:val="both"/>
      </w:pPr>
      <w:r w:rsidRPr="000A6067">
        <w:rPr>
          <w:rStyle w:val="af5"/>
          <w:rFonts w:ascii="Times New Roman" w:hAnsi="Times New Roman"/>
        </w:rPr>
        <w:footnoteRef/>
      </w:r>
      <w:r w:rsidRPr="000A6067">
        <w:rPr>
          <w:rFonts w:ascii="Times New Roman" w:hAnsi="Times New Roman"/>
        </w:rPr>
        <w:t xml:space="preserve"> Гарибов Р.Б., Пахомова А.В., Баширзаде Р.Р. Реорганизация логистической системы в строительстве / Р.Б. Гарибов, А.В. Пахомова, Р.Р. Баширзаде // Логистические системы в глобальной экономике. 2018. № 8. С. 8</w:t>
      </w:r>
      <w:r>
        <w:rPr>
          <w:rFonts w:ascii="Times New Roman" w:hAnsi="Times New Roman"/>
        </w:rPr>
        <w:t>6</w:t>
      </w:r>
    </w:p>
  </w:footnote>
  <w:footnote w:id="61">
    <w:p w:rsidR="005857E7" w:rsidRPr="000A6067" w:rsidRDefault="005857E7" w:rsidP="000436CD">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Саттаров Р. С. Логистика складирования / Р.С. Саттаров, Д.И. Васильев, Г.Г. Левкин. — Саратов: Ай Пи Эр Медиа, 2018. — </w:t>
      </w:r>
      <w:r>
        <w:rPr>
          <w:rFonts w:ascii="Times New Roman" w:hAnsi="Times New Roman"/>
        </w:rPr>
        <w:t>С. 99</w:t>
      </w:r>
    </w:p>
  </w:footnote>
  <w:footnote w:id="62">
    <w:p w:rsidR="005857E7" w:rsidRDefault="005857E7" w:rsidP="000436CD">
      <w:pPr>
        <w:pStyle w:val="af3"/>
        <w:jc w:val="both"/>
      </w:pPr>
      <w:r w:rsidRPr="000A6067">
        <w:rPr>
          <w:rStyle w:val="af5"/>
          <w:rFonts w:ascii="Times New Roman" w:hAnsi="Times New Roman"/>
        </w:rPr>
        <w:footnoteRef/>
      </w:r>
      <w:r w:rsidRPr="000A6067">
        <w:rPr>
          <w:rFonts w:ascii="Times New Roman" w:hAnsi="Times New Roman"/>
        </w:rPr>
        <w:t xml:space="preserve"> Палагин Ю.И. Логистика - планирование и управление материальными потоками / Ю.И. Палагин. — СПб. Политехника, 2017. — </w:t>
      </w:r>
      <w:r>
        <w:rPr>
          <w:rFonts w:ascii="Times New Roman" w:hAnsi="Times New Roman"/>
        </w:rPr>
        <w:t>С. 89</w:t>
      </w:r>
    </w:p>
  </w:footnote>
  <w:footnote w:id="63">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Николайчук, В.Е. Транспортно-складская логистика: Учебное пособие / В. Е. Николайчук. – Москва: Издательско-торговая корпорация «Дашков и Ко», 2014. – </w:t>
      </w:r>
      <w:r>
        <w:rPr>
          <w:rFonts w:ascii="Times New Roman" w:hAnsi="Times New Roman"/>
        </w:rPr>
        <w:t>С. 290</w:t>
      </w:r>
    </w:p>
  </w:footnote>
  <w:footnote w:id="64">
    <w:p w:rsidR="005857E7" w:rsidRPr="000A6067" w:rsidRDefault="005857E7" w:rsidP="000A6067">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Миротин Л. Б. Ресурсы логистики в управлении транспортным предприятием / Л.Б. Миротин, А.К. Покровский, Е.А. Лебедев. — М.: Инфра-Инженерия, 2018. — </w:t>
      </w:r>
      <w:r>
        <w:rPr>
          <w:rFonts w:ascii="Times New Roman" w:hAnsi="Times New Roman"/>
        </w:rPr>
        <w:t>С. 109</w:t>
      </w:r>
    </w:p>
  </w:footnote>
  <w:footnote w:id="65">
    <w:p w:rsidR="005857E7" w:rsidRDefault="005857E7" w:rsidP="000A6067">
      <w:pPr>
        <w:pStyle w:val="af3"/>
        <w:jc w:val="both"/>
      </w:pPr>
      <w:r w:rsidRPr="000A6067">
        <w:rPr>
          <w:rStyle w:val="af5"/>
          <w:rFonts w:ascii="Times New Roman" w:hAnsi="Times New Roman"/>
        </w:rPr>
        <w:footnoteRef/>
      </w:r>
      <w:r w:rsidRPr="000A6067">
        <w:rPr>
          <w:rFonts w:ascii="Times New Roman" w:hAnsi="Times New Roman"/>
        </w:rPr>
        <w:t xml:space="preserve"> Лавренко Е. А. Логистика. Практикум / Е.А. Лавренко, Д.Ю. Воронова. — Оренбург: Оренбургский государственный университет, ЭБС АСВ, 2018. — </w:t>
      </w:r>
      <w:r>
        <w:rPr>
          <w:rFonts w:ascii="Times New Roman" w:hAnsi="Times New Roman"/>
        </w:rPr>
        <w:t>С. 98</w:t>
      </w:r>
    </w:p>
  </w:footnote>
  <w:footnote w:id="66">
    <w:p w:rsidR="005857E7" w:rsidRPr="000A6067" w:rsidRDefault="005857E7" w:rsidP="00BB5344">
      <w:pPr>
        <w:pStyle w:val="af3"/>
        <w:jc w:val="both"/>
        <w:rPr>
          <w:rFonts w:ascii="Times New Roman" w:hAnsi="Times New Roman"/>
        </w:rPr>
      </w:pPr>
      <w:r w:rsidRPr="000A6067">
        <w:rPr>
          <w:rStyle w:val="af5"/>
          <w:rFonts w:ascii="Times New Roman" w:hAnsi="Times New Roman"/>
        </w:rPr>
        <w:footnoteRef/>
      </w:r>
      <w:r w:rsidRPr="000A6067">
        <w:rPr>
          <w:rFonts w:ascii="Times New Roman" w:hAnsi="Times New Roman"/>
        </w:rPr>
        <w:t xml:space="preserve"> Лубенец Ю.В. Экономико-математические модели / Ю.В. Лубенец. — Липецк: Липецкий государственный технический уни</w:t>
      </w:r>
      <w:r>
        <w:rPr>
          <w:rFonts w:ascii="Times New Roman" w:hAnsi="Times New Roman"/>
        </w:rPr>
        <w:t>верситет, ЭБС АСВ, 2017. — С. 90</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64A55B6"/>
    <w:lvl w:ilvl="0">
      <w:start w:val="1"/>
      <w:numFmt w:val="bullet"/>
      <w:pStyle w:val="1"/>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B7F4892"/>
    <w:multiLevelType w:val="hybridMultilevel"/>
    <w:tmpl w:val="5518FEE2"/>
    <w:lvl w:ilvl="0" w:tplc="AC62DA0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0C28103D"/>
    <w:multiLevelType w:val="hybridMultilevel"/>
    <w:tmpl w:val="E5AECDFC"/>
    <w:lvl w:ilvl="0" w:tplc="E41201D2">
      <w:start w:val="1"/>
      <w:numFmt w:val="bullet"/>
      <w:pStyle w:val="a"/>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DD25292"/>
    <w:multiLevelType w:val="multilevel"/>
    <w:tmpl w:val="E148497C"/>
    <w:lvl w:ilvl="0">
      <w:start w:val="1"/>
      <w:numFmt w:val="decimal"/>
      <w:pStyle w:val="a0"/>
      <w:lvlText w:val="%1."/>
      <w:lvlJc w:val="left"/>
      <w:pPr>
        <w:tabs>
          <w:tab w:val="num" w:pos="567"/>
        </w:tabs>
        <w:ind w:left="567" w:hanging="283"/>
      </w:pPr>
      <w:rPr>
        <w:rFonts w:cs="Times New Roman"/>
      </w:rPr>
    </w:lvl>
    <w:lvl w:ilvl="1">
      <w:start w:val="3"/>
      <w:numFmt w:val="decimal"/>
      <w:isLgl/>
      <w:lvlText w:val="%1.%2."/>
      <w:lvlJc w:val="left"/>
      <w:pPr>
        <w:ind w:left="1004" w:hanging="720"/>
      </w:pPr>
      <w:rPr>
        <w:rFonts w:cs="Times New Roman"/>
      </w:rPr>
    </w:lvl>
    <w:lvl w:ilvl="2">
      <w:start w:val="1"/>
      <w:numFmt w:val="decimal"/>
      <w:isLgl/>
      <w:lvlText w:val="%1.%2.%3."/>
      <w:lvlJc w:val="left"/>
      <w:pPr>
        <w:ind w:left="1004" w:hanging="720"/>
      </w:pPr>
      <w:rPr>
        <w:rFonts w:cs="Times New Roman"/>
      </w:rPr>
    </w:lvl>
    <w:lvl w:ilvl="3">
      <w:start w:val="1"/>
      <w:numFmt w:val="decimal"/>
      <w:isLgl/>
      <w:lvlText w:val="%1.%2.%3.%4."/>
      <w:lvlJc w:val="left"/>
      <w:pPr>
        <w:ind w:left="1364" w:hanging="1080"/>
      </w:pPr>
      <w:rPr>
        <w:rFonts w:cs="Times New Roman"/>
      </w:rPr>
    </w:lvl>
    <w:lvl w:ilvl="4">
      <w:start w:val="1"/>
      <w:numFmt w:val="decimal"/>
      <w:isLgl/>
      <w:lvlText w:val="%1.%2.%3.%4.%5."/>
      <w:lvlJc w:val="left"/>
      <w:pPr>
        <w:ind w:left="1724" w:hanging="1440"/>
      </w:pPr>
      <w:rPr>
        <w:rFonts w:cs="Times New Roman"/>
      </w:rPr>
    </w:lvl>
    <w:lvl w:ilvl="5">
      <w:start w:val="1"/>
      <w:numFmt w:val="decimal"/>
      <w:isLgl/>
      <w:lvlText w:val="%1.%2.%3.%4.%5.%6."/>
      <w:lvlJc w:val="left"/>
      <w:pPr>
        <w:ind w:left="1724" w:hanging="1440"/>
      </w:pPr>
      <w:rPr>
        <w:rFonts w:cs="Times New Roman"/>
      </w:rPr>
    </w:lvl>
    <w:lvl w:ilvl="6">
      <w:start w:val="1"/>
      <w:numFmt w:val="decimal"/>
      <w:isLgl/>
      <w:lvlText w:val="%1.%2.%3.%4.%5.%6.%7."/>
      <w:lvlJc w:val="left"/>
      <w:pPr>
        <w:ind w:left="2084" w:hanging="1800"/>
      </w:pPr>
      <w:rPr>
        <w:rFonts w:cs="Times New Roman"/>
      </w:rPr>
    </w:lvl>
    <w:lvl w:ilvl="7">
      <w:start w:val="1"/>
      <w:numFmt w:val="decimal"/>
      <w:isLgl/>
      <w:lvlText w:val="%1.%2.%3.%4.%5.%6.%7.%8."/>
      <w:lvlJc w:val="left"/>
      <w:pPr>
        <w:ind w:left="2444" w:hanging="2160"/>
      </w:pPr>
      <w:rPr>
        <w:rFonts w:cs="Times New Roman"/>
      </w:rPr>
    </w:lvl>
    <w:lvl w:ilvl="8">
      <w:start w:val="1"/>
      <w:numFmt w:val="decimal"/>
      <w:isLgl/>
      <w:lvlText w:val="%1.%2.%3.%4.%5.%6.%7.%8.%9."/>
      <w:lvlJc w:val="left"/>
      <w:pPr>
        <w:ind w:left="2444" w:hanging="2160"/>
      </w:pPr>
      <w:rPr>
        <w:rFonts w:cs="Times New Roman"/>
      </w:rPr>
    </w:lvl>
  </w:abstractNum>
  <w:abstractNum w:abstractNumId="5" w15:restartNumberingAfterBreak="0">
    <w:nsid w:val="0DF21FD3"/>
    <w:multiLevelType w:val="hybridMultilevel"/>
    <w:tmpl w:val="0F56BF80"/>
    <w:lvl w:ilvl="0" w:tplc="9076706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10E430B1"/>
    <w:multiLevelType w:val="hybridMultilevel"/>
    <w:tmpl w:val="F2E27FBA"/>
    <w:lvl w:ilvl="0" w:tplc="1CA07242">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7" w15:restartNumberingAfterBreak="0">
    <w:nsid w:val="113E24F4"/>
    <w:multiLevelType w:val="multilevel"/>
    <w:tmpl w:val="B2B67E74"/>
    <w:lvl w:ilvl="0">
      <w:start w:val="1"/>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35D0518"/>
    <w:multiLevelType w:val="multilevel"/>
    <w:tmpl w:val="1E2020B6"/>
    <w:lvl w:ilvl="0">
      <w:start w:val="1"/>
      <w:numFmt w:val="decimal"/>
      <w:lvlText w:val="%1."/>
      <w:lvlJc w:val="left"/>
      <w:pPr>
        <w:tabs>
          <w:tab w:val="num" w:pos="720"/>
        </w:tabs>
        <w:ind w:left="720" w:hanging="360"/>
      </w:pPr>
      <w:rPr>
        <w:rFonts w:hint="default"/>
        <w:sz w:val="28"/>
        <w:szCs w:val="28"/>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4F139F"/>
    <w:multiLevelType w:val="hybridMultilevel"/>
    <w:tmpl w:val="E318B5DA"/>
    <w:lvl w:ilvl="0" w:tplc="495A9324">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19CA0F9C"/>
    <w:multiLevelType w:val="hybridMultilevel"/>
    <w:tmpl w:val="15049E0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D161E1D"/>
    <w:multiLevelType w:val="hybridMultilevel"/>
    <w:tmpl w:val="A8E257E4"/>
    <w:lvl w:ilvl="0" w:tplc="1C4E304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240F1F01"/>
    <w:multiLevelType w:val="hybridMultilevel"/>
    <w:tmpl w:val="245C28CE"/>
    <w:lvl w:ilvl="0" w:tplc="7D500A8E">
      <w:start w:val="1"/>
      <w:numFmt w:val="decimal"/>
      <w:pStyle w:val="a1"/>
      <w:lvlText w:val="%1."/>
      <w:lvlJc w:val="left"/>
      <w:pPr>
        <w:tabs>
          <w:tab w:val="num" w:pos="0"/>
        </w:tabs>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15:restartNumberingAfterBreak="0">
    <w:nsid w:val="2BF871F1"/>
    <w:multiLevelType w:val="hybridMultilevel"/>
    <w:tmpl w:val="E3A83C86"/>
    <w:lvl w:ilvl="0" w:tplc="9076706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E326106"/>
    <w:multiLevelType w:val="hybridMultilevel"/>
    <w:tmpl w:val="FAE00934"/>
    <w:lvl w:ilvl="0" w:tplc="00000003">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31E1364E"/>
    <w:multiLevelType w:val="hybridMultilevel"/>
    <w:tmpl w:val="FF808B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2B17D01"/>
    <w:multiLevelType w:val="hybridMultilevel"/>
    <w:tmpl w:val="E844F5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73D596A"/>
    <w:multiLevelType w:val="hybridMultilevel"/>
    <w:tmpl w:val="21CCE6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D511279"/>
    <w:multiLevelType w:val="hybridMultilevel"/>
    <w:tmpl w:val="D610B6D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15:restartNumberingAfterBreak="0">
    <w:nsid w:val="3DC4439C"/>
    <w:multiLevelType w:val="multilevel"/>
    <w:tmpl w:val="17A6B1E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502"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3FA01EEB"/>
    <w:multiLevelType w:val="hybridMultilevel"/>
    <w:tmpl w:val="8A6609FA"/>
    <w:lvl w:ilvl="0" w:tplc="1D5A88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415472AE"/>
    <w:multiLevelType w:val="hybridMultilevel"/>
    <w:tmpl w:val="B99ADB4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2" w15:restartNumberingAfterBreak="0">
    <w:nsid w:val="46FC6F47"/>
    <w:multiLevelType w:val="hybridMultilevel"/>
    <w:tmpl w:val="70EEBFA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E4B4B13"/>
    <w:multiLevelType w:val="hybridMultilevel"/>
    <w:tmpl w:val="1954F6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55172A8D"/>
    <w:multiLevelType w:val="hybridMultilevel"/>
    <w:tmpl w:val="1A487F3A"/>
    <w:lvl w:ilvl="0" w:tplc="04270001">
      <w:start w:val="1"/>
      <w:numFmt w:val="bullet"/>
      <w:lvlText w:val=""/>
      <w:lvlJc w:val="left"/>
      <w:pPr>
        <w:tabs>
          <w:tab w:val="num" w:pos="1440"/>
        </w:tabs>
        <w:ind w:left="1440" w:hanging="360"/>
      </w:pPr>
      <w:rPr>
        <w:rFonts w:ascii="Symbol" w:hAnsi="Symbol" w:hint="default"/>
      </w:rPr>
    </w:lvl>
    <w:lvl w:ilvl="1" w:tplc="04270003" w:tentative="1">
      <w:start w:val="1"/>
      <w:numFmt w:val="bullet"/>
      <w:lvlText w:val="o"/>
      <w:lvlJc w:val="left"/>
      <w:pPr>
        <w:tabs>
          <w:tab w:val="num" w:pos="2160"/>
        </w:tabs>
        <w:ind w:left="2160" w:hanging="360"/>
      </w:pPr>
      <w:rPr>
        <w:rFonts w:ascii="Courier New" w:hAnsi="Courier New" w:cs="Courier New" w:hint="default"/>
      </w:rPr>
    </w:lvl>
    <w:lvl w:ilvl="2" w:tplc="04270005" w:tentative="1">
      <w:start w:val="1"/>
      <w:numFmt w:val="bullet"/>
      <w:lvlText w:val=""/>
      <w:lvlJc w:val="left"/>
      <w:pPr>
        <w:tabs>
          <w:tab w:val="num" w:pos="2880"/>
        </w:tabs>
        <w:ind w:left="2880" w:hanging="360"/>
      </w:pPr>
      <w:rPr>
        <w:rFonts w:ascii="Wingdings" w:hAnsi="Wingdings" w:hint="default"/>
      </w:rPr>
    </w:lvl>
    <w:lvl w:ilvl="3" w:tplc="04270001" w:tentative="1">
      <w:start w:val="1"/>
      <w:numFmt w:val="bullet"/>
      <w:lvlText w:val=""/>
      <w:lvlJc w:val="left"/>
      <w:pPr>
        <w:tabs>
          <w:tab w:val="num" w:pos="3600"/>
        </w:tabs>
        <w:ind w:left="3600" w:hanging="360"/>
      </w:pPr>
      <w:rPr>
        <w:rFonts w:ascii="Symbol" w:hAnsi="Symbol" w:hint="default"/>
      </w:rPr>
    </w:lvl>
    <w:lvl w:ilvl="4" w:tplc="04270003" w:tentative="1">
      <w:start w:val="1"/>
      <w:numFmt w:val="bullet"/>
      <w:lvlText w:val="o"/>
      <w:lvlJc w:val="left"/>
      <w:pPr>
        <w:tabs>
          <w:tab w:val="num" w:pos="4320"/>
        </w:tabs>
        <w:ind w:left="4320" w:hanging="360"/>
      </w:pPr>
      <w:rPr>
        <w:rFonts w:ascii="Courier New" w:hAnsi="Courier New" w:cs="Courier New" w:hint="default"/>
      </w:rPr>
    </w:lvl>
    <w:lvl w:ilvl="5" w:tplc="04270005" w:tentative="1">
      <w:start w:val="1"/>
      <w:numFmt w:val="bullet"/>
      <w:lvlText w:val=""/>
      <w:lvlJc w:val="left"/>
      <w:pPr>
        <w:tabs>
          <w:tab w:val="num" w:pos="5040"/>
        </w:tabs>
        <w:ind w:left="5040" w:hanging="360"/>
      </w:pPr>
      <w:rPr>
        <w:rFonts w:ascii="Wingdings" w:hAnsi="Wingdings" w:hint="default"/>
      </w:rPr>
    </w:lvl>
    <w:lvl w:ilvl="6" w:tplc="04270001" w:tentative="1">
      <w:start w:val="1"/>
      <w:numFmt w:val="bullet"/>
      <w:lvlText w:val=""/>
      <w:lvlJc w:val="left"/>
      <w:pPr>
        <w:tabs>
          <w:tab w:val="num" w:pos="5760"/>
        </w:tabs>
        <w:ind w:left="5760" w:hanging="360"/>
      </w:pPr>
      <w:rPr>
        <w:rFonts w:ascii="Symbol" w:hAnsi="Symbol" w:hint="default"/>
      </w:rPr>
    </w:lvl>
    <w:lvl w:ilvl="7" w:tplc="04270003" w:tentative="1">
      <w:start w:val="1"/>
      <w:numFmt w:val="bullet"/>
      <w:lvlText w:val="o"/>
      <w:lvlJc w:val="left"/>
      <w:pPr>
        <w:tabs>
          <w:tab w:val="num" w:pos="6480"/>
        </w:tabs>
        <w:ind w:left="6480" w:hanging="360"/>
      </w:pPr>
      <w:rPr>
        <w:rFonts w:ascii="Courier New" w:hAnsi="Courier New" w:cs="Courier New" w:hint="default"/>
      </w:rPr>
    </w:lvl>
    <w:lvl w:ilvl="8" w:tplc="04270005" w:tentative="1">
      <w:start w:val="1"/>
      <w:numFmt w:val="bullet"/>
      <w:lvlText w:val=""/>
      <w:lvlJc w:val="left"/>
      <w:pPr>
        <w:tabs>
          <w:tab w:val="num" w:pos="7200"/>
        </w:tabs>
        <w:ind w:left="7200" w:hanging="360"/>
      </w:pPr>
      <w:rPr>
        <w:rFonts w:ascii="Wingdings" w:hAnsi="Wingdings" w:hint="default"/>
      </w:rPr>
    </w:lvl>
  </w:abstractNum>
  <w:abstractNum w:abstractNumId="25" w15:restartNumberingAfterBreak="0">
    <w:nsid w:val="5C626038"/>
    <w:multiLevelType w:val="hybridMultilevel"/>
    <w:tmpl w:val="0104740A"/>
    <w:lvl w:ilvl="0" w:tplc="1D5A88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5DF663A7"/>
    <w:multiLevelType w:val="multilevel"/>
    <w:tmpl w:val="F8961C1C"/>
    <w:lvl w:ilvl="0">
      <w:start w:val="1"/>
      <w:numFmt w:val="decimal"/>
      <w:lvlText w:val="%1."/>
      <w:lvlJc w:val="left"/>
      <w:pPr>
        <w:tabs>
          <w:tab w:val="num" w:pos="502"/>
        </w:tabs>
        <w:ind w:left="502" w:hanging="360"/>
      </w:pPr>
      <w:rPr>
        <w:rFonts w:hint="default"/>
        <w:sz w:val="28"/>
        <w:szCs w:val="28"/>
      </w:rPr>
    </w:lvl>
    <w:lvl w:ilvl="1">
      <w:start w:val="1"/>
      <w:numFmt w:val="decimal"/>
      <w:lvlText w:val="%2."/>
      <w:lvlJc w:val="left"/>
      <w:pPr>
        <w:ind w:left="1222" w:hanging="360"/>
      </w:pPr>
      <w:rPr>
        <w:rFonts w:hint="default"/>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27" w15:restartNumberingAfterBreak="0">
    <w:nsid w:val="5F0B0647"/>
    <w:multiLevelType w:val="hybridMultilevel"/>
    <w:tmpl w:val="11A424F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5F657CAB"/>
    <w:multiLevelType w:val="hybridMultilevel"/>
    <w:tmpl w:val="DDF6B8BA"/>
    <w:lvl w:ilvl="0" w:tplc="04190001">
      <w:start w:val="1"/>
      <w:numFmt w:val="bullet"/>
      <w:lvlText w:val=""/>
      <w:lvlJc w:val="left"/>
      <w:pPr>
        <w:ind w:left="787" w:hanging="360"/>
      </w:pPr>
      <w:rPr>
        <w:rFonts w:ascii="Symbol" w:hAnsi="Symbol"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29" w15:restartNumberingAfterBreak="0">
    <w:nsid w:val="61E54906"/>
    <w:multiLevelType w:val="hybridMultilevel"/>
    <w:tmpl w:val="B114BF00"/>
    <w:lvl w:ilvl="0" w:tplc="0D804764">
      <w:start w:val="1"/>
      <w:numFmt w:val="bullet"/>
      <w:pStyle w:val="a2"/>
      <w:lvlText w:val=""/>
      <w:lvlJc w:val="left"/>
      <w:pPr>
        <w:ind w:left="1495" w:hanging="360"/>
      </w:pPr>
      <w:rPr>
        <w:rFonts w:ascii="Symbol" w:hAnsi="Symbol"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30" w15:restartNumberingAfterBreak="0">
    <w:nsid w:val="62B21B89"/>
    <w:multiLevelType w:val="hybridMultilevel"/>
    <w:tmpl w:val="39561B3E"/>
    <w:lvl w:ilvl="0" w:tplc="04190001">
      <w:start w:val="1"/>
      <w:numFmt w:val="bullet"/>
      <w:pStyle w:val="a3"/>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2B45666"/>
    <w:multiLevelType w:val="hybridMultilevel"/>
    <w:tmpl w:val="9FAABD9C"/>
    <w:lvl w:ilvl="0" w:tplc="9076706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6302173E"/>
    <w:multiLevelType w:val="hybridMultilevel"/>
    <w:tmpl w:val="C77C9DCC"/>
    <w:lvl w:ilvl="0" w:tplc="9076706C">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6D883D6B"/>
    <w:multiLevelType w:val="hybridMultilevel"/>
    <w:tmpl w:val="C7A6C348"/>
    <w:lvl w:ilvl="0" w:tplc="00000003">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718675CA"/>
    <w:multiLevelType w:val="hybridMultilevel"/>
    <w:tmpl w:val="2416D46C"/>
    <w:lvl w:ilvl="0" w:tplc="00000003">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72F86E61"/>
    <w:multiLevelType w:val="hybridMultilevel"/>
    <w:tmpl w:val="78DE46F4"/>
    <w:lvl w:ilvl="0" w:tplc="495A93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751D31BB"/>
    <w:multiLevelType w:val="hybridMultilevel"/>
    <w:tmpl w:val="2C2ACE3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7" w15:restartNumberingAfterBreak="0">
    <w:nsid w:val="791440DB"/>
    <w:multiLevelType w:val="hybridMultilevel"/>
    <w:tmpl w:val="842C148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8" w15:restartNumberingAfterBreak="0">
    <w:nsid w:val="7BE55EDC"/>
    <w:multiLevelType w:val="hybridMultilevel"/>
    <w:tmpl w:val="B324187E"/>
    <w:lvl w:ilvl="0" w:tplc="495A93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7C3B2B9D"/>
    <w:multiLevelType w:val="hybridMultilevel"/>
    <w:tmpl w:val="A9D836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C3C5253"/>
    <w:multiLevelType w:val="multilevel"/>
    <w:tmpl w:val="E68C1326"/>
    <w:lvl w:ilvl="0">
      <w:start w:val="1"/>
      <w:numFmt w:val="bullet"/>
      <w:lvlText w:val="-"/>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C4F2C4D"/>
    <w:multiLevelType w:val="hybridMultilevel"/>
    <w:tmpl w:val="A0A2009E"/>
    <w:lvl w:ilvl="0" w:tplc="495A932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20"/>
  </w:num>
  <w:num w:numId="3">
    <w:abstractNumId w:val="25"/>
  </w:num>
  <w:num w:numId="4">
    <w:abstractNumId w:val="34"/>
  </w:num>
  <w:num w:numId="5">
    <w:abstractNumId w:val="33"/>
  </w:num>
  <w:num w:numId="6">
    <w:abstractNumId w:val="14"/>
  </w:num>
  <w:num w:numId="7">
    <w:abstractNumId w:val="37"/>
  </w:num>
  <w:num w:numId="8">
    <w:abstractNumId w:val="40"/>
  </w:num>
  <w:num w:numId="9">
    <w:abstractNumId w:val="19"/>
  </w:num>
  <w:num w:numId="10">
    <w:abstractNumId w:val="16"/>
  </w:num>
  <w:num w:numId="11">
    <w:abstractNumId w:val="10"/>
  </w:num>
  <w:num w:numId="12">
    <w:abstractNumId w:val="17"/>
  </w:num>
  <w:num w:numId="13">
    <w:abstractNumId w:val="28"/>
  </w:num>
  <w:num w:numId="14">
    <w:abstractNumId w:val="2"/>
  </w:num>
  <w:num w:numId="15">
    <w:abstractNumId w:val="15"/>
  </w:num>
  <w:num w:numId="16">
    <w:abstractNumId w:val="22"/>
  </w:num>
  <w:num w:numId="17">
    <w:abstractNumId w:val="8"/>
  </w:num>
  <w:num w:numId="18">
    <w:abstractNumId w:val="41"/>
  </w:num>
  <w:num w:numId="19">
    <w:abstractNumId w:val="11"/>
  </w:num>
  <w:num w:numId="20">
    <w:abstractNumId w:val="35"/>
  </w:num>
  <w:num w:numId="21">
    <w:abstractNumId w:val="38"/>
  </w:num>
  <w:num w:numId="22">
    <w:abstractNumId w:val="26"/>
  </w:num>
  <w:num w:numId="23">
    <w:abstractNumId w:val="36"/>
  </w:num>
  <w:num w:numId="24">
    <w:abstractNumId w:val="21"/>
  </w:num>
  <w:num w:numId="25">
    <w:abstractNumId w:val="9"/>
  </w:num>
  <w:num w:numId="26">
    <w:abstractNumId w:val="24"/>
  </w:num>
  <w:num w:numId="27">
    <w:abstractNumId w:val="23"/>
  </w:num>
  <w:num w:numId="28">
    <w:abstractNumId w:val="29"/>
  </w:num>
  <w:num w:numId="29">
    <w:abstractNumId w:val="3"/>
  </w:num>
  <w:num w:numId="30">
    <w:abstractNumId w:val="30"/>
  </w:num>
  <w:num w:numId="31">
    <w:abstractNumId w:val="0"/>
  </w:num>
  <w:num w:numId="32">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num>
  <w:num w:numId="34">
    <w:abstractNumId w:val="32"/>
  </w:num>
  <w:num w:numId="35">
    <w:abstractNumId w:val="5"/>
  </w:num>
  <w:num w:numId="36">
    <w:abstractNumId w:val="31"/>
  </w:num>
  <w:num w:numId="37">
    <w:abstractNumId w:val="13"/>
  </w:num>
  <w:num w:numId="38">
    <w:abstractNumId w:val="39"/>
  </w:num>
  <w:num w:numId="39">
    <w:abstractNumId w:val="6"/>
  </w:num>
  <w:num w:numId="40">
    <w:abstractNumId w:val="18"/>
  </w:num>
  <w:num w:numId="41">
    <w:abstractNumId w:val="27"/>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Moves/>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B812EC"/>
    <w:rsid w:val="00001F87"/>
    <w:rsid w:val="000436CD"/>
    <w:rsid w:val="00044E1A"/>
    <w:rsid w:val="0006376D"/>
    <w:rsid w:val="00096910"/>
    <w:rsid w:val="000A2DF0"/>
    <w:rsid w:val="000A6067"/>
    <w:rsid w:val="000D7D49"/>
    <w:rsid w:val="000E4175"/>
    <w:rsid w:val="00114885"/>
    <w:rsid w:val="00130883"/>
    <w:rsid w:val="001312DF"/>
    <w:rsid w:val="00134086"/>
    <w:rsid w:val="00137C4F"/>
    <w:rsid w:val="00152136"/>
    <w:rsid w:val="001B57A4"/>
    <w:rsid w:val="001B68ED"/>
    <w:rsid w:val="001C166E"/>
    <w:rsid w:val="001E022C"/>
    <w:rsid w:val="0021183A"/>
    <w:rsid w:val="00237B2A"/>
    <w:rsid w:val="002520A7"/>
    <w:rsid w:val="00274A62"/>
    <w:rsid w:val="00286646"/>
    <w:rsid w:val="002A0E96"/>
    <w:rsid w:val="002B7BA7"/>
    <w:rsid w:val="002C334F"/>
    <w:rsid w:val="002E3C65"/>
    <w:rsid w:val="002E43AA"/>
    <w:rsid w:val="0030007F"/>
    <w:rsid w:val="0030103F"/>
    <w:rsid w:val="003017E4"/>
    <w:rsid w:val="00333FFA"/>
    <w:rsid w:val="0034283B"/>
    <w:rsid w:val="00364115"/>
    <w:rsid w:val="00366839"/>
    <w:rsid w:val="0037657A"/>
    <w:rsid w:val="0038544E"/>
    <w:rsid w:val="003A1A17"/>
    <w:rsid w:val="003A4D60"/>
    <w:rsid w:val="003C647B"/>
    <w:rsid w:val="003E6419"/>
    <w:rsid w:val="00406AB3"/>
    <w:rsid w:val="00423613"/>
    <w:rsid w:val="00444011"/>
    <w:rsid w:val="00465A01"/>
    <w:rsid w:val="00465C4C"/>
    <w:rsid w:val="00491877"/>
    <w:rsid w:val="004E089B"/>
    <w:rsid w:val="004E2397"/>
    <w:rsid w:val="00516C15"/>
    <w:rsid w:val="005176DD"/>
    <w:rsid w:val="00520419"/>
    <w:rsid w:val="00531689"/>
    <w:rsid w:val="00540684"/>
    <w:rsid w:val="0055449B"/>
    <w:rsid w:val="005857E7"/>
    <w:rsid w:val="005B755E"/>
    <w:rsid w:val="005C6EB3"/>
    <w:rsid w:val="005E3D92"/>
    <w:rsid w:val="00612F47"/>
    <w:rsid w:val="0062756E"/>
    <w:rsid w:val="00663BBE"/>
    <w:rsid w:val="00664BCD"/>
    <w:rsid w:val="00673C9D"/>
    <w:rsid w:val="006764EB"/>
    <w:rsid w:val="00693ACA"/>
    <w:rsid w:val="006D2432"/>
    <w:rsid w:val="00750249"/>
    <w:rsid w:val="00772012"/>
    <w:rsid w:val="007772BB"/>
    <w:rsid w:val="0079434D"/>
    <w:rsid w:val="00795D02"/>
    <w:rsid w:val="0079645A"/>
    <w:rsid w:val="007A6BB0"/>
    <w:rsid w:val="007D1FB5"/>
    <w:rsid w:val="007D4E02"/>
    <w:rsid w:val="007E0E70"/>
    <w:rsid w:val="007F134E"/>
    <w:rsid w:val="00814D5F"/>
    <w:rsid w:val="0084393B"/>
    <w:rsid w:val="00852848"/>
    <w:rsid w:val="00854E30"/>
    <w:rsid w:val="008740C3"/>
    <w:rsid w:val="00886215"/>
    <w:rsid w:val="008922EB"/>
    <w:rsid w:val="008B5FC8"/>
    <w:rsid w:val="008F1053"/>
    <w:rsid w:val="008F480F"/>
    <w:rsid w:val="00923457"/>
    <w:rsid w:val="00934721"/>
    <w:rsid w:val="009650AF"/>
    <w:rsid w:val="009832D0"/>
    <w:rsid w:val="00990B22"/>
    <w:rsid w:val="00991D93"/>
    <w:rsid w:val="009A5CA1"/>
    <w:rsid w:val="009D148D"/>
    <w:rsid w:val="00A0487A"/>
    <w:rsid w:val="00A065C4"/>
    <w:rsid w:val="00A17F52"/>
    <w:rsid w:val="00A24B92"/>
    <w:rsid w:val="00A279E2"/>
    <w:rsid w:val="00A424B1"/>
    <w:rsid w:val="00A628F1"/>
    <w:rsid w:val="00A65192"/>
    <w:rsid w:val="00A929E9"/>
    <w:rsid w:val="00AD1A33"/>
    <w:rsid w:val="00AD1E7F"/>
    <w:rsid w:val="00AE2E2D"/>
    <w:rsid w:val="00AF0BBA"/>
    <w:rsid w:val="00AF30B5"/>
    <w:rsid w:val="00B1241A"/>
    <w:rsid w:val="00B40A39"/>
    <w:rsid w:val="00B71661"/>
    <w:rsid w:val="00B812EC"/>
    <w:rsid w:val="00B81377"/>
    <w:rsid w:val="00BB5344"/>
    <w:rsid w:val="00BD704D"/>
    <w:rsid w:val="00C023A0"/>
    <w:rsid w:val="00C027F3"/>
    <w:rsid w:val="00C07772"/>
    <w:rsid w:val="00C1171E"/>
    <w:rsid w:val="00C21468"/>
    <w:rsid w:val="00C3472E"/>
    <w:rsid w:val="00C67BFC"/>
    <w:rsid w:val="00C86DB3"/>
    <w:rsid w:val="00CD4913"/>
    <w:rsid w:val="00CE4D60"/>
    <w:rsid w:val="00CF0BBE"/>
    <w:rsid w:val="00CF3B47"/>
    <w:rsid w:val="00D21DDB"/>
    <w:rsid w:val="00D27B3F"/>
    <w:rsid w:val="00D32242"/>
    <w:rsid w:val="00D42BC9"/>
    <w:rsid w:val="00D620C2"/>
    <w:rsid w:val="00D81C71"/>
    <w:rsid w:val="00D873F9"/>
    <w:rsid w:val="00D874AF"/>
    <w:rsid w:val="00DE7DED"/>
    <w:rsid w:val="00E35BF8"/>
    <w:rsid w:val="00E73B6A"/>
    <w:rsid w:val="00EA2102"/>
    <w:rsid w:val="00EB7D76"/>
    <w:rsid w:val="00EE38D6"/>
    <w:rsid w:val="00F12370"/>
    <w:rsid w:val="00F1368B"/>
    <w:rsid w:val="00F64A02"/>
    <w:rsid w:val="00F6753D"/>
    <w:rsid w:val="00FA253D"/>
    <w:rsid w:val="00FD0E58"/>
    <w:rsid w:val="00FD18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rules v:ext="edit">
        <o:r id="V:Rule1" type="connector" idref="#Line 67"/>
        <o:r id="V:Rule2" type="connector" idref="#Line 65"/>
        <o:r id="V:Rule3" type="connector" idref="#Line 132"/>
        <o:r id="V:Rule4" type="connector" idref="#Line 58"/>
        <o:r id="V:Rule5" type="connector" idref="#Line 129"/>
        <o:r id="V:Rule6" type="connector" idref="#Line 136"/>
        <o:r id="V:Rule7" type="connector" idref="#Line 141"/>
        <o:r id="V:Rule8" type="connector" idref="#Line 140"/>
        <o:r id="V:Rule9" type="connector" idref="#Line 66"/>
        <o:r id="V:Rule10" type="connector" idref="#Line 130"/>
        <o:r id="V:Rule11" type="connector" idref="#_x0000_s1123"/>
        <o:r id="V:Rule12" type="connector" idref="#Line 142"/>
        <o:r id="V:Rule13" type="connector" idref="#Line 43"/>
        <o:r id="V:Rule14" type="connector" idref="#Прямая со стрелкой 30"/>
        <o:r id="V:Rule15" type="connector" idref="#Line 51"/>
        <o:r id="V:Rule16" type="connector" idref="#Line 139"/>
        <o:r id="V:Rule17" type="connector" idref="#Line 143"/>
        <o:r id="V:Rule18" type="connector" idref="#Line 42"/>
        <o:r id="V:Rule19" type="connector" idref="#_x0000_s1125">
          <o:proxy start="" idref="#Text Box 119" connectloc="1"/>
        </o:r>
        <o:r id="V:Rule20" type="connector" idref="#Прямая со стрелкой 29"/>
        <o:r id="V:Rule21" type="connector" idref="#Line 131"/>
        <o:r id="V:Rule22" type="connector" idref="#Line 138"/>
        <o:r id="V:Rule23" type="connector" idref="#Line 128"/>
        <o:r id="V:Rule24" type="connector" idref="#Прямая со стрелкой 31"/>
        <o:r id="V:Rule25" type="connector" idref="#Line 69"/>
        <o:r id="V:Rule26" type="connector" idref="#Line 68"/>
        <o:r id="V:Rule27" type="connector" idref="#Line 135"/>
        <o:r id="V:Rule28" type="connector" idref="#Line 50"/>
        <o:r id="V:Rule29" type="connector" idref="#Line 64"/>
        <o:r id="V:Rule30" type="connector" idref="#Line 137"/>
        <o:r id="V:Rule31" type="connector" idref="#Line 59"/>
      </o:rules>
    </o:shapelayout>
  </w:shapeDefaults>
  <w:decimalSymbol w:val=","/>
  <w:listSeparator w:val=";"/>
  <w14:docId w14:val="4A861354"/>
  <w15:docId w15:val="{5CDAB7A0-CFE4-4E4C-A605-3EF9B28D0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iPriority="0" w:unhideWhenUsed="1"/>
    <w:lsdException w:name="Table Subtle 2" w:semiHidden="1"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9650AF"/>
    <w:pPr>
      <w:spacing w:after="200" w:line="276" w:lineRule="auto"/>
    </w:pPr>
    <w:rPr>
      <w:rFonts w:eastAsia="Times New Roman"/>
      <w:sz w:val="22"/>
      <w:szCs w:val="22"/>
    </w:rPr>
  </w:style>
  <w:style w:type="paragraph" w:styleId="10">
    <w:name w:val="heading 1"/>
    <w:basedOn w:val="a4"/>
    <w:next w:val="a4"/>
    <w:link w:val="11"/>
    <w:uiPriority w:val="9"/>
    <w:qFormat/>
    <w:rsid w:val="009650AF"/>
    <w:pPr>
      <w:keepNext/>
      <w:keepLines/>
      <w:spacing w:before="240" w:after="0"/>
      <w:outlineLvl w:val="0"/>
    </w:pPr>
    <w:rPr>
      <w:rFonts w:ascii="Calibri Light" w:hAnsi="Calibri Light"/>
      <w:color w:val="2E74B5"/>
      <w:sz w:val="32"/>
      <w:szCs w:val="32"/>
    </w:rPr>
  </w:style>
  <w:style w:type="paragraph" w:styleId="2">
    <w:name w:val="heading 2"/>
    <w:basedOn w:val="a4"/>
    <w:next w:val="a4"/>
    <w:link w:val="20"/>
    <w:uiPriority w:val="9"/>
    <w:unhideWhenUsed/>
    <w:qFormat/>
    <w:rsid w:val="000E4175"/>
    <w:pPr>
      <w:keepNext/>
      <w:keepLines/>
      <w:spacing w:before="40" w:after="0"/>
      <w:outlineLvl w:val="1"/>
    </w:pPr>
    <w:rPr>
      <w:rFonts w:ascii="Calibri Light" w:hAnsi="Calibri Light"/>
      <w:color w:val="2E74B5"/>
      <w:sz w:val="26"/>
      <w:szCs w:val="26"/>
    </w:rPr>
  </w:style>
  <w:style w:type="paragraph" w:styleId="3">
    <w:name w:val="heading 3"/>
    <w:basedOn w:val="a4"/>
    <w:next w:val="a4"/>
    <w:link w:val="30"/>
    <w:uiPriority w:val="9"/>
    <w:unhideWhenUsed/>
    <w:qFormat/>
    <w:rsid w:val="00096910"/>
    <w:pPr>
      <w:keepNext/>
      <w:keepLines/>
      <w:spacing w:before="40" w:after="0" w:line="259" w:lineRule="auto"/>
      <w:outlineLvl w:val="2"/>
    </w:pPr>
    <w:rPr>
      <w:rFonts w:ascii="Calibri Light" w:hAnsi="Calibri Light"/>
      <w:b/>
      <w:bCs/>
      <w:color w:val="4472C4"/>
      <w:sz w:val="28"/>
      <w:szCs w:val="20"/>
    </w:rPr>
  </w:style>
  <w:style w:type="paragraph" w:styleId="4">
    <w:name w:val="heading 4"/>
    <w:basedOn w:val="a4"/>
    <w:next w:val="a4"/>
    <w:link w:val="40"/>
    <w:semiHidden/>
    <w:unhideWhenUsed/>
    <w:qFormat/>
    <w:rsid w:val="00096910"/>
    <w:pPr>
      <w:keepNext/>
      <w:keepLines/>
      <w:spacing w:before="40" w:after="0"/>
      <w:outlineLvl w:val="3"/>
    </w:pPr>
    <w:rPr>
      <w:rFonts w:ascii="Calibri Light" w:hAnsi="Calibri Light"/>
      <w:i/>
      <w:iCs/>
      <w:color w:val="2F5496"/>
      <w:sz w:val="20"/>
      <w:szCs w:val="20"/>
    </w:rPr>
  </w:style>
  <w:style w:type="paragraph" w:styleId="5">
    <w:name w:val="heading 5"/>
    <w:basedOn w:val="a4"/>
    <w:next w:val="a4"/>
    <w:link w:val="50"/>
    <w:unhideWhenUsed/>
    <w:qFormat/>
    <w:rsid w:val="00096910"/>
    <w:pPr>
      <w:keepNext/>
      <w:keepLines/>
      <w:spacing w:before="40" w:after="0" w:line="259" w:lineRule="auto"/>
      <w:outlineLvl w:val="4"/>
    </w:pPr>
    <w:rPr>
      <w:rFonts w:ascii="Calibri Light" w:hAnsi="Calibri Light"/>
      <w:color w:val="1F4D78"/>
      <w:sz w:val="20"/>
      <w:szCs w:val="20"/>
    </w:rPr>
  </w:style>
  <w:style w:type="paragraph" w:styleId="6">
    <w:name w:val="heading 6"/>
    <w:basedOn w:val="a4"/>
    <w:next w:val="a4"/>
    <w:link w:val="60"/>
    <w:qFormat/>
    <w:rsid w:val="00096910"/>
    <w:pPr>
      <w:spacing w:before="240" w:after="60" w:line="240" w:lineRule="auto"/>
      <w:outlineLvl w:val="5"/>
    </w:pPr>
    <w:rPr>
      <w:rFonts w:ascii="Times New Roman" w:hAnsi="Times New Roman"/>
      <w:b/>
      <w:bCs/>
      <w:sz w:val="20"/>
      <w:szCs w:val="20"/>
    </w:rPr>
  </w:style>
  <w:style w:type="paragraph" w:styleId="7">
    <w:name w:val="heading 7"/>
    <w:basedOn w:val="a4"/>
    <w:next w:val="a4"/>
    <w:link w:val="70"/>
    <w:uiPriority w:val="9"/>
    <w:unhideWhenUsed/>
    <w:qFormat/>
    <w:rsid w:val="00096910"/>
    <w:pPr>
      <w:keepNext/>
      <w:keepLines/>
      <w:spacing w:before="40" w:after="0" w:line="259" w:lineRule="auto"/>
      <w:outlineLvl w:val="6"/>
    </w:pPr>
    <w:rPr>
      <w:rFonts w:ascii="Calibri Light" w:hAnsi="Calibri Light"/>
      <w:i/>
      <w:iCs/>
      <w:color w:val="404040"/>
      <w:sz w:val="20"/>
      <w:szCs w:val="20"/>
    </w:rPr>
  </w:style>
  <w:style w:type="paragraph" w:styleId="8">
    <w:name w:val="heading 8"/>
    <w:basedOn w:val="a4"/>
    <w:next w:val="a4"/>
    <w:link w:val="80"/>
    <w:uiPriority w:val="9"/>
    <w:unhideWhenUsed/>
    <w:qFormat/>
    <w:rsid w:val="00096910"/>
    <w:pPr>
      <w:keepNext/>
      <w:keepLines/>
      <w:spacing w:before="40" w:after="0" w:line="259" w:lineRule="auto"/>
      <w:outlineLvl w:val="7"/>
    </w:pPr>
    <w:rPr>
      <w:rFonts w:ascii="Calibri Light" w:hAnsi="Calibri Light"/>
      <w:color w:val="272727"/>
      <w:sz w:val="21"/>
      <w:szCs w:val="21"/>
    </w:rPr>
  </w:style>
  <w:style w:type="paragraph" w:styleId="9">
    <w:name w:val="heading 9"/>
    <w:basedOn w:val="a4"/>
    <w:next w:val="a4"/>
    <w:link w:val="90"/>
    <w:qFormat/>
    <w:rsid w:val="00096910"/>
    <w:pPr>
      <w:spacing w:before="240" w:after="60" w:line="240" w:lineRule="auto"/>
      <w:outlineLvl w:val="8"/>
    </w:pPr>
    <w:rPr>
      <w:rFonts w:ascii="Cambria" w:hAnsi="Cambria"/>
      <w:sz w:val="20"/>
      <w:szCs w:val="20"/>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styleId="a8">
    <w:name w:val="Hyperlink"/>
    <w:uiPriority w:val="99"/>
    <w:unhideWhenUsed/>
    <w:rsid w:val="009650AF"/>
    <w:rPr>
      <w:color w:val="0000FF"/>
      <w:u w:val="single"/>
    </w:rPr>
  </w:style>
  <w:style w:type="paragraph" w:styleId="12">
    <w:name w:val="toc 1"/>
    <w:basedOn w:val="a4"/>
    <w:next w:val="a4"/>
    <w:autoRedefine/>
    <w:uiPriority w:val="39"/>
    <w:rsid w:val="009650AF"/>
    <w:pPr>
      <w:tabs>
        <w:tab w:val="right" w:leader="dot" w:pos="9628"/>
      </w:tabs>
      <w:spacing w:after="0" w:line="360" w:lineRule="auto"/>
      <w:jc w:val="both"/>
    </w:pPr>
    <w:rPr>
      <w:rFonts w:ascii="Times New Roman" w:hAnsi="Times New Roman"/>
      <w:noProof/>
      <w:sz w:val="28"/>
      <w:szCs w:val="28"/>
    </w:rPr>
  </w:style>
  <w:style w:type="paragraph" w:styleId="a9">
    <w:name w:val="footer"/>
    <w:basedOn w:val="a4"/>
    <w:link w:val="aa"/>
    <w:uiPriority w:val="99"/>
    <w:unhideWhenUsed/>
    <w:rsid w:val="009650AF"/>
    <w:pPr>
      <w:tabs>
        <w:tab w:val="center" w:pos="4677"/>
        <w:tab w:val="right" w:pos="9355"/>
      </w:tabs>
    </w:pPr>
    <w:rPr>
      <w:sz w:val="20"/>
      <w:szCs w:val="20"/>
    </w:rPr>
  </w:style>
  <w:style w:type="character" w:customStyle="1" w:styleId="aa">
    <w:name w:val="Нижний колонтитул Знак"/>
    <w:link w:val="a9"/>
    <w:uiPriority w:val="99"/>
    <w:rsid w:val="009650AF"/>
    <w:rPr>
      <w:rFonts w:ascii="Calibri" w:eastAsia="Times New Roman" w:hAnsi="Calibri" w:cs="Times New Roman"/>
      <w:lang w:eastAsia="ru-RU"/>
    </w:rPr>
  </w:style>
  <w:style w:type="character" w:customStyle="1" w:styleId="11">
    <w:name w:val="Заголовок 1 Знак"/>
    <w:link w:val="10"/>
    <w:uiPriority w:val="9"/>
    <w:rsid w:val="009650AF"/>
    <w:rPr>
      <w:rFonts w:ascii="Calibri Light" w:eastAsia="Times New Roman" w:hAnsi="Calibri Light" w:cs="Times New Roman"/>
      <w:color w:val="2E74B5"/>
      <w:sz w:val="32"/>
      <w:szCs w:val="32"/>
      <w:lang w:eastAsia="ru-RU"/>
    </w:rPr>
  </w:style>
  <w:style w:type="paragraph" w:styleId="ab">
    <w:name w:val="TOC Heading"/>
    <w:basedOn w:val="10"/>
    <w:next w:val="a4"/>
    <w:uiPriority w:val="39"/>
    <w:unhideWhenUsed/>
    <w:qFormat/>
    <w:rsid w:val="009650AF"/>
    <w:pPr>
      <w:spacing w:before="480"/>
      <w:outlineLvl w:val="9"/>
    </w:pPr>
    <w:rPr>
      <w:rFonts w:ascii="Cambria" w:hAnsi="Cambria"/>
      <w:b/>
      <w:bCs/>
      <w:color w:val="365F91"/>
      <w:sz w:val="28"/>
      <w:szCs w:val="28"/>
      <w:lang w:eastAsia="en-US"/>
    </w:rPr>
  </w:style>
  <w:style w:type="paragraph" w:styleId="21">
    <w:name w:val="toc 2"/>
    <w:basedOn w:val="a4"/>
    <w:next w:val="a4"/>
    <w:autoRedefine/>
    <w:uiPriority w:val="39"/>
    <w:unhideWhenUsed/>
    <w:rsid w:val="009650AF"/>
    <w:pPr>
      <w:spacing w:after="100" w:line="259" w:lineRule="auto"/>
      <w:ind w:left="220"/>
    </w:pPr>
    <w:rPr>
      <w:rFonts w:eastAsia="Calibri"/>
      <w:lang w:eastAsia="en-US"/>
    </w:rPr>
  </w:style>
  <w:style w:type="paragraph" w:styleId="ac">
    <w:name w:val="header"/>
    <w:basedOn w:val="a4"/>
    <w:link w:val="ad"/>
    <w:uiPriority w:val="99"/>
    <w:unhideWhenUsed/>
    <w:rsid w:val="009650AF"/>
    <w:pPr>
      <w:tabs>
        <w:tab w:val="center" w:pos="4677"/>
        <w:tab w:val="right" w:pos="9355"/>
      </w:tabs>
      <w:spacing w:after="0" w:line="240" w:lineRule="auto"/>
    </w:pPr>
    <w:rPr>
      <w:sz w:val="20"/>
      <w:szCs w:val="20"/>
    </w:rPr>
  </w:style>
  <w:style w:type="character" w:customStyle="1" w:styleId="ad">
    <w:name w:val="Верхний колонтитул Знак"/>
    <w:link w:val="ac"/>
    <w:uiPriority w:val="99"/>
    <w:rsid w:val="009650AF"/>
    <w:rPr>
      <w:rFonts w:ascii="Calibri" w:eastAsia="Times New Roman" w:hAnsi="Calibri" w:cs="Times New Roman"/>
      <w:lang w:eastAsia="ru-RU"/>
    </w:rPr>
  </w:style>
  <w:style w:type="paragraph" w:styleId="ae">
    <w:name w:val="Balloon Text"/>
    <w:basedOn w:val="a4"/>
    <w:link w:val="af"/>
    <w:uiPriority w:val="99"/>
    <w:unhideWhenUsed/>
    <w:rsid w:val="002B7BA7"/>
    <w:pPr>
      <w:spacing w:after="0" w:line="240" w:lineRule="auto"/>
    </w:pPr>
    <w:rPr>
      <w:rFonts w:ascii="Tahoma" w:hAnsi="Tahoma"/>
      <w:sz w:val="16"/>
      <w:szCs w:val="16"/>
    </w:rPr>
  </w:style>
  <w:style w:type="character" w:customStyle="1" w:styleId="af">
    <w:name w:val="Текст выноски Знак"/>
    <w:link w:val="ae"/>
    <w:uiPriority w:val="99"/>
    <w:rsid w:val="002B7BA7"/>
    <w:rPr>
      <w:rFonts w:ascii="Tahoma" w:eastAsia="Times New Roman" w:hAnsi="Tahoma" w:cs="Tahoma"/>
      <w:sz w:val="16"/>
      <w:szCs w:val="16"/>
      <w:lang w:eastAsia="ru-RU"/>
    </w:rPr>
  </w:style>
  <w:style w:type="paragraph" w:customStyle="1" w:styleId="ConsPlusTitle">
    <w:name w:val="ConsPlusTitle"/>
    <w:rsid w:val="008F1053"/>
    <w:pPr>
      <w:widowControl w:val="0"/>
      <w:autoSpaceDE w:val="0"/>
      <w:autoSpaceDN w:val="0"/>
      <w:adjustRightInd w:val="0"/>
    </w:pPr>
    <w:rPr>
      <w:rFonts w:ascii="Times New Roman" w:eastAsia="Times New Roman" w:hAnsi="Times New Roman"/>
      <w:b/>
      <w:bCs/>
      <w:sz w:val="24"/>
      <w:szCs w:val="24"/>
    </w:rPr>
  </w:style>
  <w:style w:type="table" w:styleId="af0">
    <w:name w:val="Table Grid"/>
    <w:basedOn w:val="a6"/>
    <w:uiPriority w:val="59"/>
    <w:rsid w:val="00137C4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1">
    <w:name w:val="List Paragraph"/>
    <w:basedOn w:val="a4"/>
    <w:link w:val="af2"/>
    <w:uiPriority w:val="34"/>
    <w:qFormat/>
    <w:rsid w:val="00137C4F"/>
    <w:pPr>
      <w:ind w:left="720"/>
      <w:contextualSpacing/>
    </w:pPr>
    <w:rPr>
      <w:sz w:val="20"/>
      <w:szCs w:val="20"/>
    </w:rPr>
  </w:style>
  <w:style w:type="paragraph" w:styleId="af3">
    <w:name w:val="footnote text"/>
    <w:aliases w:val="Текст сноски Знак Знак,Текст сноски Знак1 Знак,Текст сноски Знак Знак Знак,Текст сноски Знак Знак Знак Знак Знак Знак Знак,Текст сноски Знак Знак Знак Знак Знак Знак Знак Знак,single space,Текст сноски-FN,З"/>
    <w:basedOn w:val="a4"/>
    <w:link w:val="af4"/>
    <w:uiPriority w:val="99"/>
    <w:unhideWhenUsed/>
    <w:qFormat/>
    <w:rsid w:val="00137C4F"/>
    <w:pPr>
      <w:spacing w:after="0" w:line="240" w:lineRule="auto"/>
    </w:pPr>
    <w:rPr>
      <w:rFonts w:eastAsia="Calibri"/>
      <w:sz w:val="20"/>
      <w:szCs w:val="20"/>
    </w:rPr>
  </w:style>
  <w:style w:type="character" w:customStyle="1" w:styleId="af4">
    <w:name w:val="Текст сноски Знак"/>
    <w:aliases w:val="Текст сноски Знак Знак Знак1,Текст сноски Знак1 Знак Знак,Текст сноски Знак Знак Знак Знак,Текст сноски Знак Знак Знак Знак Знак Знак Знак Знак1,Текст сноски Знак Знак Знак Знак Знак Знак Знак Знак Знак,single space Знак,З Знак"/>
    <w:link w:val="af3"/>
    <w:uiPriority w:val="99"/>
    <w:rsid w:val="00137C4F"/>
    <w:rPr>
      <w:sz w:val="20"/>
      <w:szCs w:val="20"/>
    </w:rPr>
  </w:style>
  <w:style w:type="character" w:styleId="af5">
    <w:name w:val="footnote reference"/>
    <w:aliases w:val="Знак сноски 1,Знак сноски-FN,FZ,ХИА_ЗС,Ciae niinee-FN,Referencia nota al pie,fr,Used by Word for Help footnote symbols,Ciae niinee 1,вески,Стандартный HTML Знак1,Стандартный HTML Знак Знак,HTML Preformatted Char3 Знак Знак,СНО"/>
    <w:uiPriority w:val="99"/>
    <w:unhideWhenUsed/>
    <w:rsid w:val="00137C4F"/>
    <w:rPr>
      <w:vertAlign w:val="superscript"/>
    </w:rPr>
  </w:style>
  <w:style w:type="table" w:customStyle="1" w:styleId="31">
    <w:name w:val="Сетка таблицы3"/>
    <w:basedOn w:val="a6"/>
    <w:next w:val="af0"/>
    <w:uiPriority w:val="59"/>
    <w:rsid w:val="00137C4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етка таблицы4"/>
    <w:basedOn w:val="a6"/>
    <w:next w:val="af0"/>
    <w:uiPriority w:val="59"/>
    <w:rsid w:val="00137C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1">
    <w:name w:val="Table1"/>
    <w:basedOn w:val="a6"/>
    <w:rsid w:val="00137C4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Заголовок 2 Знак"/>
    <w:link w:val="2"/>
    <w:uiPriority w:val="9"/>
    <w:rsid w:val="000E4175"/>
    <w:rPr>
      <w:rFonts w:ascii="Calibri Light" w:eastAsia="Times New Roman" w:hAnsi="Calibri Light" w:cs="Times New Roman"/>
      <w:color w:val="2E74B5"/>
      <w:sz w:val="26"/>
      <w:szCs w:val="26"/>
      <w:lang w:eastAsia="ru-RU"/>
    </w:rPr>
  </w:style>
  <w:style w:type="paragraph" w:customStyle="1" w:styleId="af6">
    <w:name w:val="ТАБЛИЦА"/>
    <w:basedOn w:val="a4"/>
    <w:link w:val="af7"/>
    <w:uiPriority w:val="99"/>
    <w:qFormat/>
    <w:rsid w:val="000E4175"/>
    <w:pPr>
      <w:spacing w:after="0" w:line="240" w:lineRule="auto"/>
      <w:jc w:val="right"/>
    </w:pPr>
    <w:rPr>
      <w:rFonts w:ascii="Verdana" w:eastAsia="Calibri" w:hAnsi="Verdana"/>
      <w:b/>
      <w:sz w:val="28"/>
      <w:szCs w:val="28"/>
    </w:rPr>
  </w:style>
  <w:style w:type="character" w:customStyle="1" w:styleId="af7">
    <w:name w:val="ТАБЛИЦА Знак"/>
    <w:link w:val="af6"/>
    <w:uiPriority w:val="99"/>
    <w:rsid w:val="000E4175"/>
    <w:rPr>
      <w:rFonts w:ascii="Verdana" w:eastAsia="Calibri" w:hAnsi="Verdana" w:cs="Times New Roman"/>
      <w:b/>
      <w:sz w:val="28"/>
      <w:szCs w:val="28"/>
    </w:rPr>
  </w:style>
  <w:style w:type="table" w:customStyle="1" w:styleId="25">
    <w:name w:val="Сетка таблицы25"/>
    <w:basedOn w:val="a6"/>
    <w:next w:val="af0"/>
    <w:uiPriority w:val="59"/>
    <w:rsid w:val="00A24B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Сетка таблицы22"/>
    <w:basedOn w:val="a6"/>
    <w:next w:val="af0"/>
    <w:uiPriority w:val="39"/>
    <w:rsid w:val="00A24B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6"/>
    <w:rsid w:val="00A24B9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link w:val="3"/>
    <w:uiPriority w:val="9"/>
    <w:rsid w:val="00096910"/>
    <w:rPr>
      <w:rFonts w:ascii="Calibri Light" w:eastAsia="Times New Roman" w:hAnsi="Calibri Light" w:cs="Times New Roman"/>
      <w:b/>
      <w:bCs/>
      <w:color w:val="4472C4"/>
      <w:sz w:val="28"/>
    </w:rPr>
  </w:style>
  <w:style w:type="paragraph" w:customStyle="1" w:styleId="410">
    <w:name w:val="Заголовок 41"/>
    <w:basedOn w:val="a4"/>
    <w:next w:val="a4"/>
    <w:unhideWhenUsed/>
    <w:qFormat/>
    <w:rsid w:val="00096910"/>
    <w:pPr>
      <w:keepNext/>
      <w:keepLines/>
      <w:spacing w:before="40" w:after="0" w:line="259" w:lineRule="auto"/>
      <w:outlineLvl w:val="3"/>
    </w:pPr>
    <w:rPr>
      <w:rFonts w:ascii="Calibri Light" w:hAnsi="Calibri Light"/>
      <w:i/>
      <w:iCs/>
      <w:color w:val="2F5496"/>
      <w:lang w:eastAsia="en-US"/>
    </w:rPr>
  </w:style>
  <w:style w:type="character" w:customStyle="1" w:styleId="50">
    <w:name w:val="Заголовок 5 Знак"/>
    <w:link w:val="5"/>
    <w:rsid w:val="00096910"/>
    <w:rPr>
      <w:rFonts w:ascii="Calibri Light" w:eastAsia="Times New Roman" w:hAnsi="Calibri Light" w:cs="Times New Roman"/>
      <w:color w:val="1F4D78"/>
    </w:rPr>
  </w:style>
  <w:style w:type="character" w:customStyle="1" w:styleId="60">
    <w:name w:val="Заголовок 6 Знак"/>
    <w:link w:val="6"/>
    <w:rsid w:val="00096910"/>
    <w:rPr>
      <w:rFonts w:ascii="Times New Roman" w:eastAsia="Times New Roman" w:hAnsi="Times New Roman" w:cs="Times New Roman"/>
      <w:b/>
      <w:bCs/>
      <w:lang w:eastAsia="ru-RU"/>
    </w:rPr>
  </w:style>
  <w:style w:type="character" w:customStyle="1" w:styleId="70">
    <w:name w:val="Заголовок 7 Знак"/>
    <w:link w:val="7"/>
    <w:uiPriority w:val="9"/>
    <w:rsid w:val="00096910"/>
    <w:rPr>
      <w:rFonts w:ascii="Calibri Light" w:eastAsia="Times New Roman" w:hAnsi="Calibri Light" w:cs="Times New Roman"/>
      <w:i/>
      <w:iCs/>
      <w:color w:val="404040"/>
    </w:rPr>
  </w:style>
  <w:style w:type="character" w:customStyle="1" w:styleId="80">
    <w:name w:val="Заголовок 8 Знак"/>
    <w:link w:val="8"/>
    <w:uiPriority w:val="9"/>
    <w:rsid w:val="00096910"/>
    <w:rPr>
      <w:rFonts w:ascii="Calibri Light" w:eastAsia="Times New Roman" w:hAnsi="Calibri Light" w:cs="Times New Roman"/>
      <w:color w:val="272727"/>
      <w:sz w:val="21"/>
      <w:szCs w:val="21"/>
    </w:rPr>
  </w:style>
  <w:style w:type="character" w:customStyle="1" w:styleId="90">
    <w:name w:val="Заголовок 9 Знак"/>
    <w:link w:val="9"/>
    <w:rsid w:val="00096910"/>
    <w:rPr>
      <w:rFonts w:ascii="Cambria" w:eastAsia="Times New Roman" w:hAnsi="Cambria" w:cs="Times New Roman"/>
    </w:rPr>
  </w:style>
  <w:style w:type="numbering" w:customStyle="1" w:styleId="13">
    <w:name w:val="Нет списка1"/>
    <w:next w:val="a7"/>
    <w:uiPriority w:val="99"/>
    <w:semiHidden/>
    <w:unhideWhenUsed/>
    <w:rsid w:val="00096910"/>
  </w:style>
  <w:style w:type="paragraph" w:customStyle="1" w:styleId="14">
    <w:name w:val="Стиль1"/>
    <w:basedOn w:val="a4"/>
    <w:rsid w:val="00096910"/>
    <w:pPr>
      <w:widowControl w:val="0"/>
      <w:spacing w:after="0" w:line="360" w:lineRule="auto"/>
      <w:ind w:firstLine="851"/>
      <w:jc w:val="both"/>
    </w:pPr>
    <w:rPr>
      <w:rFonts w:ascii="Times New Roman" w:hAnsi="Times New Roman"/>
      <w:sz w:val="28"/>
      <w:szCs w:val="20"/>
    </w:rPr>
  </w:style>
  <w:style w:type="paragraph" w:customStyle="1" w:styleId="a2">
    <w:name w:val="!перечисление!!"/>
    <w:basedOn w:val="a4"/>
    <w:link w:val="af8"/>
    <w:qFormat/>
    <w:rsid w:val="00096910"/>
    <w:pPr>
      <w:numPr>
        <w:numId w:val="28"/>
      </w:numPr>
      <w:tabs>
        <w:tab w:val="left" w:pos="1134"/>
      </w:tabs>
      <w:spacing w:after="0"/>
      <w:ind w:left="0" w:firstLine="709"/>
      <w:jc w:val="both"/>
    </w:pPr>
    <w:rPr>
      <w:rFonts w:ascii="Times New Roman" w:hAnsi="Times New Roman"/>
      <w:sz w:val="28"/>
      <w:szCs w:val="28"/>
    </w:rPr>
  </w:style>
  <w:style w:type="character" w:customStyle="1" w:styleId="af8">
    <w:name w:val="!перечисление!! Знак"/>
    <w:link w:val="a2"/>
    <w:rsid w:val="00096910"/>
    <w:rPr>
      <w:rFonts w:ascii="Times New Roman" w:eastAsia="Times New Roman" w:hAnsi="Times New Roman" w:cs="Times New Roman"/>
      <w:sz w:val="28"/>
      <w:szCs w:val="28"/>
    </w:rPr>
  </w:style>
  <w:style w:type="table" w:customStyle="1" w:styleId="23">
    <w:name w:val="Сетка таблицы2"/>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6"/>
    <w:next w:val="af0"/>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6"/>
    <w:next w:val="af0"/>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Неразрешенное упоминание1"/>
    <w:uiPriority w:val="99"/>
    <w:semiHidden/>
    <w:unhideWhenUsed/>
    <w:rsid w:val="00096910"/>
    <w:rPr>
      <w:color w:val="605E5C"/>
      <w:shd w:val="clear" w:color="auto" w:fill="E1DFDD"/>
    </w:rPr>
  </w:style>
  <w:style w:type="paragraph" w:customStyle="1" w:styleId="210">
    <w:name w:val="Заголовок 21"/>
    <w:basedOn w:val="a4"/>
    <w:next w:val="a4"/>
    <w:uiPriority w:val="9"/>
    <w:unhideWhenUsed/>
    <w:qFormat/>
    <w:rsid w:val="00096910"/>
    <w:pPr>
      <w:keepNext/>
      <w:keepLines/>
      <w:spacing w:after="0" w:line="360" w:lineRule="auto"/>
      <w:contextualSpacing/>
      <w:jc w:val="center"/>
      <w:outlineLvl w:val="1"/>
    </w:pPr>
    <w:rPr>
      <w:rFonts w:ascii="Times New Roman" w:hAnsi="Times New Roman"/>
      <w:sz w:val="28"/>
      <w:szCs w:val="26"/>
      <w:lang w:eastAsia="en-US"/>
    </w:rPr>
  </w:style>
  <w:style w:type="paragraph" w:customStyle="1" w:styleId="310">
    <w:name w:val="Заголовок 31"/>
    <w:basedOn w:val="a4"/>
    <w:next w:val="a4"/>
    <w:uiPriority w:val="99"/>
    <w:unhideWhenUsed/>
    <w:qFormat/>
    <w:rsid w:val="00096910"/>
    <w:pPr>
      <w:keepNext/>
      <w:keepLines/>
      <w:spacing w:before="200" w:after="0" w:line="360" w:lineRule="auto"/>
      <w:ind w:firstLine="709"/>
      <w:contextualSpacing/>
      <w:jc w:val="both"/>
      <w:outlineLvl w:val="2"/>
    </w:pPr>
    <w:rPr>
      <w:rFonts w:ascii="Calibri Light" w:hAnsi="Calibri Light"/>
      <w:b/>
      <w:bCs/>
      <w:color w:val="4472C4"/>
      <w:sz w:val="28"/>
      <w:lang w:eastAsia="en-US"/>
    </w:rPr>
  </w:style>
  <w:style w:type="paragraph" w:customStyle="1" w:styleId="711">
    <w:name w:val="Заголовок 71"/>
    <w:basedOn w:val="a4"/>
    <w:next w:val="a4"/>
    <w:uiPriority w:val="99"/>
    <w:unhideWhenUsed/>
    <w:qFormat/>
    <w:rsid w:val="00096910"/>
    <w:pPr>
      <w:keepNext/>
      <w:keepLines/>
      <w:spacing w:before="200" w:after="0" w:line="259" w:lineRule="auto"/>
      <w:outlineLvl w:val="6"/>
    </w:pPr>
    <w:rPr>
      <w:rFonts w:ascii="Calibri Light" w:hAnsi="Calibri Light"/>
      <w:i/>
      <w:iCs/>
      <w:color w:val="404040"/>
      <w:lang w:eastAsia="en-US"/>
    </w:rPr>
  </w:style>
  <w:style w:type="paragraph" w:customStyle="1" w:styleId="81">
    <w:name w:val="Заголовок 81"/>
    <w:basedOn w:val="a4"/>
    <w:next w:val="a4"/>
    <w:semiHidden/>
    <w:unhideWhenUsed/>
    <w:qFormat/>
    <w:rsid w:val="00096910"/>
    <w:pPr>
      <w:keepNext/>
      <w:keepLines/>
      <w:spacing w:before="40" w:after="0" w:line="360" w:lineRule="auto"/>
      <w:ind w:firstLine="709"/>
      <w:contextualSpacing/>
      <w:jc w:val="both"/>
      <w:outlineLvl w:val="7"/>
    </w:pPr>
    <w:rPr>
      <w:rFonts w:ascii="Calibri Light" w:hAnsi="Calibri Light"/>
      <w:color w:val="272727"/>
      <w:sz w:val="21"/>
      <w:szCs w:val="21"/>
      <w:lang w:eastAsia="en-US"/>
    </w:rPr>
  </w:style>
  <w:style w:type="numbering" w:customStyle="1" w:styleId="110">
    <w:name w:val="Нет списка11"/>
    <w:next w:val="a7"/>
    <w:uiPriority w:val="99"/>
    <w:semiHidden/>
    <w:unhideWhenUsed/>
    <w:rsid w:val="00096910"/>
  </w:style>
  <w:style w:type="paragraph" w:customStyle="1" w:styleId="17">
    <w:name w:val="Заголовок оглавления1"/>
    <w:basedOn w:val="10"/>
    <w:next w:val="a4"/>
    <w:uiPriority w:val="39"/>
    <w:unhideWhenUsed/>
    <w:qFormat/>
    <w:rsid w:val="00096910"/>
    <w:pPr>
      <w:pageBreakBefore/>
      <w:spacing w:before="0" w:line="259" w:lineRule="auto"/>
      <w:jc w:val="center"/>
      <w:outlineLvl w:val="9"/>
    </w:pPr>
    <w:rPr>
      <w:rFonts w:ascii="Times New Roman" w:hAnsi="Times New Roman"/>
      <w:caps/>
      <w:color w:val="auto"/>
      <w:sz w:val="28"/>
    </w:rPr>
  </w:style>
  <w:style w:type="paragraph" w:customStyle="1" w:styleId="111">
    <w:name w:val="Оглавление 11"/>
    <w:basedOn w:val="a4"/>
    <w:next w:val="a4"/>
    <w:autoRedefine/>
    <w:uiPriority w:val="39"/>
    <w:unhideWhenUsed/>
    <w:qFormat/>
    <w:rsid w:val="00096910"/>
    <w:pPr>
      <w:spacing w:after="100" w:line="360" w:lineRule="auto"/>
      <w:ind w:firstLine="709"/>
      <w:contextualSpacing/>
      <w:jc w:val="both"/>
    </w:pPr>
    <w:rPr>
      <w:rFonts w:ascii="Times New Roman" w:eastAsia="Calibri" w:hAnsi="Times New Roman"/>
      <w:sz w:val="28"/>
      <w:lang w:eastAsia="en-US"/>
    </w:rPr>
  </w:style>
  <w:style w:type="paragraph" w:customStyle="1" w:styleId="211">
    <w:name w:val="Оглавление 21"/>
    <w:basedOn w:val="a4"/>
    <w:next w:val="a4"/>
    <w:autoRedefine/>
    <w:uiPriority w:val="39"/>
    <w:unhideWhenUsed/>
    <w:qFormat/>
    <w:rsid w:val="00096910"/>
    <w:pPr>
      <w:spacing w:after="100" w:line="360" w:lineRule="auto"/>
      <w:ind w:left="280" w:firstLine="709"/>
      <w:contextualSpacing/>
      <w:jc w:val="both"/>
    </w:pPr>
    <w:rPr>
      <w:rFonts w:ascii="Times New Roman" w:eastAsia="Calibri" w:hAnsi="Times New Roman"/>
      <w:sz w:val="28"/>
      <w:lang w:eastAsia="en-US"/>
    </w:rPr>
  </w:style>
  <w:style w:type="paragraph" w:customStyle="1" w:styleId="af9">
    <w:name w:val="сноска"/>
    <w:basedOn w:val="a4"/>
    <w:link w:val="afa"/>
    <w:qFormat/>
    <w:rsid w:val="00096910"/>
    <w:pPr>
      <w:spacing w:after="0" w:line="240" w:lineRule="auto"/>
      <w:jc w:val="both"/>
    </w:pPr>
    <w:rPr>
      <w:rFonts w:ascii="Times New Roman" w:eastAsia="Calibri" w:hAnsi="Times New Roman"/>
      <w:sz w:val="20"/>
      <w:szCs w:val="20"/>
    </w:rPr>
  </w:style>
  <w:style w:type="paragraph" w:customStyle="1" w:styleId="afb">
    <w:name w:val="Табл наим"/>
    <w:basedOn w:val="a4"/>
    <w:link w:val="afc"/>
    <w:qFormat/>
    <w:rsid w:val="00096910"/>
    <w:pPr>
      <w:spacing w:after="0" w:line="360" w:lineRule="auto"/>
      <w:contextualSpacing/>
      <w:jc w:val="center"/>
    </w:pPr>
    <w:rPr>
      <w:rFonts w:ascii="Times New Roman" w:eastAsia="Calibri" w:hAnsi="Times New Roman"/>
      <w:sz w:val="28"/>
      <w:szCs w:val="20"/>
    </w:rPr>
  </w:style>
  <w:style w:type="character" w:customStyle="1" w:styleId="afa">
    <w:name w:val="сноска Знак"/>
    <w:link w:val="af9"/>
    <w:rsid w:val="00096910"/>
    <w:rPr>
      <w:rFonts w:ascii="Times New Roman" w:eastAsia="Calibri" w:hAnsi="Times New Roman" w:cs="Times New Roman"/>
      <w:sz w:val="20"/>
      <w:szCs w:val="20"/>
    </w:rPr>
  </w:style>
  <w:style w:type="paragraph" w:customStyle="1" w:styleId="afd">
    <w:name w:val="Табл тек"/>
    <w:basedOn w:val="a4"/>
    <w:link w:val="afe"/>
    <w:qFormat/>
    <w:rsid w:val="00096910"/>
    <w:pPr>
      <w:spacing w:after="0" w:line="240" w:lineRule="auto"/>
      <w:jc w:val="center"/>
    </w:pPr>
    <w:rPr>
      <w:rFonts w:ascii="Times New Roman" w:hAnsi="Times New Roman"/>
      <w:color w:val="000000"/>
      <w:sz w:val="24"/>
      <w:szCs w:val="24"/>
    </w:rPr>
  </w:style>
  <w:style w:type="character" w:customStyle="1" w:styleId="afc">
    <w:name w:val="Табл наим Знак"/>
    <w:link w:val="afb"/>
    <w:rsid w:val="00096910"/>
    <w:rPr>
      <w:rFonts w:ascii="Times New Roman" w:eastAsia="Calibri" w:hAnsi="Times New Roman" w:cs="Times New Roman"/>
      <w:sz w:val="28"/>
    </w:rPr>
  </w:style>
  <w:style w:type="character" w:customStyle="1" w:styleId="afe">
    <w:name w:val="Табл тек Знак"/>
    <w:link w:val="afd"/>
    <w:rsid w:val="00096910"/>
    <w:rPr>
      <w:rFonts w:ascii="Times New Roman" w:eastAsia="Times New Roman" w:hAnsi="Times New Roman" w:cs="Times New Roman"/>
      <w:color w:val="000000"/>
      <w:sz w:val="24"/>
      <w:szCs w:val="24"/>
      <w:lang w:eastAsia="ru-RU"/>
    </w:rPr>
  </w:style>
  <w:style w:type="paragraph" w:customStyle="1" w:styleId="123">
    <w:name w:val="123"/>
    <w:basedOn w:val="af1"/>
    <w:link w:val="1230"/>
    <w:qFormat/>
    <w:rsid w:val="00096910"/>
    <w:pPr>
      <w:tabs>
        <w:tab w:val="left" w:pos="1134"/>
      </w:tabs>
      <w:spacing w:after="0" w:line="360" w:lineRule="auto"/>
      <w:ind w:left="0"/>
      <w:jc w:val="both"/>
    </w:pPr>
    <w:rPr>
      <w:szCs w:val="28"/>
    </w:rPr>
  </w:style>
  <w:style w:type="paragraph" w:customStyle="1" w:styleId="a">
    <w:name w:val="тире"/>
    <w:basedOn w:val="af1"/>
    <w:link w:val="aff"/>
    <w:qFormat/>
    <w:rsid w:val="00096910"/>
    <w:pPr>
      <w:numPr>
        <w:numId w:val="29"/>
      </w:numPr>
      <w:tabs>
        <w:tab w:val="left" w:pos="1134"/>
      </w:tabs>
      <w:spacing w:after="0" w:line="360" w:lineRule="auto"/>
      <w:ind w:left="0" w:firstLine="709"/>
      <w:jc w:val="both"/>
    </w:pPr>
    <w:rPr>
      <w:szCs w:val="28"/>
    </w:rPr>
  </w:style>
  <w:style w:type="character" w:customStyle="1" w:styleId="af2">
    <w:name w:val="Абзац списка Знак"/>
    <w:link w:val="af1"/>
    <w:uiPriority w:val="34"/>
    <w:rsid w:val="00096910"/>
    <w:rPr>
      <w:rFonts w:ascii="Calibri" w:eastAsia="Times New Roman" w:hAnsi="Calibri" w:cs="Times New Roman"/>
      <w:lang w:eastAsia="ru-RU"/>
    </w:rPr>
  </w:style>
  <w:style w:type="character" w:customStyle="1" w:styleId="1230">
    <w:name w:val="123 Знак"/>
    <w:link w:val="123"/>
    <w:rsid w:val="00096910"/>
    <w:rPr>
      <w:rFonts w:ascii="Calibri" w:eastAsia="Times New Roman" w:hAnsi="Calibri" w:cs="Times New Roman"/>
      <w:szCs w:val="28"/>
      <w:lang w:eastAsia="ru-RU"/>
    </w:rPr>
  </w:style>
  <w:style w:type="character" w:customStyle="1" w:styleId="aff">
    <w:name w:val="тире Знак"/>
    <w:link w:val="a"/>
    <w:rsid w:val="00096910"/>
    <w:rPr>
      <w:rFonts w:ascii="Calibri" w:eastAsia="Times New Roman" w:hAnsi="Calibri" w:cs="Times New Roman"/>
      <w:szCs w:val="28"/>
      <w:lang w:eastAsia="ru-RU"/>
    </w:rPr>
  </w:style>
  <w:style w:type="paragraph" w:customStyle="1" w:styleId="aff0">
    <w:name w:val="Рис наим"/>
    <w:basedOn w:val="a4"/>
    <w:link w:val="aff1"/>
    <w:qFormat/>
    <w:rsid w:val="00096910"/>
    <w:pPr>
      <w:spacing w:after="0" w:line="360" w:lineRule="auto"/>
      <w:contextualSpacing/>
      <w:jc w:val="center"/>
    </w:pPr>
    <w:rPr>
      <w:rFonts w:ascii="Times New Roman" w:eastAsia="Calibri" w:hAnsi="Times New Roman"/>
      <w:sz w:val="28"/>
      <w:szCs w:val="20"/>
    </w:rPr>
  </w:style>
  <w:style w:type="character" w:customStyle="1" w:styleId="aff1">
    <w:name w:val="Рис наим Знак"/>
    <w:link w:val="aff0"/>
    <w:rsid w:val="00096910"/>
    <w:rPr>
      <w:rFonts w:ascii="Times New Roman" w:eastAsia="Calibri" w:hAnsi="Times New Roman" w:cs="Times New Roman"/>
      <w:sz w:val="28"/>
    </w:rPr>
  </w:style>
  <w:style w:type="character" w:customStyle="1" w:styleId="apple-style-span">
    <w:name w:val="apple-style-span"/>
    <w:basedOn w:val="a5"/>
    <w:rsid w:val="00096910"/>
  </w:style>
  <w:style w:type="character" w:customStyle="1" w:styleId="apple-converted-space">
    <w:name w:val="apple-converted-space"/>
    <w:basedOn w:val="a5"/>
    <w:rsid w:val="00096910"/>
  </w:style>
  <w:style w:type="paragraph" w:styleId="aff2">
    <w:name w:val="Normal (Web)"/>
    <w:aliases w:val="Обычный (Web),Обычный (Web)1,Знак Знак,Обычный (веб) Знак,Обычный (веб)2,Обычный (Web) Знак3,Обычный (веб) Знак2,Обычный (веб) Знак Знак Знак Знак2,Обычный (Web) Знак Знак2,Обычный (Web) Знак4,Обычный (Web) Знак"/>
    <w:basedOn w:val="a4"/>
    <w:link w:val="18"/>
    <w:uiPriority w:val="99"/>
    <w:unhideWhenUsed/>
    <w:qFormat/>
    <w:rsid w:val="00096910"/>
    <w:pPr>
      <w:spacing w:before="100" w:beforeAutospacing="1" w:after="100" w:afterAutospacing="1" w:line="240" w:lineRule="auto"/>
    </w:pPr>
    <w:rPr>
      <w:rFonts w:ascii="Times New Roman" w:hAnsi="Times New Roman"/>
      <w:sz w:val="24"/>
      <w:szCs w:val="24"/>
    </w:rPr>
  </w:style>
  <w:style w:type="character" w:customStyle="1" w:styleId="st">
    <w:name w:val="st"/>
    <w:basedOn w:val="a5"/>
    <w:rsid w:val="00096910"/>
  </w:style>
  <w:style w:type="character" w:styleId="aff3">
    <w:name w:val="Emphasis"/>
    <w:uiPriority w:val="20"/>
    <w:qFormat/>
    <w:rsid w:val="00096910"/>
    <w:rPr>
      <w:i/>
      <w:iCs/>
    </w:rPr>
  </w:style>
  <w:style w:type="character" w:customStyle="1" w:styleId="upper">
    <w:name w:val="upper"/>
    <w:basedOn w:val="a5"/>
    <w:rsid w:val="00096910"/>
  </w:style>
  <w:style w:type="paragraph" w:customStyle="1" w:styleId="19">
    <w:name w:val="табличный1"/>
    <w:next w:val="aff4"/>
    <w:link w:val="aff5"/>
    <w:uiPriority w:val="99"/>
    <w:qFormat/>
    <w:rsid w:val="00096910"/>
    <w:pPr>
      <w:spacing w:line="360" w:lineRule="auto"/>
      <w:contextualSpacing/>
      <w:jc w:val="center"/>
    </w:pPr>
    <w:rPr>
      <w:rFonts w:ascii="Times New Roman" w:hAnsi="Times New Roman"/>
      <w:sz w:val="28"/>
      <w:szCs w:val="28"/>
    </w:rPr>
  </w:style>
  <w:style w:type="character" w:customStyle="1" w:styleId="aff5">
    <w:name w:val="Без интервала Знак"/>
    <w:aliases w:val="СР Знак,табличный Знак"/>
    <w:link w:val="19"/>
    <w:uiPriority w:val="99"/>
    <w:rsid w:val="00096910"/>
    <w:rPr>
      <w:rFonts w:ascii="Times New Roman" w:hAnsi="Times New Roman"/>
      <w:sz w:val="28"/>
      <w:szCs w:val="28"/>
      <w:lang w:bidi="ar-SA"/>
    </w:rPr>
  </w:style>
  <w:style w:type="paragraph" w:customStyle="1" w:styleId="FR1">
    <w:name w:val="FR1"/>
    <w:qFormat/>
    <w:rsid w:val="00096910"/>
    <w:pPr>
      <w:widowControl w:val="0"/>
      <w:snapToGrid w:val="0"/>
      <w:jc w:val="center"/>
    </w:pPr>
    <w:rPr>
      <w:rFonts w:ascii="Times New Roman" w:eastAsia="Times New Roman" w:hAnsi="Times New Roman"/>
      <w:sz w:val="32"/>
    </w:rPr>
  </w:style>
  <w:style w:type="table" w:customStyle="1" w:styleId="212">
    <w:name w:val="Сетка таблицы2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rsid w:val="00096910"/>
    <w:pPr>
      <w:spacing w:after="0" w:line="240" w:lineRule="auto"/>
      <w:ind w:firstLine="851"/>
      <w:jc w:val="both"/>
    </w:pPr>
    <w:rPr>
      <w:rFonts w:ascii="Times New Roman" w:hAnsi="Times New Roman"/>
      <w:sz w:val="28"/>
      <w:szCs w:val="20"/>
    </w:rPr>
  </w:style>
  <w:style w:type="character" w:customStyle="1" w:styleId="33">
    <w:name w:val="Основной текст с отступом 3 Знак"/>
    <w:link w:val="32"/>
    <w:rsid w:val="00096910"/>
    <w:rPr>
      <w:rFonts w:ascii="Times New Roman" w:eastAsia="Times New Roman" w:hAnsi="Times New Roman" w:cs="Times New Roman"/>
      <w:sz w:val="28"/>
      <w:szCs w:val="20"/>
      <w:lang w:eastAsia="ru-RU"/>
    </w:rPr>
  </w:style>
  <w:style w:type="paragraph" w:customStyle="1" w:styleId="aff6">
    <w:name w:val="!!!!ТАБЛИИЦА !!!!!"/>
    <w:basedOn w:val="a4"/>
    <w:link w:val="aff7"/>
    <w:rsid w:val="00096910"/>
    <w:pPr>
      <w:spacing w:after="0"/>
      <w:jc w:val="both"/>
    </w:pPr>
    <w:rPr>
      <w:rFonts w:ascii="Times New Roman" w:eastAsia="Calibri" w:hAnsi="Times New Roman"/>
      <w:color w:val="000000"/>
      <w:sz w:val="24"/>
      <w:szCs w:val="20"/>
      <w:lang w:eastAsia="ar-SA"/>
    </w:rPr>
  </w:style>
  <w:style w:type="character" w:customStyle="1" w:styleId="aff7">
    <w:name w:val="!!!!ТАБЛИИЦА !!!!! Знак"/>
    <w:link w:val="aff6"/>
    <w:rsid w:val="00096910"/>
    <w:rPr>
      <w:rFonts w:ascii="Times New Roman" w:eastAsia="Calibri" w:hAnsi="Times New Roman" w:cs="Times New Roman"/>
      <w:color w:val="000000"/>
      <w:sz w:val="24"/>
      <w:lang w:eastAsia="ar-SA"/>
    </w:rPr>
  </w:style>
  <w:style w:type="character" w:customStyle="1" w:styleId="213">
    <w:name w:val="Заголовок 2 Знак1"/>
    <w:aliases w:val="Заголовок 2 Знак Знак, Знак Знак Знак"/>
    <w:uiPriority w:val="9"/>
    <w:rsid w:val="00096910"/>
    <w:rPr>
      <w:rFonts w:ascii="Calibri Light" w:eastAsia="Times New Roman" w:hAnsi="Calibri Light" w:cs="Times New Roman"/>
      <w:color w:val="2F5496"/>
      <w:sz w:val="26"/>
      <w:szCs w:val="26"/>
    </w:rPr>
  </w:style>
  <w:style w:type="character" w:customStyle="1" w:styleId="311">
    <w:name w:val="Заголовок 3 Знак1"/>
    <w:uiPriority w:val="9"/>
    <w:semiHidden/>
    <w:rsid w:val="00096910"/>
    <w:rPr>
      <w:rFonts w:ascii="Calibri Light" w:eastAsia="Times New Roman" w:hAnsi="Calibri Light" w:cs="Times New Roman"/>
      <w:color w:val="1F3763"/>
      <w:sz w:val="24"/>
      <w:szCs w:val="24"/>
    </w:rPr>
  </w:style>
  <w:style w:type="character" w:customStyle="1" w:styleId="712">
    <w:name w:val="Заголовок 7 Знак1"/>
    <w:uiPriority w:val="9"/>
    <w:semiHidden/>
    <w:rsid w:val="00096910"/>
    <w:rPr>
      <w:rFonts w:ascii="Calibri Light" w:eastAsia="Times New Roman" w:hAnsi="Calibri Light" w:cs="Times New Roman"/>
      <w:i/>
      <w:iCs/>
      <w:color w:val="1F3763"/>
    </w:rPr>
  </w:style>
  <w:style w:type="character" w:customStyle="1" w:styleId="810">
    <w:name w:val="Заголовок 8 Знак1"/>
    <w:semiHidden/>
    <w:rsid w:val="00096910"/>
    <w:rPr>
      <w:rFonts w:ascii="Calibri Light" w:eastAsia="Times New Roman" w:hAnsi="Calibri Light" w:cs="Times New Roman"/>
      <w:color w:val="272727"/>
      <w:sz w:val="21"/>
      <w:szCs w:val="21"/>
    </w:rPr>
  </w:style>
  <w:style w:type="paragraph" w:styleId="aff4">
    <w:name w:val="No Spacing"/>
    <w:aliases w:val="СР,табличный"/>
    <w:uiPriority w:val="1"/>
    <w:qFormat/>
    <w:rsid w:val="00096910"/>
    <w:rPr>
      <w:sz w:val="22"/>
      <w:szCs w:val="22"/>
      <w:lang w:eastAsia="en-US"/>
    </w:rPr>
  </w:style>
  <w:style w:type="character" w:customStyle="1" w:styleId="40">
    <w:name w:val="Заголовок 4 Знак"/>
    <w:link w:val="4"/>
    <w:rsid w:val="00096910"/>
    <w:rPr>
      <w:rFonts w:ascii="Calibri Light" w:eastAsia="Times New Roman" w:hAnsi="Calibri Light" w:cs="Times New Roman"/>
      <w:i/>
      <w:iCs/>
      <w:color w:val="2F5496"/>
    </w:rPr>
  </w:style>
  <w:style w:type="paragraph" w:customStyle="1" w:styleId="51">
    <w:name w:val="Заголовок 51"/>
    <w:basedOn w:val="a4"/>
    <w:next w:val="a4"/>
    <w:unhideWhenUsed/>
    <w:qFormat/>
    <w:rsid w:val="00096910"/>
    <w:pPr>
      <w:keepNext/>
      <w:keepLines/>
      <w:spacing w:before="200" w:after="0"/>
      <w:outlineLvl w:val="4"/>
    </w:pPr>
    <w:rPr>
      <w:rFonts w:ascii="Calibri Light" w:hAnsi="Calibri Light"/>
      <w:color w:val="1F4D78"/>
      <w:lang w:eastAsia="en-US"/>
    </w:rPr>
  </w:style>
  <w:style w:type="numbering" w:customStyle="1" w:styleId="24">
    <w:name w:val="Нет списка2"/>
    <w:next w:val="a7"/>
    <w:uiPriority w:val="99"/>
    <w:semiHidden/>
    <w:unhideWhenUsed/>
    <w:rsid w:val="00096910"/>
  </w:style>
  <w:style w:type="paragraph" w:styleId="26">
    <w:name w:val="Body Text Indent 2"/>
    <w:basedOn w:val="a4"/>
    <w:link w:val="27"/>
    <w:rsid w:val="00096910"/>
    <w:pPr>
      <w:spacing w:after="120" w:line="480" w:lineRule="auto"/>
      <w:ind w:left="283"/>
    </w:pPr>
    <w:rPr>
      <w:rFonts w:ascii="Times New Roman" w:hAnsi="Times New Roman"/>
      <w:sz w:val="20"/>
      <w:szCs w:val="20"/>
    </w:rPr>
  </w:style>
  <w:style w:type="character" w:customStyle="1" w:styleId="27">
    <w:name w:val="Основной текст с отступом 2 Знак"/>
    <w:link w:val="26"/>
    <w:rsid w:val="00096910"/>
    <w:rPr>
      <w:rFonts w:ascii="Times New Roman" w:eastAsia="Times New Roman" w:hAnsi="Times New Roman" w:cs="Times New Roman"/>
      <w:sz w:val="20"/>
      <w:szCs w:val="20"/>
      <w:lang w:eastAsia="ru-RU"/>
    </w:rPr>
  </w:style>
  <w:style w:type="paragraph" w:styleId="aff8">
    <w:name w:val="Body Text Indent"/>
    <w:aliases w:val="Знак1,Знак Знак11,Знак Знак Знак Знак1,Знак Знак Знак2,Знак1 Знак1,Знак Знак2,Основной текст с отступом Знак Знак1,Знак8,Основной текст с отступом Знак1 Знак Знак"/>
    <w:basedOn w:val="a4"/>
    <w:link w:val="aff9"/>
    <w:qFormat/>
    <w:rsid w:val="00096910"/>
    <w:pPr>
      <w:spacing w:after="120" w:line="240" w:lineRule="auto"/>
      <w:ind w:left="283"/>
    </w:pPr>
    <w:rPr>
      <w:rFonts w:ascii="Times New Roman" w:hAnsi="Times New Roman"/>
      <w:sz w:val="24"/>
      <w:szCs w:val="24"/>
    </w:rPr>
  </w:style>
  <w:style w:type="character" w:customStyle="1" w:styleId="aff9">
    <w:name w:val="Основной текст с отступом Знак"/>
    <w:aliases w:val="Знак1 Знак,Знак Знак11 Знак,Знак Знак Знак Знак1 Знак,Знак Знак Знак2 Знак,Знак1 Знак1 Знак,Знак Знак2 Знак,Основной текст с отступом Знак Знак1 Знак,Знак8 Знак,Основной текст с отступом Знак1 Знак Знак Знак"/>
    <w:link w:val="aff8"/>
    <w:rsid w:val="00096910"/>
    <w:rPr>
      <w:rFonts w:ascii="Times New Roman" w:eastAsia="Times New Roman" w:hAnsi="Times New Roman" w:cs="Times New Roman"/>
      <w:sz w:val="24"/>
      <w:szCs w:val="24"/>
      <w:lang w:eastAsia="ru-RU"/>
    </w:rPr>
  </w:style>
  <w:style w:type="paragraph" w:customStyle="1" w:styleId="name">
    <w:name w:val="name"/>
    <w:basedOn w:val="a4"/>
    <w:rsid w:val="00096910"/>
    <w:pPr>
      <w:spacing w:before="100" w:beforeAutospacing="1" w:after="100" w:afterAutospacing="1" w:line="240" w:lineRule="auto"/>
    </w:pPr>
    <w:rPr>
      <w:rFonts w:ascii="Times New Roman" w:hAnsi="Times New Roman"/>
      <w:sz w:val="24"/>
      <w:szCs w:val="24"/>
    </w:rPr>
  </w:style>
  <w:style w:type="character" w:customStyle="1" w:styleId="post">
    <w:name w:val="post"/>
    <w:basedOn w:val="a5"/>
    <w:rsid w:val="00096910"/>
  </w:style>
  <w:style w:type="character" w:styleId="affa">
    <w:name w:val="Strong"/>
    <w:qFormat/>
    <w:rsid w:val="00096910"/>
    <w:rPr>
      <w:b/>
      <w:bCs/>
    </w:rPr>
  </w:style>
  <w:style w:type="character" w:customStyle="1" w:styleId="toctoggle">
    <w:name w:val="toctoggle"/>
    <w:basedOn w:val="a5"/>
    <w:rsid w:val="00096910"/>
  </w:style>
  <w:style w:type="character" w:customStyle="1" w:styleId="tocnumber">
    <w:name w:val="tocnumber"/>
    <w:basedOn w:val="a5"/>
    <w:rsid w:val="00096910"/>
  </w:style>
  <w:style w:type="character" w:customStyle="1" w:styleId="toctext">
    <w:name w:val="toctext"/>
    <w:basedOn w:val="a5"/>
    <w:rsid w:val="00096910"/>
  </w:style>
  <w:style w:type="character" w:customStyle="1" w:styleId="mw-headline">
    <w:name w:val="mw-headline"/>
    <w:basedOn w:val="a5"/>
    <w:rsid w:val="00096910"/>
  </w:style>
  <w:style w:type="character" w:customStyle="1" w:styleId="mw-editsection">
    <w:name w:val="mw-editsection"/>
    <w:basedOn w:val="a5"/>
    <w:rsid w:val="00096910"/>
  </w:style>
  <w:style w:type="character" w:customStyle="1" w:styleId="mw-editsection-bracket">
    <w:name w:val="mw-editsection-bracket"/>
    <w:basedOn w:val="a5"/>
    <w:rsid w:val="00096910"/>
  </w:style>
  <w:style w:type="character" w:customStyle="1" w:styleId="mw-editsection-divider">
    <w:name w:val="mw-editsection-divider"/>
    <w:basedOn w:val="a5"/>
    <w:rsid w:val="00096910"/>
  </w:style>
  <w:style w:type="paragraph" w:styleId="z-">
    <w:name w:val="HTML Top of Form"/>
    <w:basedOn w:val="a4"/>
    <w:next w:val="a4"/>
    <w:link w:val="z-0"/>
    <w:hidden/>
    <w:uiPriority w:val="99"/>
    <w:semiHidden/>
    <w:unhideWhenUsed/>
    <w:rsid w:val="00096910"/>
    <w:pPr>
      <w:pBdr>
        <w:bottom w:val="single" w:sz="6" w:space="1" w:color="auto"/>
      </w:pBdr>
      <w:spacing w:after="0" w:line="240" w:lineRule="auto"/>
      <w:jc w:val="center"/>
    </w:pPr>
    <w:rPr>
      <w:rFonts w:ascii="Arial" w:hAnsi="Arial"/>
      <w:vanish/>
      <w:sz w:val="16"/>
      <w:szCs w:val="16"/>
    </w:rPr>
  </w:style>
  <w:style w:type="character" w:customStyle="1" w:styleId="z-0">
    <w:name w:val="z-Начало формы Знак"/>
    <w:link w:val="z-"/>
    <w:uiPriority w:val="99"/>
    <w:semiHidden/>
    <w:rsid w:val="00096910"/>
    <w:rPr>
      <w:rFonts w:ascii="Arial" w:eastAsia="Times New Roman" w:hAnsi="Arial" w:cs="Arial"/>
      <w:vanish/>
      <w:sz w:val="16"/>
      <w:szCs w:val="16"/>
      <w:lang w:eastAsia="ru-RU"/>
    </w:rPr>
  </w:style>
  <w:style w:type="paragraph" w:styleId="z-1">
    <w:name w:val="HTML Bottom of Form"/>
    <w:basedOn w:val="a4"/>
    <w:next w:val="a4"/>
    <w:link w:val="z-2"/>
    <w:hidden/>
    <w:uiPriority w:val="99"/>
    <w:unhideWhenUsed/>
    <w:rsid w:val="00096910"/>
    <w:pPr>
      <w:pBdr>
        <w:top w:val="single" w:sz="6" w:space="1" w:color="auto"/>
      </w:pBdr>
      <w:spacing w:after="0" w:line="240" w:lineRule="auto"/>
      <w:jc w:val="center"/>
    </w:pPr>
    <w:rPr>
      <w:rFonts w:ascii="Arial" w:hAnsi="Arial"/>
      <w:vanish/>
      <w:sz w:val="16"/>
      <w:szCs w:val="16"/>
    </w:rPr>
  </w:style>
  <w:style w:type="character" w:customStyle="1" w:styleId="z-2">
    <w:name w:val="z-Конец формы Знак"/>
    <w:link w:val="z-1"/>
    <w:uiPriority w:val="99"/>
    <w:rsid w:val="00096910"/>
    <w:rPr>
      <w:rFonts w:ascii="Arial" w:eastAsia="Times New Roman" w:hAnsi="Arial" w:cs="Arial"/>
      <w:vanish/>
      <w:sz w:val="16"/>
      <w:szCs w:val="16"/>
      <w:lang w:eastAsia="ru-RU"/>
    </w:rPr>
  </w:style>
  <w:style w:type="character" w:customStyle="1" w:styleId="editsection">
    <w:name w:val="editsection"/>
    <w:basedOn w:val="a5"/>
    <w:rsid w:val="00096910"/>
  </w:style>
  <w:style w:type="character" w:customStyle="1" w:styleId="articlepagetext">
    <w:name w:val="articlepagetext"/>
    <w:basedOn w:val="a5"/>
    <w:rsid w:val="00096910"/>
  </w:style>
  <w:style w:type="character" w:customStyle="1" w:styleId="28">
    <w:name w:val="Основной текст (2)_"/>
    <w:link w:val="214"/>
    <w:uiPriority w:val="99"/>
    <w:rsid w:val="00096910"/>
    <w:rPr>
      <w:shd w:val="clear" w:color="auto" w:fill="FFFFFF"/>
    </w:rPr>
  </w:style>
  <w:style w:type="paragraph" w:customStyle="1" w:styleId="214">
    <w:name w:val="Основной текст (2)1"/>
    <w:basedOn w:val="a4"/>
    <w:link w:val="28"/>
    <w:uiPriority w:val="99"/>
    <w:rsid w:val="00096910"/>
    <w:pPr>
      <w:widowControl w:val="0"/>
      <w:shd w:val="clear" w:color="auto" w:fill="FFFFFF"/>
      <w:spacing w:after="180" w:line="240" w:lineRule="atLeast"/>
      <w:ind w:hanging="460"/>
      <w:jc w:val="center"/>
    </w:pPr>
    <w:rPr>
      <w:rFonts w:eastAsia="Calibri"/>
      <w:sz w:val="20"/>
      <w:szCs w:val="20"/>
    </w:rPr>
  </w:style>
  <w:style w:type="character" w:customStyle="1" w:styleId="29">
    <w:name w:val="Основной текст (2)"/>
    <w:uiPriority w:val="99"/>
    <w:rsid w:val="00096910"/>
  </w:style>
  <w:style w:type="character" w:customStyle="1" w:styleId="100">
    <w:name w:val="Основной текст (10)_"/>
    <w:link w:val="101"/>
    <w:uiPriority w:val="99"/>
    <w:rsid w:val="00096910"/>
    <w:rPr>
      <w:i/>
      <w:iCs/>
      <w:shd w:val="clear" w:color="auto" w:fill="FFFFFF"/>
    </w:rPr>
  </w:style>
  <w:style w:type="paragraph" w:customStyle="1" w:styleId="101">
    <w:name w:val="Основной текст (10)1"/>
    <w:basedOn w:val="a4"/>
    <w:link w:val="100"/>
    <w:uiPriority w:val="99"/>
    <w:rsid w:val="00096910"/>
    <w:pPr>
      <w:widowControl w:val="0"/>
      <w:shd w:val="clear" w:color="auto" w:fill="FFFFFF"/>
      <w:spacing w:after="0" w:line="269" w:lineRule="exact"/>
      <w:jc w:val="both"/>
    </w:pPr>
    <w:rPr>
      <w:rFonts w:eastAsia="Calibri"/>
      <w:i/>
      <w:iCs/>
      <w:sz w:val="20"/>
      <w:szCs w:val="20"/>
    </w:rPr>
  </w:style>
  <w:style w:type="character" w:customStyle="1" w:styleId="112">
    <w:name w:val="Основной текст (11)_"/>
    <w:link w:val="113"/>
    <w:uiPriority w:val="99"/>
    <w:rsid w:val="00096910"/>
    <w:rPr>
      <w:b/>
      <w:bCs/>
      <w:i/>
      <w:iCs/>
      <w:sz w:val="19"/>
      <w:szCs w:val="19"/>
      <w:shd w:val="clear" w:color="auto" w:fill="FFFFFF"/>
    </w:rPr>
  </w:style>
  <w:style w:type="paragraph" w:customStyle="1" w:styleId="113">
    <w:name w:val="Основной текст (11)"/>
    <w:basedOn w:val="a4"/>
    <w:link w:val="112"/>
    <w:uiPriority w:val="99"/>
    <w:rsid w:val="00096910"/>
    <w:pPr>
      <w:widowControl w:val="0"/>
      <w:shd w:val="clear" w:color="auto" w:fill="FFFFFF"/>
      <w:spacing w:after="0" w:line="240" w:lineRule="atLeast"/>
    </w:pPr>
    <w:rPr>
      <w:rFonts w:eastAsia="Calibri"/>
      <w:b/>
      <w:bCs/>
      <w:i/>
      <w:iCs/>
      <w:sz w:val="19"/>
      <w:szCs w:val="19"/>
    </w:rPr>
  </w:style>
  <w:style w:type="character" w:customStyle="1" w:styleId="220">
    <w:name w:val="Основной текст (2) + Курсив2"/>
    <w:uiPriority w:val="99"/>
    <w:rsid w:val="00096910"/>
    <w:rPr>
      <w:i/>
      <w:iCs/>
      <w:shd w:val="clear" w:color="auto" w:fill="FFFFFF"/>
    </w:rPr>
  </w:style>
  <w:style w:type="paragraph" w:styleId="affb">
    <w:name w:val="caption"/>
    <w:basedOn w:val="a4"/>
    <w:next w:val="a4"/>
    <w:qFormat/>
    <w:rsid w:val="00096910"/>
    <w:pPr>
      <w:spacing w:after="0" w:line="240" w:lineRule="auto"/>
      <w:jc w:val="both"/>
    </w:pPr>
    <w:rPr>
      <w:rFonts w:ascii="Times New Roman" w:hAnsi="Times New Roman"/>
      <w:sz w:val="28"/>
      <w:szCs w:val="28"/>
    </w:rPr>
  </w:style>
  <w:style w:type="character" w:customStyle="1" w:styleId="1a">
    <w:name w:val="Текст выноски Знак1"/>
    <w:uiPriority w:val="99"/>
    <w:semiHidden/>
    <w:rsid w:val="00096910"/>
    <w:rPr>
      <w:rFonts w:ascii="Segoe UI" w:eastAsia="Times New Roman" w:hAnsi="Segoe UI" w:cs="Segoe UI"/>
      <w:sz w:val="18"/>
      <w:szCs w:val="18"/>
      <w:lang w:eastAsia="ru-RU"/>
    </w:rPr>
  </w:style>
  <w:style w:type="paragraph" w:customStyle="1" w:styleId="Style4">
    <w:name w:val="Style4"/>
    <w:basedOn w:val="a4"/>
    <w:uiPriority w:val="99"/>
    <w:qFormat/>
    <w:rsid w:val="00096910"/>
    <w:pPr>
      <w:widowControl w:val="0"/>
      <w:autoSpaceDE w:val="0"/>
      <w:autoSpaceDN w:val="0"/>
      <w:adjustRightInd w:val="0"/>
      <w:spacing w:after="0" w:line="265" w:lineRule="exact"/>
      <w:ind w:firstLine="406"/>
      <w:jc w:val="both"/>
    </w:pPr>
    <w:rPr>
      <w:rFonts w:ascii="Cambria" w:hAnsi="Cambria"/>
      <w:sz w:val="24"/>
      <w:szCs w:val="24"/>
    </w:rPr>
  </w:style>
  <w:style w:type="character" w:customStyle="1" w:styleId="FontStyle52">
    <w:name w:val="Font Style52"/>
    <w:uiPriority w:val="99"/>
    <w:rsid w:val="00096910"/>
    <w:rPr>
      <w:rFonts w:ascii="Times New Roman" w:hAnsi="Times New Roman" w:cs="Times New Roman"/>
      <w:sz w:val="20"/>
      <w:szCs w:val="20"/>
    </w:rPr>
  </w:style>
  <w:style w:type="character" w:customStyle="1" w:styleId="FontStyle48">
    <w:name w:val="Font Style48"/>
    <w:uiPriority w:val="99"/>
    <w:rsid w:val="00096910"/>
    <w:rPr>
      <w:rFonts w:ascii="Times New Roman" w:hAnsi="Times New Roman" w:cs="Times New Roman"/>
      <w:b/>
      <w:bCs/>
      <w:sz w:val="20"/>
      <w:szCs w:val="20"/>
    </w:rPr>
  </w:style>
  <w:style w:type="paragraph" w:customStyle="1" w:styleId="Style3">
    <w:name w:val="Style3"/>
    <w:basedOn w:val="a4"/>
    <w:uiPriority w:val="99"/>
    <w:qFormat/>
    <w:rsid w:val="00096910"/>
    <w:pPr>
      <w:widowControl w:val="0"/>
      <w:autoSpaceDE w:val="0"/>
      <w:autoSpaceDN w:val="0"/>
      <w:adjustRightInd w:val="0"/>
      <w:spacing w:after="0" w:line="259" w:lineRule="exact"/>
      <w:ind w:firstLine="401"/>
      <w:jc w:val="both"/>
    </w:pPr>
    <w:rPr>
      <w:rFonts w:ascii="Cambria" w:hAnsi="Cambria"/>
      <w:sz w:val="24"/>
      <w:szCs w:val="24"/>
    </w:rPr>
  </w:style>
  <w:style w:type="paragraph" w:customStyle="1" w:styleId="Style6">
    <w:name w:val="Style6"/>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character" w:customStyle="1" w:styleId="FontStyle25">
    <w:name w:val="Font Style25"/>
    <w:uiPriority w:val="99"/>
    <w:rsid w:val="00096910"/>
    <w:rPr>
      <w:rFonts w:ascii="Times New Roman" w:hAnsi="Times New Roman" w:cs="Times New Roman"/>
      <w:b/>
      <w:bCs/>
      <w:sz w:val="20"/>
      <w:szCs w:val="20"/>
    </w:rPr>
  </w:style>
  <w:style w:type="character" w:customStyle="1" w:styleId="FontStyle29">
    <w:name w:val="Font Style29"/>
    <w:uiPriority w:val="99"/>
    <w:rsid w:val="00096910"/>
    <w:rPr>
      <w:rFonts w:ascii="Times New Roman" w:hAnsi="Times New Roman" w:cs="Times New Roman"/>
      <w:sz w:val="18"/>
      <w:szCs w:val="18"/>
    </w:rPr>
  </w:style>
  <w:style w:type="paragraph" w:customStyle="1" w:styleId="Style2">
    <w:name w:val="Style2"/>
    <w:basedOn w:val="a4"/>
    <w:uiPriority w:val="99"/>
    <w:qFormat/>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5">
    <w:name w:val="Style5"/>
    <w:basedOn w:val="a4"/>
    <w:uiPriority w:val="99"/>
    <w:qFormat/>
    <w:rsid w:val="00096910"/>
    <w:pPr>
      <w:widowControl w:val="0"/>
      <w:autoSpaceDE w:val="0"/>
      <w:autoSpaceDN w:val="0"/>
      <w:adjustRightInd w:val="0"/>
      <w:spacing w:after="0" w:line="240" w:lineRule="auto"/>
    </w:pPr>
    <w:rPr>
      <w:rFonts w:ascii="Times New Roman" w:hAnsi="Times New Roman"/>
      <w:sz w:val="24"/>
      <w:szCs w:val="24"/>
    </w:rPr>
  </w:style>
  <w:style w:type="character" w:customStyle="1" w:styleId="FontStyle28">
    <w:name w:val="Font Style28"/>
    <w:uiPriority w:val="99"/>
    <w:rsid w:val="00096910"/>
    <w:rPr>
      <w:rFonts w:ascii="Times New Roman" w:hAnsi="Times New Roman" w:cs="Times New Roman"/>
      <w:i/>
      <w:iCs/>
      <w:sz w:val="18"/>
      <w:szCs w:val="18"/>
    </w:rPr>
  </w:style>
  <w:style w:type="paragraph" w:customStyle="1" w:styleId="Style1">
    <w:name w:val="Style1"/>
    <w:basedOn w:val="a4"/>
    <w:uiPriority w:val="99"/>
    <w:qFormat/>
    <w:rsid w:val="00096910"/>
    <w:pPr>
      <w:widowControl w:val="0"/>
      <w:autoSpaceDE w:val="0"/>
      <w:autoSpaceDN w:val="0"/>
      <w:adjustRightInd w:val="0"/>
      <w:spacing w:after="0" w:line="240" w:lineRule="auto"/>
    </w:pPr>
    <w:rPr>
      <w:rFonts w:ascii="Times New Roman" w:hAnsi="Times New Roman"/>
      <w:sz w:val="24"/>
      <w:szCs w:val="24"/>
    </w:rPr>
  </w:style>
  <w:style w:type="character" w:customStyle="1" w:styleId="FontStyle27">
    <w:name w:val="Font Style27"/>
    <w:uiPriority w:val="99"/>
    <w:rsid w:val="00096910"/>
    <w:rPr>
      <w:rFonts w:ascii="Times New Roman" w:hAnsi="Times New Roman" w:cs="Times New Roman"/>
      <w:b/>
      <w:bCs/>
      <w:sz w:val="18"/>
      <w:szCs w:val="18"/>
    </w:rPr>
  </w:style>
  <w:style w:type="paragraph" w:customStyle="1" w:styleId="Style9">
    <w:name w:val="Style9"/>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7">
    <w:name w:val="Style7"/>
    <w:basedOn w:val="a4"/>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8">
    <w:name w:val="Style8"/>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0">
    <w:name w:val="Style10"/>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1">
    <w:name w:val="Style11"/>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2">
    <w:name w:val="Style12"/>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3">
    <w:name w:val="Style13"/>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4">
    <w:name w:val="Style14"/>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5">
    <w:name w:val="Style15"/>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6">
    <w:name w:val="Style16"/>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7">
    <w:name w:val="Style17"/>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8">
    <w:name w:val="Style18"/>
    <w:basedOn w:val="a4"/>
    <w:uiPriority w:val="99"/>
    <w:qFormat/>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19">
    <w:name w:val="Style19"/>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20">
    <w:name w:val="Style20"/>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21">
    <w:name w:val="Style21"/>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paragraph" w:customStyle="1" w:styleId="Style22">
    <w:name w:val="Style22"/>
    <w:basedOn w:val="a4"/>
    <w:uiPriority w:val="99"/>
    <w:rsid w:val="00096910"/>
    <w:pPr>
      <w:widowControl w:val="0"/>
      <w:autoSpaceDE w:val="0"/>
      <w:autoSpaceDN w:val="0"/>
      <w:adjustRightInd w:val="0"/>
      <w:spacing w:after="0" w:line="240" w:lineRule="auto"/>
    </w:pPr>
    <w:rPr>
      <w:rFonts w:ascii="Times New Roman" w:hAnsi="Times New Roman"/>
      <w:sz w:val="24"/>
      <w:szCs w:val="24"/>
    </w:rPr>
  </w:style>
  <w:style w:type="character" w:customStyle="1" w:styleId="FontStyle26">
    <w:name w:val="Font Style26"/>
    <w:uiPriority w:val="99"/>
    <w:rsid w:val="00096910"/>
    <w:rPr>
      <w:rFonts w:ascii="Times New Roman" w:hAnsi="Times New Roman" w:cs="Times New Roman"/>
      <w:b/>
      <w:bCs/>
      <w:spacing w:val="10"/>
      <w:sz w:val="18"/>
      <w:szCs w:val="18"/>
    </w:rPr>
  </w:style>
  <w:style w:type="character" w:customStyle="1" w:styleId="FontStyle30">
    <w:name w:val="Font Style30"/>
    <w:uiPriority w:val="99"/>
    <w:rsid w:val="00096910"/>
    <w:rPr>
      <w:rFonts w:ascii="Times New Roman" w:hAnsi="Times New Roman" w:cs="Times New Roman"/>
      <w:smallCaps/>
      <w:spacing w:val="20"/>
      <w:sz w:val="26"/>
      <w:szCs w:val="26"/>
    </w:rPr>
  </w:style>
  <w:style w:type="character" w:customStyle="1" w:styleId="FontStyle31">
    <w:name w:val="Font Style31"/>
    <w:uiPriority w:val="99"/>
    <w:rsid w:val="00096910"/>
    <w:rPr>
      <w:rFonts w:ascii="Times New Roman" w:hAnsi="Times New Roman" w:cs="Times New Roman"/>
      <w:sz w:val="18"/>
      <w:szCs w:val="18"/>
    </w:rPr>
  </w:style>
  <w:style w:type="character" w:customStyle="1" w:styleId="FontStyle32">
    <w:name w:val="Font Style32"/>
    <w:uiPriority w:val="99"/>
    <w:rsid w:val="00096910"/>
    <w:rPr>
      <w:rFonts w:ascii="Times New Roman" w:hAnsi="Times New Roman" w:cs="Times New Roman"/>
      <w:b/>
      <w:bCs/>
      <w:sz w:val="20"/>
      <w:szCs w:val="20"/>
    </w:rPr>
  </w:style>
  <w:style w:type="character" w:customStyle="1" w:styleId="FontStyle33">
    <w:name w:val="Font Style33"/>
    <w:uiPriority w:val="99"/>
    <w:rsid w:val="00096910"/>
    <w:rPr>
      <w:rFonts w:ascii="Times New Roman" w:hAnsi="Times New Roman" w:cs="Times New Roman"/>
      <w:b/>
      <w:bCs/>
      <w:sz w:val="16"/>
      <w:szCs w:val="16"/>
    </w:rPr>
  </w:style>
  <w:style w:type="character" w:customStyle="1" w:styleId="FontStyle34">
    <w:name w:val="Font Style34"/>
    <w:uiPriority w:val="99"/>
    <w:rsid w:val="00096910"/>
    <w:rPr>
      <w:rFonts w:ascii="Candara" w:hAnsi="Candara" w:cs="Candara"/>
      <w:b/>
      <w:bCs/>
      <w:sz w:val="34"/>
      <w:szCs w:val="34"/>
    </w:rPr>
  </w:style>
  <w:style w:type="character" w:customStyle="1" w:styleId="FontStyle35">
    <w:name w:val="Font Style35"/>
    <w:uiPriority w:val="99"/>
    <w:rsid w:val="00096910"/>
    <w:rPr>
      <w:rFonts w:ascii="Candara" w:hAnsi="Candara" w:cs="Candara"/>
      <w:b/>
      <w:bCs/>
      <w:sz w:val="16"/>
      <w:szCs w:val="16"/>
    </w:rPr>
  </w:style>
  <w:style w:type="paragraph" w:customStyle="1" w:styleId="Style23">
    <w:name w:val="Style23"/>
    <w:basedOn w:val="a4"/>
    <w:uiPriority w:val="99"/>
    <w:rsid w:val="00096910"/>
    <w:pPr>
      <w:widowControl w:val="0"/>
      <w:autoSpaceDE w:val="0"/>
      <w:autoSpaceDN w:val="0"/>
      <w:adjustRightInd w:val="0"/>
      <w:spacing w:after="0" w:line="240" w:lineRule="auto"/>
    </w:pPr>
    <w:rPr>
      <w:rFonts w:ascii="Arial Narrow" w:hAnsi="Arial Narrow"/>
      <w:sz w:val="24"/>
      <w:szCs w:val="24"/>
    </w:rPr>
  </w:style>
  <w:style w:type="character" w:customStyle="1" w:styleId="FontStyle50">
    <w:name w:val="Font Style50"/>
    <w:uiPriority w:val="99"/>
    <w:rsid w:val="00096910"/>
    <w:rPr>
      <w:rFonts w:ascii="Times New Roman" w:hAnsi="Times New Roman" w:cs="Times New Roman"/>
      <w:sz w:val="20"/>
      <w:szCs w:val="20"/>
    </w:rPr>
  </w:style>
  <w:style w:type="character" w:customStyle="1" w:styleId="FontStyle39">
    <w:name w:val="Font Style39"/>
    <w:uiPriority w:val="99"/>
    <w:rsid w:val="00096910"/>
    <w:rPr>
      <w:rFonts w:ascii="Times New Roman" w:hAnsi="Times New Roman" w:cs="Times New Roman"/>
      <w:i/>
      <w:iCs/>
      <w:sz w:val="20"/>
      <w:szCs w:val="20"/>
    </w:rPr>
  </w:style>
  <w:style w:type="character" w:customStyle="1" w:styleId="FontStyle36">
    <w:name w:val="Font Style36"/>
    <w:rsid w:val="00096910"/>
    <w:rPr>
      <w:rFonts w:ascii="Times New Roman" w:hAnsi="Times New Roman" w:cs="Times New Roman"/>
      <w:i/>
      <w:iCs/>
      <w:sz w:val="18"/>
      <w:szCs w:val="18"/>
    </w:rPr>
  </w:style>
  <w:style w:type="character" w:customStyle="1" w:styleId="FontStyle38">
    <w:name w:val="Font Style38"/>
    <w:uiPriority w:val="99"/>
    <w:rsid w:val="00096910"/>
    <w:rPr>
      <w:rFonts w:ascii="Times New Roman" w:hAnsi="Times New Roman" w:cs="Times New Roman"/>
      <w:sz w:val="18"/>
      <w:szCs w:val="18"/>
    </w:rPr>
  </w:style>
  <w:style w:type="character" w:customStyle="1" w:styleId="FontStyle40">
    <w:name w:val="Font Style40"/>
    <w:uiPriority w:val="99"/>
    <w:rsid w:val="00096910"/>
    <w:rPr>
      <w:rFonts w:ascii="Times New Roman" w:hAnsi="Times New Roman" w:cs="Times New Roman"/>
      <w:sz w:val="16"/>
      <w:szCs w:val="16"/>
    </w:rPr>
  </w:style>
  <w:style w:type="paragraph" w:customStyle="1" w:styleId="Style30">
    <w:name w:val="Style30"/>
    <w:basedOn w:val="a4"/>
    <w:uiPriority w:val="99"/>
    <w:rsid w:val="00096910"/>
    <w:pPr>
      <w:widowControl w:val="0"/>
      <w:autoSpaceDE w:val="0"/>
      <w:autoSpaceDN w:val="0"/>
      <w:adjustRightInd w:val="0"/>
      <w:spacing w:after="0" w:line="240" w:lineRule="auto"/>
    </w:pPr>
    <w:rPr>
      <w:rFonts w:ascii="Arial Narrow" w:hAnsi="Arial Narrow"/>
      <w:sz w:val="24"/>
      <w:szCs w:val="24"/>
    </w:rPr>
  </w:style>
  <w:style w:type="character" w:customStyle="1" w:styleId="FontStyle11">
    <w:name w:val="Font Style11"/>
    <w:uiPriority w:val="99"/>
    <w:rsid w:val="00096910"/>
    <w:rPr>
      <w:rFonts w:ascii="Times New Roman" w:hAnsi="Times New Roman" w:cs="Times New Roman"/>
      <w:sz w:val="20"/>
      <w:szCs w:val="20"/>
    </w:rPr>
  </w:style>
  <w:style w:type="character" w:customStyle="1" w:styleId="FontStyle12">
    <w:name w:val="Font Style12"/>
    <w:rsid w:val="00096910"/>
    <w:rPr>
      <w:rFonts w:ascii="Times New Roman" w:hAnsi="Times New Roman" w:cs="Times New Roman"/>
      <w:i/>
      <w:iCs/>
      <w:sz w:val="20"/>
      <w:szCs w:val="20"/>
    </w:rPr>
  </w:style>
  <w:style w:type="character" w:customStyle="1" w:styleId="FontStyle13">
    <w:name w:val="Font Style13"/>
    <w:uiPriority w:val="99"/>
    <w:rsid w:val="00096910"/>
    <w:rPr>
      <w:rFonts w:ascii="Arial Narrow" w:hAnsi="Arial Narrow" w:cs="Arial Narrow"/>
      <w:b/>
      <w:bCs/>
      <w:sz w:val="16"/>
      <w:szCs w:val="16"/>
    </w:rPr>
  </w:style>
  <w:style w:type="character" w:customStyle="1" w:styleId="FontStyle14">
    <w:name w:val="Font Style14"/>
    <w:uiPriority w:val="99"/>
    <w:rsid w:val="00096910"/>
    <w:rPr>
      <w:rFonts w:ascii="Times New Roman" w:hAnsi="Times New Roman" w:cs="Times New Roman"/>
      <w:b/>
      <w:bCs/>
      <w:sz w:val="22"/>
      <w:szCs w:val="22"/>
    </w:rPr>
  </w:style>
  <w:style w:type="paragraph" w:styleId="2a">
    <w:name w:val="Body Text 2"/>
    <w:basedOn w:val="a4"/>
    <w:link w:val="2b"/>
    <w:unhideWhenUsed/>
    <w:rsid w:val="00096910"/>
    <w:pPr>
      <w:spacing w:after="120" w:line="480" w:lineRule="auto"/>
    </w:pPr>
    <w:rPr>
      <w:rFonts w:ascii="Times New Roman" w:hAnsi="Times New Roman"/>
      <w:sz w:val="24"/>
      <w:szCs w:val="24"/>
    </w:rPr>
  </w:style>
  <w:style w:type="character" w:customStyle="1" w:styleId="2b">
    <w:name w:val="Основной текст 2 Знак"/>
    <w:link w:val="2a"/>
    <w:rsid w:val="00096910"/>
    <w:rPr>
      <w:rFonts w:ascii="Times New Roman" w:eastAsia="Times New Roman" w:hAnsi="Times New Roman" w:cs="Times New Roman"/>
      <w:sz w:val="24"/>
      <w:szCs w:val="24"/>
      <w:lang w:eastAsia="ru-RU"/>
    </w:rPr>
  </w:style>
  <w:style w:type="paragraph" w:customStyle="1" w:styleId="Heading">
    <w:name w:val="Heading"/>
    <w:rsid w:val="00096910"/>
    <w:pPr>
      <w:widowControl w:val="0"/>
      <w:autoSpaceDE w:val="0"/>
      <w:autoSpaceDN w:val="0"/>
      <w:adjustRightInd w:val="0"/>
    </w:pPr>
    <w:rPr>
      <w:rFonts w:ascii="Arial" w:eastAsia="Times New Roman" w:hAnsi="Arial" w:cs="Arial"/>
      <w:b/>
      <w:bCs/>
      <w:sz w:val="22"/>
      <w:szCs w:val="22"/>
    </w:rPr>
  </w:style>
  <w:style w:type="character" w:customStyle="1" w:styleId="rl">
    <w:name w:val="rl"/>
    <w:basedOn w:val="a5"/>
    <w:rsid w:val="00096910"/>
  </w:style>
  <w:style w:type="character" w:customStyle="1" w:styleId="r">
    <w:name w:val="r"/>
    <w:basedOn w:val="a5"/>
    <w:rsid w:val="00096910"/>
  </w:style>
  <w:style w:type="paragraph" w:styleId="affc">
    <w:name w:val="Body Text"/>
    <w:basedOn w:val="a4"/>
    <w:link w:val="affd"/>
    <w:uiPriority w:val="99"/>
    <w:rsid w:val="00096910"/>
    <w:pPr>
      <w:spacing w:after="120" w:line="240" w:lineRule="auto"/>
    </w:pPr>
    <w:rPr>
      <w:rFonts w:ascii="Times New Roman" w:hAnsi="Times New Roman"/>
      <w:sz w:val="20"/>
      <w:szCs w:val="20"/>
    </w:rPr>
  </w:style>
  <w:style w:type="character" w:customStyle="1" w:styleId="affd">
    <w:name w:val="Основной текст Знак"/>
    <w:link w:val="affc"/>
    <w:uiPriority w:val="99"/>
    <w:rsid w:val="00096910"/>
    <w:rPr>
      <w:rFonts w:ascii="Times New Roman" w:eastAsia="Times New Roman" w:hAnsi="Times New Roman" w:cs="Times New Roman"/>
      <w:sz w:val="20"/>
      <w:szCs w:val="20"/>
      <w:lang w:eastAsia="ru-RU"/>
    </w:rPr>
  </w:style>
  <w:style w:type="paragraph" w:customStyle="1" w:styleId="2c">
    <w:name w:val="Обычный2"/>
    <w:rsid w:val="00096910"/>
    <w:pPr>
      <w:widowControl w:val="0"/>
    </w:pPr>
    <w:rPr>
      <w:rFonts w:ascii="Arial" w:eastAsia="Times New Roman" w:hAnsi="Arial"/>
      <w:i/>
      <w:snapToGrid w:val="0"/>
    </w:rPr>
  </w:style>
  <w:style w:type="paragraph" w:customStyle="1" w:styleId="1b">
    <w:name w:val="Подзаголовок1"/>
    <w:basedOn w:val="a4"/>
    <w:next w:val="a4"/>
    <w:qFormat/>
    <w:rsid w:val="00096910"/>
    <w:pPr>
      <w:numPr>
        <w:ilvl w:val="1"/>
      </w:numPr>
      <w:spacing w:after="0" w:line="240" w:lineRule="auto"/>
    </w:pPr>
    <w:rPr>
      <w:rFonts w:ascii="Calibri Light" w:hAnsi="Calibri Light"/>
      <w:i/>
      <w:iCs/>
      <w:color w:val="5B9BD5"/>
      <w:spacing w:val="15"/>
      <w:sz w:val="24"/>
      <w:szCs w:val="24"/>
    </w:rPr>
  </w:style>
  <w:style w:type="character" w:customStyle="1" w:styleId="affe">
    <w:name w:val="Подзаголовок Знак"/>
    <w:link w:val="afff"/>
    <w:uiPriority w:val="11"/>
    <w:rsid w:val="00096910"/>
    <w:rPr>
      <w:rFonts w:ascii="Calibri Light" w:eastAsia="Times New Roman" w:hAnsi="Calibri Light" w:cs="Times New Roman"/>
      <w:i/>
      <w:iCs/>
      <w:color w:val="5B9BD5"/>
      <w:spacing w:val="15"/>
      <w:sz w:val="24"/>
      <w:szCs w:val="24"/>
      <w:lang w:eastAsia="ru-RU"/>
    </w:rPr>
  </w:style>
  <w:style w:type="character" w:customStyle="1" w:styleId="Subst">
    <w:name w:val="Subst"/>
    <w:uiPriority w:val="99"/>
    <w:rsid w:val="00096910"/>
    <w:rPr>
      <w:b/>
      <w:i/>
    </w:rPr>
  </w:style>
  <w:style w:type="character" w:customStyle="1" w:styleId="standardstyle1">
    <w:name w:val="standardstyle1"/>
    <w:basedOn w:val="a5"/>
    <w:rsid w:val="00096910"/>
  </w:style>
  <w:style w:type="character" w:customStyle="1" w:styleId="blk">
    <w:name w:val="blk"/>
    <w:basedOn w:val="a5"/>
    <w:rsid w:val="00096910"/>
  </w:style>
  <w:style w:type="character" w:styleId="afff0">
    <w:name w:val="page number"/>
    <w:basedOn w:val="a5"/>
    <w:rsid w:val="00096910"/>
  </w:style>
  <w:style w:type="paragraph" w:customStyle="1" w:styleId="2d">
    <w:name w:val="Заголовок оглавления2"/>
    <w:basedOn w:val="10"/>
    <w:next w:val="a4"/>
    <w:uiPriority w:val="39"/>
    <w:unhideWhenUsed/>
    <w:qFormat/>
    <w:rsid w:val="00096910"/>
    <w:pPr>
      <w:spacing w:line="259" w:lineRule="auto"/>
      <w:ind w:firstLine="567"/>
      <w:outlineLvl w:val="9"/>
    </w:pPr>
  </w:style>
  <w:style w:type="paragraph" w:customStyle="1" w:styleId="Normal1">
    <w:name w:val="Normal1"/>
    <w:rsid w:val="00096910"/>
    <w:pPr>
      <w:spacing w:before="100" w:after="100"/>
    </w:pPr>
    <w:rPr>
      <w:rFonts w:ascii="Times New Roman" w:eastAsia="Times New Roman" w:hAnsi="Times New Roman"/>
      <w:snapToGrid w:val="0"/>
      <w:sz w:val="24"/>
    </w:rPr>
  </w:style>
  <w:style w:type="paragraph" w:styleId="34">
    <w:name w:val="Body Text 3"/>
    <w:basedOn w:val="a4"/>
    <w:link w:val="35"/>
    <w:rsid w:val="00096910"/>
    <w:pPr>
      <w:spacing w:after="0" w:line="240" w:lineRule="auto"/>
    </w:pPr>
    <w:rPr>
      <w:rFonts w:ascii="Times New Roman" w:hAnsi="Times New Roman"/>
      <w:sz w:val="24"/>
      <w:szCs w:val="20"/>
    </w:rPr>
  </w:style>
  <w:style w:type="character" w:customStyle="1" w:styleId="35">
    <w:name w:val="Основной текст 3 Знак"/>
    <w:link w:val="34"/>
    <w:rsid w:val="00096910"/>
    <w:rPr>
      <w:rFonts w:ascii="Times New Roman" w:eastAsia="Times New Roman" w:hAnsi="Times New Roman" w:cs="Times New Roman"/>
      <w:sz w:val="24"/>
      <w:szCs w:val="20"/>
      <w:lang w:eastAsia="ru-RU"/>
    </w:rPr>
  </w:style>
  <w:style w:type="paragraph" w:styleId="afff1">
    <w:name w:val="Plain Text"/>
    <w:basedOn w:val="a4"/>
    <w:link w:val="afff2"/>
    <w:rsid w:val="00096910"/>
    <w:pPr>
      <w:spacing w:after="0" w:line="240" w:lineRule="auto"/>
    </w:pPr>
    <w:rPr>
      <w:rFonts w:ascii="Courier New" w:hAnsi="Courier New"/>
      <w:sz w:val="20"/>
      <w:szCs w:val="20"/>
    </w:rPr>
  </w:style>
  <w:style w:type="character" w:customStyle="1" w:styleId="afff2">
    <w:name w:val="Текст Знак"/>
    <w:link w:val="afff1"/>
    <w:rsid w:val="00096910"/>
    <w:rPr>
      <w:rFonts w:ascii="Courier New" w:eastAsia="Times New Roman" w:hAnsi="Courier New" w:cs="Courier New"/>
      <w:sz w:val="20"/>
      <w:szCs w:val="20"/>
      <w:lang w:eastAsia="ru-RU"/>
    </w:rPr>
  </w:style>
  <w:style w:type="paragraph" w:customStyle="1" w:styleId="1c">
    <w:name w:val="Обычный1"/>
    <w:uiPriority w:val="99"/>
    <w:qFormat/>
    <w:rsid w:val="00096910"/>
    <w:pPr>
      <w:widowControl w:val="0"/>
      <w:ind w:firstLine="380"/>
      <w:jc w:val="both"/>
    </w:pPr>
    <w:rPr>
      <w:rFonts w:ascii="Times New Roman" w:eastAsia="Times New Roman" w:hAnsi="Times New Roman"/>
      <w:snapToGrid w:val="0"/>
      <w:sz w:val="24"/>
    </w:rPr>
  </w:style>
  <w:style w:type="paragraph" w:styleId="afff3">
    <w:name w:val="Title"/>
    <w:basedOn w:val="a4"/>
    <w:link w:val="afff4"/>
    <w:qFormat/>
    <w:rsid w:val="00096910"/>
    <w:pPr>
      <w:spacing w:after="0" w:line="240" w:lineRule="auto"/>
      <w:jc w:val="center"/>
    </w:pPr>
    <w:rPr>
      <w:rFonts w:ascii="Times New Roman" w:hAnsi="Times New Roman"/>
      <w:b/>
      <w:bCs/>
      <w:sz w:val="28"/>
      <w:szCs w:val="24"/>
    </w:rPr>
  </w:style>
  <w:style w:type="character" w:customStyle="1" w:styleId="afff4">
    <w:name w:val="Заголовок Знак"/>
    <w:link w:val="afff3"/>
    <w:rsid w:val="00096910"/>
    <w:rPr>
      <w:rFonts w:ascii="Times New Roman" w:eastAsia="Times New Roman" w:hAnsi="Times New Roman" w:cs="Times New Roman"/>
      <w:b/>
      <w:bCs/>
      <w:sz w:val="28"/>
      <w:szCs w:val="24"/>
      <w:lang w:eastAsia="ru-RU"/>
    </w:rPr>
  </w:style>
  <w:style w:type="paragraph" w:customStyle="1" w:styleId="fr10">
    <w:name w:val="fr1"/>
    <w:basedOn w:val="a4"/>
    <w:rsid w:val="00096910"/>
    <w:pPr>
      <w:spacing w:before="100" w:beforeAutospacing="1" w:after="100" w:afterAutospacing="1" w:line="240" w:lineRule="auto"/>
    </w:pPr>
    <w:rPr>
      <w:rFonts w:ascii="Arial Unicode MS" w:eastAsia="Arial Unicode MS" w:hAnsi="Arial Unicode MS" w:cs="Arial Unicode MS"/>
      <w:color w:val="000000"/>
      <w:sz w:val="24"/>
      <w:szCs w:val="24"/>
    </w:rPr>
  </w:style>
  <w:style w:type="character" w:customStyle="1" w:styleId="afff5">
    <w:name w:val="Знак"/>
    <w:rsid w:val="00096910"/>
    <w:rPr>
      <w:rFonts w:ascii="Arial" w:hAnsi="Arial" w:cs="Arial"/>
      <w:b/>
      <w:bCs/>
      <w:i/>
      <w:iCs/>
      <w:sz w:val="28"/>
      <w:szCs w:val="28"/>
      <w:lang w:val="ru-RU" w:eastAsia="ru-RU" w:bidi="ar-SA"/>
    </w:rPr>
  </w:style>
  <w:style w:type="character" w:customStyle="1" w:styleId="afff6">
    <w:name w:val="Текст примечания Знак"/>
    <w:link w:val="afff7"/>
    <w:uiPriority w:val="99"/>
    <w:rsid w:val="00096910"/>
    <w:rPr>
      <w:rFonts w:ascii="Times New Roman" w:eastAsia="Times New Roman" w:hAnsi="Times New Roman" w:cs="Times New Roman"/>
      <w:sz w:val="20"/>
      <w:szCs w:val="20"/>
      <w:lang w:eastAsia="ru-RU"/>
    </w:rPr>
  </w:style>
  <w:style w:type="paragraph" w:styleId="afff7">
    <w:name w:val="annotation text"/>
    <w:basedOn w:val="a4"/>
    <w:link w:val="afff6"/>
    <w:uiPriority w:val="99"/>
    <w:rsid w:val="00096910"/>
    <w:pPr>
      <w:spacing w:after="0" w:line="240" w:lineRule="auto"/>
    </w:pPr>
    <w:rPr>
      <w:rFonts w:ascii="Times New Roman" w:hAnsi="Times New Roman"/>
      <w:sz w:val="20"/>
      <w:szCs w:val="20"/>
    </w:rPr>
  </w:style>
  <w:style w:type="character" w:customStyle="1" w:styleId="1d">
    <w:name w:val="Текст примечания Знак1"/>
    <w:uiPriority w:val="99"/>
    <w:semiHidden/>
    <w:rsid w:val="00096910"/>
    <w:rPr>
      <w:rFonts w:ascii="Calibri" w:eastAsia="Times New Roman" w:hAnsi="Calibri" w:cs="Times New Roman"/>
      <w:sz w:val="20"/>
      <w:szCs w:val="20"/>
      <w:lang w:eastAsia="ru-RU"/>
    </w:rPr>
  </w:style>
  <w:style w:type="character" w:customStyle="1" w:styleId="afff8">
    <w:name w:val="Тема примечания Знак"/>
    <w:link w:val="afff9"/>
    <w:uiPriority w:val="99"/>
    <w:rsid w:val="00096910"/>
    <w:rPr>
      <w:rFonts w:ascii="Times New Roman" w:eastAsia="Times New Roman" w:hAnsi="Times New Roman" w:cs="Times New Roman"/>
      <w:b/>
      <w:bCs/>
      <w:sz w:val="20"/>
      <w:szCs w:val="20"/>
      <w:lang w:eastAsia="ru-RU"/>
    </w:rPr>
  </w:style>
  <w:style w:type="paragraph" w:styleId="afff9">
    <w:name w:val="annotation subject"/>
    <w:basedOn w:val="afff7"/>
    <w:next w:val="afff7"/>
    <w:link w:val="afff8"/>
    <w:uiPriority w:val="99"/>
    <w:rsid w:val="00096910"/>
    <w:rPr>
      <w:b/>
      <w:bCs/>
    </w:rPr>
  </w:style>
  <w:style w:type="character" w:customStyle="1" w:styleId="1e">
    <w:name w:val="Тема примечания Знак1"/>
    <w:uiPriority w:val="99"/>
    <w:semiHidden/>
    <w:rsid w:val="00096910"/>
    <w:rPr>
      <w:rFonts w:ascii="Calibri" w:eastAsia="Times New Roman" w:hAnsi="Calibri" w:cs="Times New Roman"/>
      <w:b/>
      <w:bCs/>
      <w:sz w:val="20"/>
      <w:szCs w:val="20"/>
      <w:lang w:eastAsia="ru-RU"/>
    </w:rPr>
  </w:style>
  <w:style w:type="character" w:customStyle="1" w:styleId="FontStyle22">
    <w:name w:val="Font Style22"/>
    <w:rsid w:val="00096910"/>
    <w:rPr>
      <w:rFonts w:ascii="Times New Roman" w:hAnsi="Times New Roman" w:cs="Times New Roman" w:hint="default"/>
      <w:sz w:val="20"/>
      <w:szCs w:val="20"/>
    </w:rPr>
  </w:style>
  <w:style w:type="paragraph" w:customStyle="1" w:styleId="p">
    <w:name w:val="p"/>
    <w:basedOn w:val="a4"/>
    <w:rsid w:val="00096910"/>
    <w:pPr>
      <w:spacing w:before="75" w:after="75" w:line="240" w:lineRule="auto"/>
      <w:ind w:left="75" w:right="75"/>
      <w:jc w:val="both"/>
    </w:pPr>
    <w:rPr>
      <w:rFonts w:ascii="Verdana" w:hAnsi="Verdana" w:cs="Verdana"/>
      <w:sz w:val="20"/>
      <w:szCs w:val="20"/>
    </w:rPr>
  </w:style>
  <w:style w:type="paragraph" w:customStyle="1" w:styleId="120">
    <w:name w:val="Оглавление 12"/>
    <w:basedOn w:val="a4"/>
    <w:next w:val="a4"/>
    <w:autoRedefine/>
    <w:uiPriority w:val="39"/>
    <w:unhideWhenUsed/>
    <w:rsid w:val="00096910"/>
    <w:pPr>
      <w:spacing w:before="120" w:after="0" w:line="259" w:lineRule="auto"/>
    </w:pPr>
    <w:rPr>
      <w:rFonts w:eastAsia="Calibri"/>
      <w:b/>
      <w:sz w:val="24"/>
      <w:szCs w:val="24"/>
      <w:lang w:eastAsia="en-US"/>
    </w:rPr>
  </w:style>
  <w:style w:type="character" w:customStyle="1" w:styleId="2e">
    <w:name w:val="Сноска (2)_"/>
    <w:rsid w:val="00096910"/>
    <w:rPr>
      <w:rFonts w:ascii="Arial" w:eastAsia="Arial" w:hAnsi="Arial" w:cs="Arial"/>
      <w:b w:val="0"/>
      <w:bCs w:val="0"/>
      <w:i w:val="0"/>
      <w:iCs w:val="0"/>
      <w:smallCaps w:val="0"/>
      <w:strike w:val="0"/>
      <w:sz w:val="14"/>
      <w:szCs w:val="14"/>
      <w:u w:val="none"/>
    </w:rPr>
  </w:style>
  <w:style w:type="character" w:customStyle="1" w:styleId="2f">
    <w:name w:val="Сноска (2)"/>
    <w:rsid w:val="00096910"/>
    <w:rPr>
      <w:rFonts w:ascii="Arial" w:eastAsia="Arial" w:hAnsi="Arial" w:cs="Arial"/>
      <w:b w:val="0"/>
      <w:bCs w:val="0"/>
      <w:i w:val="0"/>
      <w:iCs w:val="0"/>
      <w:smallCaps w:val="0"/>
      <w:strike w:val="0"/>
      <w:color w:val="000000"/>
      <w:spacing w:val="0"/>
      <w:w w:val="100"/>
      <w:position w:val="0"/>
      <w:sz w:val="14"/>
      <w:szCs w:val="14"/>
      <w:u w:val="none"/>
      <w:lang w:val="ru-RU"/>
    </w:rPr>
  </w:style>
  <w:style w:type="character" w:customStyle="1" w:styleId="afffa">
    <w:name w:val="Основной текст_"/>
    <w:link w:val="102"/>
    <w:rsid w:val="00096910"/>
    <w:rPr>
      <w:rFonts w:ascii="Arial" w:eastAsia="Arial" w:hAnsi="Arial" w:cs="Arial"/>
      <w:sz w:val="16"/>
      <w:szCs w:val="16"/>
      <w:shd w:val="clear" w:color="auto" w:fill="FFFFFF"/>
    </w:rPr>
  </w:style>
  <w:style w:type="paragraph" w:customStyle="1" w:styleId="102">
    <w:name w:val="Основной текст10"/>
    <w:basedOn w:val="a4"/>
    <w:link w:val="afffa"/>
    <w:rsid w:val="00096910"/>
    <w:pPr>
      <w:widowControl w:val="0"/>
      <w:shd w:val="clear" w:color="auto" w:fill="FFFFFF"/>
      <w:spacing w:after="0" w:line="0" w:lineRule="atLeast"/>
      <w:ind w:hanging="180"/>
    </w:pPr>
    <w:rPr>
      <w:rFonts w:ascii="Arial" w:eastAsia="Arial" w:hAnsi="Arial"/>
      <w:sz w:val="16"/>
      <w:szCs w:val="16"/>
    </w:rPr>
  </w:style>
  <w:style w:type="character" w:customStyle="1" w:styleId="1f">
    <w:name w:val="Основной текст1"/>
    <w:rsid w:val="00096910"/>
    <w:rPr>
      <w:rFonts w:ascii="Arial" w:eastAsia="Arial" w:hAnsi="Arial" w:cs="Arial"/>
      <w:color w:val="000000"/>
      <w:spacing w:val="0"/>
      <w:w w:val="100"/>
      <w:position w:val="0"/>
      <w:sz w:val="16"/>
      <w:szCs w:val="16"/>
      <w:shd w:val="clear" w:color="auto" w:fill="FFFFFF"/>
      <w:lang w:val="ru-RU"/>
    </w:rPr>
  </w:style>
  <w:style w:type="character" w:customStyle="1" w:styleId="61">
    <w:name w:val="Основной текст6"/>
    <w:rsid w:val="00096910"/>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character" w:customStyle="1" w:styleId="2f0">
    <w:name w:val="Основной текст2"/>
    <w:rsid w:val="00096910"/>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paragraph" w:customStyle="1" w:styleId="52">
    <w:name w:val="Основной текст5"/>
    <w:basedOn w:val="a4"/>
    <w:rsid w:val="00096910"/>
    <w:pPr>
      <w:widowControl w:val="0"/>
      <w:shd w:val="clear" w:color="auto" w:fill="FFFFFF"/>
      <w:spacing w:after="0" w:line="0" w:lineRule="atLeast"/>
      <w:ind w:hanging="220"/>
      <w:jc w:val="center"/>
    </w:pPr>
    <w:rPr>
      <w:rFonts w:ascii="Arial" w:eastAsia="Arial" w:hAnsi="Arial" w:cs="Arial"/>
      <w:color w:val="000000"/>
      <w:sz w:val="16"/>
      <w:szCs w:val="16"/>
    </w:rPr>
  </w:style>
  <w:style w:type="character" w:customStyle="1" w:styleId="91">
    <w:name w:val="Основной текст (9)_"/>
    <w:rsid w:val="00096910"/>
    <w:rPr>
      <w:rFonts w:ascii="Arial" w:eastAsia="Arial" w:hAnsi="Arial" w:cs="Arial"/>
      <w:b w:val="0"/>
      <w:bCs w:val="0"/>
      <w:i w:val="0"/>
      <w:iCs w:val="0"/>
      <w:smallCaps w:val="0"/>
      <w:strike w:val="0"/>
      <w:sz w:val="14"/>
      <w:szCs w:val="14"/>
      <w:u w:val="none"/>
    </w:rPr>
  </w:style>
  <w:style w:type="character" w:customStyle="1" w:styleId="92">
    <w:name w:val="Основной текст (9)"/>
    <w:rsid w:val="00096910"/>
    <w:rPr>
      <w:rFonts w:ascii="Arial" w:eastAsia="Arial" w:hAnsi="Arial" w:cs="Arial"/>
      <w:b w:val="0"/>
      <w:bCs w:val="0"/>
      <w:i w:val="0"/>
      <w:iCs w:val="0"/>
      <w:smallCaps w:val="0"/>
      <w:strike w:val="0"/>
      <w:color w:val="000000"/>
      <w:spacing w:val="0"/>
      <w:w w:val="100"/>
      <w:position w:val="0"/>
      <w:sz w:val="14"/>
      <w:szCs w:val="14"/>
      <w:u w:val="none"/>
      <w:lang w:val="ru-RU"/>
    </w:rPr>
  </w:style>
  <w:style w:type="character" w:customStyle="1" w:styleId="36">
    <w:name w:val="Основной текст3"/>
    <w:rsid w:val="00096910"/>
    <w:rPr>
      <w:rFonts w:ascii="Segoe UI" w:eastAsia="Segoe UI" w:hAnsi="Segoe UI" w:cs="Segoe UI"/>
      <w:color w:val="000000"/>
      <w:spacing w:val="0"/>
      <w:w w:val="100"/>
      <w:position w:val="0"/>
      <w:sz w:val="20"/>
      <w:szCs w:val="20"/>
      <w:shd w:val="clear" w:color="auto" w:fill="FFFFFF"/>
      <w:lang w:val="ru-RU"/>
    </w:rPr>
  </w:style>
  <w:style w:type="paragraph" w:customStyle="1" w:styleId="72">
    <w:name w:val="Основной текст7"/>
    <w:basedOn w:val="a4"/>
    <w:rsid w:val="00096910"/>
    <w:pPr>
      <w:widowControl w:val="0"/>
      <w:shd w:val="clear" w:color="auto" w:fill="FFFFFF"/>
      <w:spacing w:after="0" w:line="274" w:lineRule="exact"/>
      <w:jc w:val="right"/>
    </w:pPr>
    <w:rPr>
      <w:rFonts w:ascii="Segoe UI" w:eastAsia="Segoe UI" w:hAnsi="Segoe UI" w:cs="Segoe UI"/>
      <w:sz w:val="20"/>
      <w:szCs w:val="20"/>
      <w:lang w:eastAsia="en-US"/>
    </w:rPr>
  </w:style>
  <w:style w:type="character" w:customStyle="1" w:styleId="ArialUnicodeMS10pt">
    <w:name w:val="Основной текст + Arial Unicode MS;10 pt"/>
    <w:rsid w:val="00096910"/>
    <w:rPr>
      <w:rFonts w:ascii="Arial Unicode MS" w:eastAsia="Arial Unicode MS" w:hAnsi="Arial Unicode MS" w:cs="Arial Unicode MS"/>
      <w:b w:val="0"/>
      <w:bCs w:val="0"/>
      <w:i w:val="0"/>
      <w:iCs w:val="0"/>
      <w:smallCaps w:val="0"/>
      <w:strike w:val="0"/>
      <w:color w:val="000000"/>
      <w:spacing w:val="0"/>
      <w:w w:val="100"/>
      <w:position w:val="0"/>
      <w:sz w:val="20"/>
      <w:szCs w:val="20"/>
      <w:u w:val="none"/>
      <w:shd w:val="clear" w:color="auto" w:fill="FFFFFF"/>
      <w:lang w:val="ru-RU"/>
    </w:rPr>
  </w:style>
  <w:style w:type="character" w:customStyle="1" w:styleId="ArialUnicodeMS10pt0">
    <w:name w:val="Основной текст + Arial Unicode MS;10 pt;Полужирный"/>
    <w:rsid w:val="00096910"/>
    <w:rPr>
      <w:rFonts w:ascii="Arial Unicode MS" w:eastAsia="Arial Unicode MS" w:hAnsi="Arial Unicode MS" w:cs="Arial Unicode MS"/>
      <w:b/>
      <w:bCs/>
      <w:i w:val="0"/>
      <w:iCs w:val="0"/>
      <w:smallCaps w:val="0"/>
      <w:strike w:val="0"/>
      <w:color w:val="000000"/>
      <w:spacing w:val="0"/>
      <w:w w:val="100"/>
      <w:position w:val="0"/>
      <w:sz w:val="20"/>
      <w:szCs w:val="20"/>
      <w:u w:val="none"/>
      <w:shd w:val="clear" w:color="auto" w:fill="FFFFFF"/>
      <w:lang w:val="ru-RU"/>
    </w:rPr>
  </w:style>
  <w:style w:type="character" w:customStyle="1" w:styleId="Gungsuh4pt">
    <w:name w:val="Основной текст + Gungsuh;4 pt"/>
    <w:rsid w:val="00096910"/>
    <w:rPr>
      <w:rFonts w:ascii="Gungsuh" w:eastAsia="Gungsuh" w:hAnsi="Gungsuh" w:cs="Gungsuh"/>
      <w:b w:val="0"/>
      <w:bCs w:val="0"/>
      <w:i w:val="0"/>
      <w:iCs w:val="0"/>
      <w:smallCaps w:val="0"/>
      <w:strike w:val="0"/>
      <w:color w:val="000000"/>
      <w:spacing w:val="0"/>
      <w:w w:val="100"/>
      <w:position w:val="0"/>
      <w:sz w:val="8"/>
      <w:szCs w:val="8"/>
      <w:u w:val="none"/>
      <w:shd w:val="clear" w:color="auto" w:fill="FFFFFF"/>
    </w:rPr>
  </w:style>
  <w:style w:type="character" w:customStyle="1" w:styleId="Gungsuh10pt">
    <w:name w:val="Основной текст + Gungsuh;10 pt"/>
    <w:rsid w:val="00096910"/>
    <w:rPr>
      <w:rFonts w:ascii="Gungsuh" w:eastAsia="Gungsuh" w:hAnsi="Gungsuh" w:cs="Gungsuh"/>
      <w:b w:val="0"/>
      <w:bCs w:val="0"/>
      <w:i w:val="0"/>
      <w:iCs w:val="0"/>
      <w:smallCaps w:val="0"/>
      <w:strike w:val="0"/>
      <w:color w:val="000000"/>
      <w:spacing w:val="0"/>
      <w:w w:val="100"/>
      <w:position w:val="0"/>
      <w:sz w:val="20"/>
      <w:szCs w:val="20"/>
      <w:u w:val="none"/>
      <w:shd w:val="clear" w:color="auto" w:fill="FFFFFF"/>
    </w:rPr>
  </w:style>
  <w:style w:type="character" w:customStyle="1" w:styleId="ArialUnicodeMS85pt0pt">
    <w:name w:val="Основной текст + Arial Unicode MS;8;5 pt;Интервал 0 pt"/>
    <w:rsid w:val="00096910"/>
    <w:rPr>
      <w:rFonts w:ascii="Arial Unicode MS" w:eastAsia="Arial Unicode MS" w:hAnsi="Arial Unicode MS" w:cs="Arial Unicode MS"/>
      <w:b w:val="0"/>
      <w:bCs w:val="0"/>
      <w:i w:val="0"/>
      <w:iCs w:val="0"/>
      <w:smallCaps w:val="0"/>
      <w:strike w:val="0"/>
      <w:color w:val="000000"/>
      <w:spacing w:val="-10"/>
      <w:w w:val="100"/>
      <w:position w:val="0"/>
      <w:sz w:val="17"/>
      <w:szCs w:val="17"/>
      <w:u w:val="none"/>
      <w:shd w:val="clear" w:color="auto" w:fill="FFFFFF"/>
      <w:lang w:val="ru-RU"/>
    </w:rPr>
  </w:style>
  <w:style w:type="character" w:customStyle="1" w:styleId="9pt">
    <w:name w:val="Основной текст + 9 pt;Курсив"/>
    <w:rsid w:val="0009691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rPr>
  </w:style>
  <w:style w:type="character" w:customStyle="1" w:styleId="ArialUnicodeMS9pt">
    <w:name w:val="Основной текст + Arial Unicode MS;9 pt"/>
    <w:rsid w:val="00096910"/>
    <w:rPr>
      <w:rFonts w:ascii="Arial Unicode MS" w:eastAsia="Arial Unicode MS" w:hAnsi="Arial Unicode MS" w:cs="Arial Unicode MS"/>
      <w:b w:val="0"/>
      <w:bCs w:val="0"/>
      <w:i w:val="0"/>
      <w:iCs w:val="0"/>
      <w:smallCaps w:val="0"/>
      <w:strike w:val="0"/>
      <w:color w:val="000000"/>
      <w:spacing w:val="0"/>
      <w:w w:val="100"/>
      <w:position w:val="0"/>
      <w:sz w:val="18"/>
      <w:szCs w:val="18"/>
      <w:u w:val="none"/>
      <w:shd w:val="clear" w:color="auto" w:fill="FFFFFF"/>
      <w:lang w:val="ru-RU"/>
    </w:rPr>
  </w:style>
  <w:style w:type="character" w:customStyle="1" w:styleId="TrebuchetMS85pt">
    <w:name w:val="Основной текст + Trebuchet MS;8;5 pt;Полужирный"/>
    <w:rsid w:val="00096910"/>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rPr>
  </w:style>
  <w:style w:type="character" w:customStyle="1" w:styleId="Batang4pt">
    <w:name w:val="Основной текст + Batang;4 pt"/>
    <w:rsid w:val="00096910"/>
    <w:rPr>
      <w:rFonts w:ascii="Batang" w:eastAsia="Batang" w:hAnsi="Batang" w:cs="Batang"/>
      <w:b w:val="0"/>
      <w:bCs w:val="0"/>
      <w:i w:val="0"/>
      <w:iCs w:val="0"/>
      <w:smallCaps w:val="0"/>
      <w:strike w:val="0"/>
      <w:color w:val="000000"/>
      <w:spacing w:val="0"/>
      <w:w w:val="100"/>
      <w:position w:val="0"/>
      <w:sz w:val="8"/>
      <w:szCs w:val="8"/>
      <w:u w:val="none"/>
      <w:shd w:val="clear" w:color="auto" w:fill="FFFFFF"/>
    </w:rPr>
  </w:style>
  <w:style w:type="character" w:customStyle="1" w:styleId="Gungsuh10pt0">
    <w:name w:val="Основной текст + Gungsuh;10 pt;Курсив"/>
    <w:rsid w:val="00096910"/>
    <w:rPr>
      <w:rFonts w:ascii="Gungsuh" w:eastAsia="Gungsuh" w:hAnsi="Gungsuh" w:cs="Gungsuh"/>
      <w:b w:val="0"/>
      <w:bCs w:val="0"/>
      <w:i/>
      <w:iCs/>
      <w:smallCaps w:val="0"/>
      <w:strike w:val="0"/>
      <w:color w:val="000000"/>
      <w:spacing w:val="0"/>
      <w:w w:val="100"/>
      <w:position w:val="0"/>
      <w:sz w:val="20"/>
      <w:szCs w:val="20"/>
      <w:u w:val="none"/>
      <w:shd w:val="clear" w:color="auto" w:fill="FFFFFF"/>
    </w:rPr>
  </w:style>
  <w:style w:type="character" w:customStyle="1" w:styleId="ArialUnicodeMS10pt0pt">
    <w:name w:val="Основной текст + Arial Unicode MS;10 pt;Интервал 0 pt"/>
    <w:rsid w:val="00096910"/>
    <w:rPr>
      <w:rFonts w:ascii="Arial Unicode MS" w:eastAsia="Arial Unicode MS" w:hAnsi="Arial Unicode MS" w:cs="Arial Unicode MS"/>
      <w:b w:val="0"/>
      <w:bCs w:val="0"/>
      <w:i w:val="0"/>
      <w:iCs w:val="0"/>
      <w:smallCaps w:val="0"/>
      <w:strike w:val="0"/>
      <w:color w:val="000000"/>
      <w:spacing w:val="-8"/>
      <w:w w:val="100"/>
      <w:position w:val="0"/>
      <w:sz w:val="20"/>
      <w:szCs w:val="20"/>
      <w:u w:val="none"/>
      <w:shd w:val="clear" w:color="auto" w:fill="FFFFFF"/>
      <w:lang w:val="ru-RU"/>
    </w:rPr>
  </w:style>
  <w:style w:type="paragraph" w:customStyle="1" w:styleId="222">
    <w:name w:val="Оглавление 22"/>
    <w:basedOn w:val="a4"/>
    <w:next w:val="a4"/>
    <w:autoRedefine/>
    <w:uiPriority w:val="39"/>
    <w:unhideWhenUsed/>
    <w:rsid w:val="00096910"/>
    <w:pPr>
      <w:tabs>
        <w:tab w:val="right" w:leader="dot" w:pos="10195"/>
      </w:tabs>
      <w:spacing w:after="0" w:line="360" w:lineRule="auto"/>
      <w:ind w:firstLine="426"/>
      <w:contextualSpacing/>
    </w:pPr>
    <w:rPr>
      <w:rFonts w:eastAsia="Calibri"/>
      <w:b/>
      <w:lang w:eastAsia="en-US"/>
    </w:rPr>
  </w:style>
  <w:style w:type="paragraph" w:customStyle="1" w:styleId="1">
    <w:name w:val="Маркированный список1"/>
    <w:basedOn w:val="a4"/>
    <w:next w:val="a3"/>
    <w:uiPriority w:val="99"/>
    <w:unhideWhenUsed/>
    <w:rsid w:val="00096910"/>
    <w:pPr>
      <w:numPr>
        <w:numId w:val="31"/>
      </w:numPr>
      <w:tabs>
        <w:tab w:val="clear" w:pos="360"/>
      </w:tabs>
      <w:ind w:left="1429"/>
      <w:contextualSpacing/>
    </w:pPr>
  </w:style>
  <w:style w:type="paragraph" w:styleId="2f1">
    <w:name w:val="List 2"/>
    <w:basedOn w:val="a4"/>
    <w:rsid w:val="00096910"/>
    <w:pPr>
      <w:spacing w:after="0" w:line="240" w:lineRule="auto"/>
      <w:ind w:left="566" w:hanging="283"/>
    </w:pPr>
    <w:rPr>
      <w:rFonts w:ascii="Times New Roman" w:hAnsi="Times New Roman"/>
      <w:sz w:val="20"/>
      <w:szCs w:val="20"/>
    </w:rPr>
  </w:style>
  <w:style w:type="character" w:customStyle="1" w:styleId="afffb">
    <w:name w:val="Схема документа Знак"/>
    <w:link w:val="afffc"/>
    <w:rsid w:val="00096910"/>
    <w:rPr>
      <w:rFonts w:ascii="Lucida Grande CY" w:hAnsi="Lucida Grande CY" w:cs="Lucida Grande CY"/>
      <w:sz w:val="24"/>
      <w:szCs w:val="24"/>
    </w:rPr>
  </w:style>
  <w:style w:type="paragraph" w:customStyle="1" w:styleId="1f0">
    <w:name w:val="Схема документа1"/>
    <w:basedOn w:val="a4"/>
    <w:next w:val="afffc"/>
    <w:uiPriority w:val="99"/>
    <w:semiHidden/>
    <w:unhideWhenUsed/>
    <w:rsid w:val="00096910"/>
    <w:pPr>
      <w:spacing w:after="0" w:line="240" w:lineRule="auto"/>
    </w:pPr>
    <w:rPr>
      <w:rFonts w:ascii="Lucida Grande CY" w:eastAsia="Calibri" w:hAnsi="Lucida Grande CY" w:cs="Lucida Grande CY"/>
      <w:sz w:val="24"/>
      <w:szCs w:val="24"/>
      <w:lang w:eastAsia="en-US"/>
    </w:rPr>
  </w:style>
  <w:style w:type="character" w:customStyle="1" w:styleId="1f1">
    <w:name w:val="Схема документа Знак1"/>
    <w:uiPriority w:val="99"/>
    <w:semiHidden/>
    <w:rsid w:val="00096910"/>
    <w:rPr>
      <w:rFonts w:ascii="Segoe UI" w:eastAsia="Times New Roman" w:hAnsi="Segoe UI" w:cs="Segoe UI"/>
      <w:sz w:val="16"/>
      <w:szCs w:val="16"/>
      <w:lang w:eastAsia="ru-RU"/>
    </w:rPr>
  </w:style>
  <w:style w:type="paragraph" w:customStyle="1" w:styleId="312">
    <w:name w:val="Оглавление 31"/>
    <w:basedOn w:val="a4"/>
    <w:next w:val="a4"/>
    <w:autoRedefine/>
    <w:uiPriority w:val="39"/>
    <w:unhideWhenUsed/>
    <w:rsid w:val="00096910"/>
    <w:pPr>
      <w:tabs>
        <w:tab w:val="right" w:leader="dot" w:pos="10195"/>
      </w:tabs>
      <w:spacing w:after="0" w:line="360" w:lineRule="auto"/>
      <w:ind w:left="709" w:hanging="283"/>
      <w:contextualSpacing/>
    </w:pPr>
    <w:rPr>
      <w:rFonts w:eastAsia="Calibri"/>
      <w:lang w:eastAsia="en-US"/>
    </w:rPr>
  </w:style>
  <w:style w:type="character" w:customStyle="1" w:styleId="redtext">
    <w:name w:val="red_text"/>
    <w:basedOn w:val="a5"/>
    <w:rsid w:val="00096910"/>
  </w:style>
  <w:style w:type="character" w:styleId="afffd">
    <w:name w:val="Placeholder Text"/>
    <w:uiPriority w:val="99"/>
    <w:semiHidden/>
    <w:rsid w:val="00096910"/>
    <w:rPr>
      <w:color w:val="808080"/>
    </w:rPr>
  </w:style>
  <w:style w:type="character" w:styleId="afffe">
    <w:name w:val="endnote reference"/>
    <w:rsid w:val="00096910"/>
    <w:rPr>
      <w:sz w:val="16"/>
      <w:szCs w:val="16"/>
      <w:vertAlign w:val="superscript"/>
    </w:rPr>
  </w:style>
  <w:style w:type="character" w:styleId="affff">
    <w:name w:val="annotation reference"/>
    <w:uiPriority w:val="99"/>
    <w:rsid w:val="00096910"/>
    <w:rPr>
      <w:sz w:val="16"/>
      <w:szCs w:val="16"/>
    </w:rPr>
  </w:style>
  <w:style w:type="character" w:customStyle="1" w:styleId="1f2">
    <w:name w:val="Просмотренная гиперссылка1"/>
    <w:uiPriority w:val="99"/>
    <w:semiHidden/>
    <w:unhideWhenUsed/>
    <w:rsid w:val="00096910"/>
    <w:rPr>
      <w:color w:val="954F72"/>
      <w:u w:val="single"/>
    </w:rPr>
  </w:style>
  <w:style w:type="table" w:customStyle="1" w:styleId="-11">
    <w:name w:val="Светлая заливка - Акцент 11"/>
    <w:basedOn w:val="a6"/>
    <w:next w:val="-13"/>
    <w:uiPriority w:val="60"/>
    <w:rsid w:val="0009691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110">
    <w:name w:val="Светлый список - Акцент 11"/>
    <w:basedOn w:val="a6"/>
    <w:next w:val="-130"/>
    <w:uiPriority w:val="61"/>
    <w:rsid w:val="0009691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51">
    <w:name w:val="Светлый список - Акцент 51"/>
    <w:basedOn w:val="a6"/>
    <w:next w:val="-5"/>
    <w:uiPriority w:val="61"/>
    <w:rsid w:val="0009691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461">
    <w:name w:val="Таблица-сетка 4 — акцент 61"/>
    <w:basedOn w:val="a6"/>
    <w:uiPriority w:val="49"/>
    <w:rsid w:val="00096910"/>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paragraph" w:customStyle="1" w:styleId="411">
    <w:name w:val="Оглавление 41"/>
    <w:basedOn w:val="a4"/>
    <w:next w:val="a4"/>
    <w:autoRedefine/>
    <w:uiPriority w:val="39"/>
    <w:semiHidden/>
    <w:unhideWhenUsed/>
    <w:rsid w:val="00096910"/>
    <w:pPr>
      <w:spacing w:after="0" w:line="259" w:lineRule="auto"/>
      <w:ind w:left="660"/>
    </w:pPr>
    <w:rPr>
      <w:rFonts w:eastAsia="Calibri"/>
      <w:sz w:val="20"/>
      <w:szCs w:val="20"/>
      <w:lang w:eastAsia="en-US"/>
    </w:rPr>
  </w:style>
  <w:style w:type="paragraph" w:customStyle="1" w:styleId="510">
    <w:name w:val="Оглавление 51"/>
    <w:basedOn w:val="a4"/>
    <w:next w:val="a4"/>
    <w:autoRedefine/>
    <w:uiPriority w:val="39"/>
    <w:semiHidden/>
    <w:unhideWhenUsed/>
    <w:rsid w:val="00096910"/>
    <w:pPr>
      <w:spacing w:after="0" w:line="259" w:lineRule="auto"/>
      <w:ind w:left="880"/>
    </w:pPr>
    <w:rPr>
      <w:rFonts w:eastAsia="Calibri"/>
      <w:sz w:val="20"/>
      <w:szCs w:val="20"/>
      <w:lang w:eastAsia="en-US"/>
    </w:rPr>
  </w:style>
  <w:style w:type="paragraph" w:customStyle="1" w:styleId="610">
    <w:name w:val="Оглавление 61"/>
    <w:basedOn w:val="a4"/>
    <w:next w:val="a4"/>
    <w:autoRedefine/>
    <w:uiPriority w:val="39"/>
    <w:semiHidden/>
    <w:unhideWhenUsed/>
    <w:rsid w:val="00096910"/>
    <w:pPr>
      <w:spacing w:after="0" w:line="259" w:lineRule="auto"/>
      <w:ind w:left="1100"/>
    </w:pPr>
    <w:rPr>
      <w:rFonts w:eastAsia="Calibri"/>
      <w:sz w:val="20"/>
      <w:szCs w:val="20"/>
      <w:lang w:eastAsia="en-US"/>
    </w:rPr>
  </w:style>
  <w:style w:type="paragraph" w:customStyle="1" w:styleId="713">
    <w:name w:val="Оглавление 71"/>
    <w:basedOn w:val="a4"/>
    <w:next w:val="a4"/>
    <w:autoRedefine/>
    <w:uiPriority w:val="39"/>
    <w:semiHidden/>
    <w:unhideWhenUsed/>
    <w:rsid w:val="00096910"/>
    <w:pPr>
      <w:spacing w:after="0" w:line="259" w:lineRule="auto"/>
      <w:ind w:left="1320"/>
    </w:pPr>
    <w:rPr>
      <w:rFonts w:eastAsia="Calibri"/>
      <w:sz w:val="20"/>
      <w:szCs w:val="20"/>
      <w:lang w:eastAsia="en-US"/>
    </w:rPr>
  </w:style>
  <w:style w:type="paragraph" w:customStyle="1" w:styleId="811">
    <w:name w:val="Оглавление 81"/>
    <w:basedOn w:val="a4"/>
    <w:next w:val="a4"/>
    <w:autoRedefine/>
    <w:uiPriority w:val="39"/>
    <w:semiHidden/>
    <w:unhideWhenUsed/>
    <w:rsid w:val="00096910"/>
    <w:pPr>
      <w:spacing w:after="0" w:line="259" w:lineRule="auto"/>
      <w:ind w:left="1540"/>
    </w:pPr>
    <w:rPr>
      <w:rFonts w:eastAsia="Calibri"/>
      <w:sz w:val="20"/>
      <w:szCs w:val="20"/>
      <w:lang w:eastAsia="en-US"/>
    </w:rPr>
  </w:style>
  <w:style w:type="paragraph" w:customStyle="1" w:styleId="910">
    <w:name w:val="Оглавление 91"/>
    <w:basedOn w:val="a4"/>
    <w:next w:val="a4"/>
    <w:autoRedefine/>
    <w:uiPriority w:val="39"/>
    <w:semiHidden/>
    <w:unhideWhenUsed/>
    <w:rsid w:val="00096910"/>
    <w:pPr>
      <w:spacing w:after="0" w:line="259" w:lineRule="auto"/>
      <w:ind w:left="1760"/>
    </w:pPr>
    <w:rPr>
      <w:rFonts w:eastAsia="Calibri"/>
      <w:sz w:val="20"/>
      <w:szCs w:val="20"/>
      <w:lang w:eastAsia="en-US"/>
    </w:rPr>
  </w:style>
  <w:style w:type="character" w:customStyle="1" w:styleId="small">
    <w:name w:val="small"/>
    <w:basedOn w:val="a5"/>
    <w:rsid w:val="00096910"/>
  </w:style>
  <w:style w:type="character" w:customStyle="1" w:styleId="big">
    <w:name w:val="big"/>
    <w:basedOn w:val="a5"/>
    <w:rsid w:val="00096910"/>
  </w:style>
  <w:style w:type="character" w:customStyle="1" w:styleId="511">
    <w:name w:val="Заголовок 5 Знак1"/>
    <w:uiPriority w:val="9"/>
    <w:semiHidden/>
    <w:rsid w:val="00096910"/>
    <w:rPr>
      <w:rFonts w:ascii="Calibri Light" w:eastAsia="Times New Roman" w:hAnsi="Calibri Light" w:cs="Times New Roman"/>
      <w:color w:val="2F5496"/>
    </w:rPr>
  </w:style>
  <w:style w:type="paragraph" w:styleId="afff">
    <w:name w:val="Subtitle"/>
    <w:basedOn w:val="a4"/>
    <w:next w:val="a4"/>
    <w:link w:val="affe"/>
    <w:uiPriority w:val="11"/>
    <w:qFormat/>
    <w:rsid w:val="00096910"/>
    <w:pPr>
      <w:numPr>
        <w:ilvl w:val="1"/>
      </w:numPr>
      <w:spacing w:after="160" w:line="259" w:lineRule="auto"/>
    </w:pPr>
    <w:rPr>
      <w:rFonts w:ascii="Calibri Light" w:hAnsi="Calibri Light"/>
      <w:i/>
      <w:iCs/>
      <w:color w:val="5B9BD5"/>
      <w:spacing w:val="15"/>
      <w:sz w:val="24"/>
      <w:szCs w:val="24"/>
    </w:rPr>
  </w:style>
  <w:style w:type="character" w:customStyle="1" w:styleId="1f3">
    <w:name w:val="Подзаголовок Знак1"/>
    <w:uiPriority w:val="11"/>
    <w:rsid w:val="00096910"/>
    <w:rPr>
      <w:rFonts w:eastAsia="Times New Roman"/>
      <w:color w:val="5A5A5A"/>
      <w:spacing w:val="15"/>
      <w:lang w:eastAsia="ru-RU"/>
    </w:rPr>
  </w:style>
  <w:style w:type="paragraph" w:styleId="a3">
    <w:name w:val="List Bullet"/>
    <w:basedOn w:val="a4"/>
    <w:unhideWhenUsed/>
    <w:rsid w:val="00096910"/>
    <w:pPr>
      <w:numPr>
        <w:numId w:val="30"/>
      </w:numPr>
      <w:tabs>
        <w:tab w:val="num" w:pos="720"/>
      </w:tabs>
      <w:spacing w:after="160" w:line="259" w:lineRule="auto"/>
      <w:ind w:left="720"/>
      <w:contextualSpacing/>
    </w:pPr>
    <w:rPr>
      <w:rFonts w:eastAsia="Calibri"/>
      <w:lang w:eastAsia="en-US"/>
    </w:rPr>
  </w:style>
  <w:style w:type="paragraph" w:styleId="afffc">
    <w:name w:val="Document Map"/>
    <w:basedOn w:val="a4"/>
    <w:link w:val="afffb"/>
    <w:unhideWhenUsed/>
    <w:rsid w:val="00096910"/>
    <w:pPr>
      <w:spacing w:after="0" w:line="240" w:lineRule="auto"/>
    </w:pPr>
    <w:rPr>
      <w:rFonts w:ascii="Lucida Grande CY" w:eastAsia="Calibri" w:hAnsi="Lucida Grande CY"/>
      <w:sz w:val="24"/>
      <w:szCs w:val="24"/>
    </w:rPr>
  </w:style>
  <w:style w:type="character" w:customStyle="1" w:styleId="2f2">
    <w:name w:val="Схема документа Знак2"/>
    <w:uiPriority w:val="99"/>
    <w:semiHidden/>
    <w:rsid w:val="00096910"/>
    <w:rPr>
      <w:rFonts w:ascii="Segoe UI" w:eastAsia="Times New Roman" w:hAnsi="Segoe UI" w:cs="Segoe UI"/>
      <w:sz w:val="16"/>
      <w:szCs w:val="16"/>
      <w:lang w:eastAsia="ru-RU"/>
    </w:rPr>
  </w:style>
  <w:style w:type="character" w:customStyle="1" w:styleId="2f3">
    <w:name w:val="Просмотренная гиперссылка2"/>
    <w:uiPriority w:val="99"/>
    <w:unhideWhenUsed/>
    <w:rsid w:val="00096910"/>
    <w:rPr>
      <w:color w:val="954F72"/>
      <w:u w:val="single"/>
    </w:rPr>
  </w:style>
  <w:style w:type="table" w:customStyle="1" w:styleId="-12">
    <w:name w:val="Светлая заливка - Акцент 12"/>
    <w:basedOn w:val="a6"/>
    <w:next w:val="-13"/>
    <w:uiPriority w:val="60"/>
    <w:semiHidden/>
    <w:unhideWhenUsed/>
    <w:rsid w:val="00096910"/>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120">
    <w:name w:val="Светлый список - Акцент 12"/>
    <w:basedOn w:val="a6"/>
    <w:next w:val="-130"/>
    <w:uiPriority w:val="61"/>
    <w:semiHidden/>
    <w:unhideWhenUsed/>
    <w:rsid w:val="0009691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52">
    <w:name w:val="Светлый список - Акцент 52"/>
    <w:basedOn w:val="a6"/>
    <w:next w:val="-5"/>
    <w:uiPriority w:val="61"/>
    <w:semiHidden/>
    <w:unhideWhenUsed/>
    <w:rsid w:val="0009691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720">
    <w:name w:val="Сетка таблицы72"/>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6"/>
    <w:next w:val="af0"/>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Сетка таблицы3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
    <w:name w:val="Нет списка3"/>
    <w:next w:val="a7"/>
    <w:uiPriority w:val="99"/>
    <w:semiHidden/>
    <w:unhideWhenUsed/>
    <w:rsid w:val="00096910"/>
  </w:style>
  <w:style w:type="character" w:customStyle="1" w:styleId="18">
    <w:name w:val="Обычный (веб) Знак1"/>
    <w:aliases w:val="Обычный (Web) Знак1,Обычный (Web)1 Знак,Знак Знак Знак,Обычный (веб) Знак Знак,Обычный (веб)2 Знак,Обычный (Web) Знак3 Знак,Обычный (веб) Знак2 Знак,Обычный (веб) Знак Знак Знак Знак2 Знак,Обычный (Web) Знак Знак2 Знак"/>
    <w:link w:val="aff2"/>
    <w:uiPriority w:val="99"/>
    <w:locked/>
    <w:rsid w:val="00096910"/>
    <w:rPr>
      <w:rFonts w:ascii="Times New Roman" w:eastAsia="Times New Roman" w:hAnsi="Times New Roman" w:cs="Times New Roman"/>
      <w:sz w:val="24"/>
      <w:szCs w:val="24"/>
      <w:lang w:eastAsia="ru-RU"/>
    </w:rPr>
  </w:style>
  <w:style w:type="paragraph" w:customStyle="1" w:styleId="42">
    <w:name w:val="Стиль4"/>
    <w:basedOn w:val="a4"/>
    <w:link w:val="43"/>
    <w:qFormat/>
    <w:rsid w:val="00096910"/>
    <w:pPr>
      <w:spacing w:after="0" w:line="360" w:lineRule="auto"/>
      <w:ind w:firstLine="709"/>
      <w:jc w:val="both"/>
    </w:pPr>
    <w:rPr>
      <w:rFonts w:ascii="Times New Roman" w:eastAsia="Calibri" w:hAnsi="Times New Roman"/>
      <w:sz w:val="28"/>
      <w:szCs w:val="28"/>
    </w:rPr>
  </w:style>
  <w:style w:type="character" w:customStyle="1" w:styleId="43">
    <w:name w:val="Стиль4 Знак"/>
    <w:link w:val="42"/>
    <w:rsid w:val="00096910"/>
    <w:rPr>
      <w:rFonts w:ascii="Times New Roman" w:eastAsia="Calibri" w:hAnsi="Times New Roman" w:cs="Times New Roman"/>
      <w:sz w:val="28"/>
      <w:szCs w:val="28"/>
    </w:rPr>
  </w:style>
  <w:style w:type="paragraph" w:customStyle="1" w:styleId="114">
    <w:name w:val="Заголовок 11"/>
    <w:basedOn w:val="a4"/>
    <w:next w:val="a4"/>
    <w:uiPriority w:val="9"/>
    <w:qFormat/>
    <w:rsid w:val="00096910"/>
    <w:pPr>
      <w:keepNext/>
      <w:keepLines/>
      <w:pageBreakBefore/>
      <w:spacing w:after="0" w:line="360" w:lineRule="auto"/>
      <w:contextualSpacing/>
      <w:jc w:val="center"/>
      <w:outlineLvl w:val="0"/>
    </w:pPr>
    <w:rPr>
      <w:rFonts w:ascii="Times New Roman" w:hAnsi="Times New Roman"/>
      <w:caps/>
      <w:sz w:val="28"/>
      <w:szCs w:val="32"/>
      <w:lang w:eastAsia="en-US"/>
    </w:rPr>
  </w:style>
  <w:style w:type="numbering" w:customStyle="1" w:styleId="1110">
    <w:name w:val="Нет списка111"/>
    <w:next w:val="a7"/>
    <w:semiHidden/>
    <w:unhideWhenUsed/>
    <w:rsid w:val="00096910"/>
  </w:style>
  <w:style w:type="character" w:customStyle="1" w:styleId="115">
    <w:name w:val="Заголовок 1 Знак1"/>
    <w:uiPriority w:val="9"/>
    <w:rsid w:val="00096910"/>
    <w:rPr>
      <w:rFonts w:ascii="Cambria" w:eastAsia="Times New Roman" w:hAnsi="Cambria" w:cs="Times New Roman"/>
      <w:color w:val="365F91"/>
      <w:sz w:val="32"/>
      <w:szCs w:val="32"/>
    </w:rPr>
  </w:style>
  <w:style w:type="paragraph" w:customStyle="1" w:styleId="38">
    <w:name w:val="Заголовок оглавления3"/>
    <w:basedOn w:val="10"/>
    <w:next w:val="a4"/>
    <w:uiPriority w:val="39"/>
    <w:unhideWhenUsed/>
    <w:qFormat/>
    <w:rsid w:val="00096910"/>
    <w:pPr>
      <w:pageBreakBefore/>
      <w:spacing w:before="0" w:line="259" w:lineRule="auto"/>
      <w:jc w:val="center"/>
      <w:outlineLvl w:val="9"/>
    </w:pPr>
    <w:rPr>
      <w:rFonts w:ascii="Times New Roman" w:hAnsi="Times New Roman"/>
      <w:caps/>
      <w:color w:val="auto"/>
      <w:sz w:val="28"/>
    </w:rPr>
  </w:style>
  <w:style w:type="paragraph" w:customStyle="1" w:styleId="130">
    <w:name w:val="Оглавление 13"/>
    <w:basedOn w:val="a4"/>
    <w:next w:val="a4"/>
    <w:autoRedefine/>
    <w:uiPriority w:val="39"/>
    <w:unhideWhenUsed/>
    <w:rsid w:val="00096910"/>
    <w:pPr>
      <w:tabs>
        <w:tab w:val="left" w:pos="284"/>
        <w:tab w:val="right" w:leader="dot" w:pos="9628"/>
      </w:tabs>
      <w:spacing w:after="100" w:line="360" w:lineRule="auto"/>
      <w:contextualSpacing/>
      <w:jc w:val="both"/>
    </w:pPr>
    <w:rPr>
      <w:rFonts w:ascii="Times New Roman" w:eastAsia="Calibri" w:hAnsi="Times New Roman"/>
      <w:sz w:val="28"/>
      <w:lang w:eastAsia="en-US"/>
    </w:rPr>
  </w:style>
  <w:style w:type="character" w:customStyle="1" w:styleId="1f4">
    <w:name w:val="Гиперссылка1"/>
    <w:uiPriority w:val="99"/>
    <w:unhideWhenUsed/>
    <w:rsid w:val="00096910"/>
    <w:rPr>
      <w:color w:val="0563C1"/>
      <w:u w:val="single"/>
    </w:rPr>
  </w:style>
  <w:style w:type="paragraph" w:customStyle="1" w:styleId="230">
    <w:name w:val="Оглавление 23"/>
    <w:basedOn w:val="a4"/>
    <w:next w:val="a4"/>
    <w:autoRedefine/>
    <w:uiPriority w:val="39"/>
    <w:unhideWhenUsed/>
    <w:rsid w:val="00096910"/>
    <w:pPr>
      <w:spacing w:after="100" w:line="360" w:lineRule="auto"/>
      <w:ind w:left="280" w:firstLine="709"/>
      <w:contextualSpacing/>
      <w:jc w:val="both"/>
    </w:pPr>
    <w:rPr>
      <w:rFonts w:ascii="Times New Roman" w:eastAsia="Calibri" w:hAnsi="Times New Roman"/>
      <w:sz w:val="28"/>
      <w:lang w:eastAsia="en-US"/>
    </w:rPr>
  </w:style>
  <w:style w:type="numbering" w:customStyle="1" w:styleId="1111">
    <w:name w:val="Нет списка1111"/>
    <w:next w:val="a7"/>
    <w:uiPriority w:val="99"/>
    <w:semiHidden/>
    <w:unhideWhenUsed/>
    <w:rsid w:val="00096910"/>
  </w:style>
  <w:style w:type="table" w:customStyle="1" w:styleId="116">
    <w:name w:val="Сетка таблицы1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0">
    <w:name w:val="endnote text"/>
    <w:basedOn w:val="a4"/>
    <w:link w:val="affff1"/>
    <w:rsid w:val="00096910"/>
    <w:pPr>
      <w:spacing w:after="0" w:line="240" w:lineRule="auto"/>
    </w:pPr>
    <w:rPr>
      <w:rFonts w:eastAsia="Calibri"/>
      <w:sz w:val="20"/>
      <w:szCs w:val="20"/>
    </w:rPr>
  </w:style>
  <w:style w:type="character" w:customStyle="1" w:styleId="affff1">
    <w:name w:val="Текст концевой сноски Знак"/>
    <w:link w:val="affff0"/>
    <w:rsid w:val="00096910"/>
    <w:rPr>
      <w:rFonts w:ascii="Calibri" w:eastAsia="Calibri" w:hAnsi="Calibri" w:cs="Times New Roman"/>
      <w:sz w:val="20"/>
      <w:szCs w:val="20"/>
    </w:rPr>
  </w:style>
  <w:style w:type="table" w:styleId="1f5">
    <w:name w:val="Table Subtle 1"/>
    <w:basedOn w:val="a6"/>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1">
    <w:name w:val="Нет списка11111"/>
    <w:next w:val="a7"/>
    <w:uiPriority w:val="99"/>
    <w:semiHidden/>
    <w:unhideWhenUsed/>
    <w:rsid w:val="00096910"/>
  </w:style>
  <w:style w:type="paragraph" w:customStyle="1" w:styleId="tab">
    <w:name w:val="tab"/>
    <w:basedOn w:val="a4"/>
    <w:uiPriority w:val="99"/>
    <w:qFormat/>
    <w:rsid w:val="00096910"/>
    <w:pPr>
      <w:widowControl w:val="0"/>
      <w:overflowPunct w:val="0"/>
      <w:autoSpaceDE w:val="0"/>
      <w:autoSpaceDN w:val="0"/>
      <w:adjustRightInd w:val="0"/>
      <w:spacing w:after="0" w:line="240" w:lineRule="auto"/>
      <w:jc w:val="both"/>
      <w:textAlignment w:val="baseline"/>
    </w:pPr>
    <w:rPr>
      <w:rFonts w:ascii="Times New Roman" w:hAnsi="Times New Roman"/>
      <w:sz w:val="24"/>
      <w:szCs w:val="20"/>
    </w:rPr>
  </w:style>
  <w:style w:type="paragraph" w:styleId="82">
    <w:name w:val="toc 8"/>
    <w:basedOn w:val="a4"/>
    <w:next w:val="a4"/>
    <w:autoRedefine/>
    <w:uiPriority w:val="39"/>
    <w:rsid w:val="00096910"/>
    <w:pPr>
      <w:spacing w:after="0" w:line="240" w:lineRule="auto"/>
      <w:ind w:left="1680"/>
    </w:pPr>
    <w:rPr>
      <w:rFonts w:ascii="Times New Roman" w:hAnsi="Times New Roman"/>
      <w:sz w:val="18"/>
      <w:szCs w:val="18"/>
    </w:rPr>
  </w:style>
  <w:style w:type="paragraph" w:customStyle="1" w:styleId="314">
    <w:name w:val="Основной текст с отступом 31"/>
    <w:basedOn w:val="a4"/>
    <w:uiPriority w:val="99"/>
    <w:qFormat/>
    <w:rsid w:val="00096910"/>
    <w:pPr>
      <w:widowControl w:val="0"/>
      <w:overflowPunct w:val="0"/>
      <w:autoSpaceDE w:val="0"/>
      <w:autoSpaceDN w:val="0"/>
      <w:adjustRightInd w:val="0"/>
      <w:spacing w:after="0" w:line="240" w:lineRule="auto"/>
      <w:ind w:left="840" w:hanging="280"/>
      <w:jc w:val="both"/>
      <w:textAlignment w:val="baseline"/>
    </w:pPr>
    <w:rPr>
      <w:rFonts w:ascii="Arial" w:hAnsi="Arial"/>
      <w:sz w:val="24"/>
      <w:szCs w:val="20"/>
    </w:rPr>
  </w:style>
  <w:style w:type="paragraph" w:styleId="39">
    <w:name w:val="toc 3"/>
    <w:basedOn w:val="a4"/>
    <w:next w:val="a4"/>
    <w:autoRedefine/>
    <w:uiPriority w:val="39"/>
    <w:rsid w:val="00096910"/>
    <w:pPr>
      <w:tabs>
        <w:tab w:val="right" w:leader="dot" w:pos="9628"/>
      </w:tabs>
      <w:spacing w:after="0" w:line="240" w:lineRule="auto"/>
      <w:ind w:left="480"/>
      <w:jc w:val="center"/>
    </w:pPr>
    <w:rPr>
      <w:rFonts w:ascii="Times New Roman" w:hAnsi="Times New Roman"/>
      <w:b/>
      <w:iCs/>
      <w:sz w:val="28"/>
      <w:szCs w:val="28"/>
    </w:rPr>
  </w:style>
  <w:style w:type="paragraph" w:styleId="44">
    <w:name w:val="toc 4"/>
    <w:basedOn w:val="a4"/>
    <w:next w:val="a4"/>
    <w:autoRedefine/>
    <w:uiPriority w:val="39"/>
    <w:rsid w:val="00096910"/>
    <w:pPr>
      <w:spacing w:after="0" w:line="240" w:lineRule="auto"/>
      <w:ind w:left="720"/>
    </w:pPr>
    <w:rPr>
      <w:rFonts w:ascii="Times New Roman" w:hAnsi="Times New Roman"/>
      <w:sz w:val="18"/>
      <w:szCs w:val="18"/>
    </w:rPr>
  </w:style>
  <w:style w:type="paragraph" w:styleId="53">
    <w:name w:val="toc 5"/>
    <w:basedOn w:val="a4"/>
    <w:next w:val="a4"/>
    <w:autoRedefine/>
    <w:uiPriority w:val="39"/>
    <w:rsid w:val="00096910"/>
    <w:pPr>
      <w:spacing w:after="0" w:line="240" w:lineRule="auto"/>
      <w:ind w:left="960"/>
    </w:pPr>
    <w:rPr>
      <w:rFonts w:ascii="Times New Roman" w:hAnsi="Times New Roman"/>
      <w:sz w:val="18"/>
      <w:szCs w:val="18"/>
    </w:rPr>
  </w:style>
  <w:style w:type="paragraph" w:styleId="62">
    <w:name w:val="toc 6"/>
    <w:basedOn w:val="a4"/>
    <w:next w:val="a4"/>
    <w:autoRedefine/>
    <w:uiPriority w:val="39"/>
    <w:rsid w:val="00096910"/>
    <w:pPr>
      <w:spacing w:after="0" w:line="240" w:lineRule="auto"/>
      <w:ind w:left="1200"/>
    </w:pPr>
    <w:rPr>
      <w:rFonts w:ascii="Times New Roman" w:hAnsi="Times New Roman"/>
      <w:sz w:val="18"/>
      <w:szCs w:val="18"/>
    </w:rPr>
  </w:style>
  <w:style w:type="paragraph" w:styleId="73">
    <w:name w:val="toc 7"/>
    <w:basedOn w:val="a4"/>
    <w:next w:val="a4"/>
    <w:autoRedefine/>
    <w:uiPriority w:val="39"/>
    <w:rsid w:val="00096910"/>
    <w:pPr>
      <w:spacing w:after="0" w:line="240" w:lineRule="auto"/>
      <w:ind w:left="1440"/>
    </w:pPr>
    <w:rPr>
      <w:rFonts w:ascii="Times New Roman" w:hAnsi="Times New Roman"/>
      <w:sz w:val="18"/>
      <w:szCs w:val="18"/>
    </w:rPr>
  </w:style>
  <w:style w:type="paragraph" w:styleId="93">
    <w:name w:val="toc 9"/>
    <w:basedOn w:val="a4"/>
    <w:next w:val="a4"/>
    <w:autoRedefine/>
    <w:uiPriority w:val="39"/>
    <w:rsid w:val="00096910"/>
    <w:pPr>
      <w:spacing w:after="0" w:line="240" w:lineRule="auto"/>
      <w:ind w:left="1920"/>
    </w:pPr>
    <w:rPr>
      <w:rFonts w:ascii="Times New Roman" w:hAnsi="Times New Roman"/>
      <w:sz w:val="18"/>
      <w:szCs w:val="18"/>
    </w:rPr>
  </w:style>
  <w:style w:type="paragraph" w:customStyle="1" w:styleId="3a">
    <w:name w:val="Стиль3"/>
    <w:basedOn w:val="a4"/>
    <w:link w:val="3b"/>
    <w:qFormat/>
    <w:rsid w:val="00096910"/>
    <w:pPr>
      <w:keepNext/>
      <w:keepLines/>
      <w:spacing w:before="480" w:after="0" w:line="360" w:lineRule="auto"/>
      <w:jc w:val="center"/>
      <w:outlineLvl w:val="0"/>
    </w:pPr>
    <w:rPr>
      <w:rFonts w:ascii="Cambria" w:hAnsi="Cambria"/>
      <w:b/>
      <w:bCs/>
      <w:sz w:val="28"/>
      <w:szCs w:val="28"/>
    </w:rPr>
  </w:style>
  <w:style w:type="character" w:customStyle="1" w:styleId="3b">
    <w:name w:val="Стиль3 Знак"/>
    <w:link w:val="3a"/>
    <w:rsid w:val="00096910"/>
    <w:rPr>
      <w:rFonts w:ascii="Cambria" w:eastAsia="Times New Roman" w:hAnsi="Cambria" w:cs="Times New Roman"/>
      <w:b/>
      <w:bCs/>
      <w:sz w:val="28"/>
      <w:szCs w:val="28"/>
      <w:lang w:eastAsia="ru-RU"/>
    </w:rPr>
  </w:style>
  <w:style w:type="character" w:customStyle="1" w:styleId="standart">
    <w:name w:val="standart Знак"/>
    <w:aliases w:val="Знак Знак Знак1"/>
    <w:uiPriority w:val="99"/>
    <w:rsid w:val="00096910"/>
    <w:rPr>
      <w:rFonts w:ascii="Times New Roman" w:eastAsia="Times New Roman" w:hAnsi="Times New Roman" w:cs="Times New Roman"/>
      <w:sz w:val="24"/>
      <w:szCs w:val="24"/>
      <w:lang w:eastAsia="ru-RU"/>
    </w:rPr>
  </w:style>
  <w:style w:type="paragraph" w:customStyle="1" w:styleId="textb">
    <w:name w:val="textb"/>
    <w:basedOn w:val="a4"/>
    <w:uiPriority w:val="99"/>
    <w:qFormat/>
    <w:rsid w:val="00096910"/>
    <w:pPr>
      <w:spacing w:before="100" w:beforeAutospacing="1" w:after="100" w:afterAutospacing="1" w:line="240" w:lineRule="auto"/>
    </w:pPr>
    <w:rPr>
      <w:rFonts w:ascii="Times New Roman" w:hAnsi="Times New Roman"/>
      <w:sz w:val="24"/>
      <w:szCs w:val="24"/>
    </w:rPr>
  </w:style>
  <w:style w:type="paragraph" w:customStyle="1" w:styleId="formattext">
    <w:name w:val="formattext"/>
    <w:basedOn w:val="a4"/>
    <w:uiPriority w:val="99"/>
    <w:qFormat/>
    <w:rsid w:val="00096910"/>
    <w:pPr>
      <w:spacing w:before="100" w:beforeAutospacing="1" w:after="100" w:afterAutospacing="1" w:line="240" w:lineRule="auto"/>
    </w:pPr>
    <w:rPr>
      <w:rFonts w:ascii="Times New Roman" w:hAnsi="Times New Roman"/>
      <w:sz w:val="24"/>
      <w:szCs w:val="24"/>
    </w:rPr>
  </w:style>
  <w:style w:type="paragraph" w:customStyle="1" w:styleId="2f4">
    <w:name w:val="Абзац списка2"/>
    <w:basedOn w:val="a4"/>
    <w:uiPriority w:val="99"/>
    <w:qFormat/>
    <w:rsid w:val="00096910"/>
    <w:pPr>
      <w:tabs>
        <w:tab w:val="num" w:pos="0"/>
        <w:tab w:val="left" w:pos="567"/>
      </w:tabs>
      <w:spacing w:after="0" w:line="240" w:lineRule="auto"/>
      <w:ind w:left="720" w:hanging="360"/>
    </w:pPr>
    <w:rPr>
      <w:rFonts w:ascii="Times New Roman" w:hAnsi="Times New Roman"/>
      <w:sz w:val="28"/>
      <w:szCs w:val="28"/>
      <w:lang w:eastAsia="en-US"/>
    </w:rPr>
  </w:style>
  <w:style w:type="character" w:customStyle="1" w:styleId="FontStyle106">
    <w:name w:val="Font Style106"/>
    <w:rsid w:val="00096910"/>
    <w:rPr>
      <w:rFonts w:ascii="Arial" w:hAnsi="Arial" w:cs="Arial"/>
      <w:sz w:val="16"/>
      <w:szCs w:val="16"/>
    </w:rPr>
  </w:style>
  <w:style w:type="paragraph" w:customStyle="1" w:styleId="Style82">
    <w:name w:val="Style82"/>
    <w:basedOn w:val="a4"/>
    <w:uiPriority w:val="99"/>
    <w:qFormat/>
    <w:rsid w:val="00096910"/>
    <w:pPr>
      <w:widowControl w:val="0"/>
      <w:autoSpaceDE w:val="0"/>
      <w:autoSpaceDN w:val="0"/>
      <w:adjustRightInd w:val="0"/>
      <w:spacing w:after="0" w:line="250" w:lineRule="exact"/>
      <w:ind w:hanging="994"/>
    </w:pPr>
    <w:rPr>
      <w:rFonts w:ascii="Times New Roman" w:hAnsi="Times New Roman"/>
      <w:sz w:val="24"/>
      <w:szCs w:val="24"/>
    </w:rPr>
  </w:style>
  <w:style w:type="character" w:customStyle="1" w:styleId="current">
    <w:name w:val="current"/>
    <w:basedOn w:val="a5"/>
    <w:rsid w:val="00096910"/>
  </w:style>
  <w:style w:type="character" w:customStyle="1" w:styleId="b">
    <w:name w:val="b"/>
    <w:basedOn w:val="a5"/>
    <w:rsid w:val="00096910"/>
  </w:style>
  <w:style w:type="paragraph" w:customStyle="1" w:styleId="1f6">
    <w:name w:val="Заголовок1"/>
    <w:basedOn w:val="a4"/>
    <w:next w:val="a4"/>
    <w:uiPriority w:val="10"/>
    <w:qFormat/>
    <w:rsid w:val="00096910"/>
    <w:pPr>
      <w:spacing w:after="0" w:line="240" w:lineRule="auto"/>
      <w:contextualSpacing/>
    </w:pPr>
    <w:rPr>
      <w:rFonts w:ascii="Calibri Light" w:hAnsi="Calibri Light"/>
      <w:spacing w:val="-10"/>
      <w:kern w:val="28"/>
      <w:sz w:val="56"/>
      <w:szCs w:val="56"/>
    </w:rPr>
  </w:style>
  <w:style w:type="numbering" w:customStyle="1" w:styleId="215">
    <w:name w:val="Нет списка21"/>
    <w:next w:val="a7"/>
    <w:semiHidden/>
    <w:rsid w:val="00096910"/>
  </w:style>
  <w:style w:type="table" w:styleId="-3">
    <w:name w:val="Table Web 3"/>
    <w:basedOn w:val="a6"/>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
    <w:name w:val="Table Web 1"/>
    <w:basedOn w:val="a6"/>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6"/>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affff2">
    <w:name w:val="Обычный текст"/>
    <w:basedOn w:val="a4"/>
    <w:uiPriority w:val="99"/>
    <w:qFormat/>
    <w:rsid w:val="00096910"/>
    <w:pPr>
      <w:spacing w:after="0" w:line="360" w:lineRule="auto"/>
      <w:ind w:firstLine="567"/>
      <w:jc w:val="both"/>
    </w:pPr>
    <w:rPr>
      <w:rFonts w:ascii="Times New Roman" w:hAnsi="Times New Roman"/>
      <w:sz w:val="28"/>
      <w:szCs w:val="28"/>
    </w:rPr>
  </w:style>
  <w:style w:type="paragraph" w:customStyle="1" w:styleId="affff3">
    <w:name w:val="таблица"/>
    <w:basedOn w:val="a4"/>
    <w:uiPriority w:val="99"/>
    <w:qFormat/>
    <w:rsid w:val="00096910"/>
    <w:pPr>
      <w:widowControl w:val="0"/>
      <w:spacing w:after="0" w:line="240" w:lineRule="auto"/>
    </w:pPr>
    <w:rPr>
      <w:rFonts w:ascii="Times New Roman" w:hAnsi="Times New Roman"/>
      <w:sz w:val="28"/>
      <w:szCs w:val="20"/>
    </w:rPr>
  </w:style>
  <w:style w:type="paragraph" w:customStyle="1" w:styleId="Default">
    <w:name w:val="Default"/>
    <w:qFormat/>
    <w:rsid w:val="00096910"/>
    <w:pPr>
      <w:autoSpaceDE w:val="0"/>
      <w:autoSpaceDN w:val="0"/>
      <w:adjustRightInd w:val="0"/>
    </w:pPr>
    <w:rPr>
      <w:rFonts w:ascii="Times New Roman" w:hAnsi="Times New Roman"/>
      <w:color w:val="000000"/>
      <w:sz w:val="24"/>
      <w:szCs w:val="24"/>
      <w:lang w:eastAsia="en-US"/>
    </w:rPr>
  </w:style>
  <w:style w:type="character" w:customStyle="1" w:styleId="1f7">
    <w:name w:val="Заголовок Знак1"/>
    <w:uiPriority w:val="10"/>
    <w:rsid w:val="00096910"/>
    <w:rPr>
      <w:rFonts w:ascii="Cambria" w:eastAsia="Times New Roman" w:hAnsi="Cambria" w:cs="Times New Roman"/>
      <w:spacing w:val="-10"/>
      <w:kern w:val="28"/>
      <w:sz w:val="56"/>
      <w:szCs w:val="56"/>
    </w:rPr>
  </w:style>
  <w:style w:type="character" w:customStyle="1" w:styleId="1f8">
    <w:name w:val="Название Знак1"/>
    <w:uiPriority w:val="10"/>
    <w:rsid w:val="00096910"/>
    <w:rPr>
      <w:rFonts w:ascii="Cambria" w:eastAsia="Times New Roman" w:hAnsi="Cambria" w:cs="Times New Roman"/>
      <w:color w:val="17365D"/>
      <w:spacing w:val="5"/>
      <w:kern w:val="28"/>
      <w:sz w:val="52"/>
      <w:szCs w:val="52"/>
    </w:rPr>
  </w:style>
  <w:style w:type="table" w:customStyle="1" w:styleId="1112">
    <w:name w:val="Сетка таблицы111"/>
    <w:basedOn w:val="a6"/>
    <w:next w:val="af0"/>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Сетка таблицы111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5">
    <w:name w:val="Нет списка31"/>
    <w:next w:val="a7"/>
    <w:uiPriority w:val="99"/>
    <w:semiHidden/>
    <w:unhideWhenUsed/>
    <w:rsid w:val="00096910"/>
  </w:style>
  <w:style w:type="numbering" w:customStyle="1" w:styleId="125">
    <w:name w:val="Нет списка12"/>
    <w:next w:val="a7"/>
    <w:uiPriority w:val="99"/>
    <w:semiHidden/>
    <w:unhideWhenUsed/>
    <w:rsid w:val="00096910"/>
  </w:style>
  <w:style w:type="numbering" w:customStyle="1" w:styleId="1120">
    <w:name w:val="Нет списка112"/>
    <w:next w:val="a7"/>
    <w:uiPriority w:val="99"/>
    <w:semiHidden/>
    <w:unhideWhenUsed/>
    <w:rsid w:val="00096910"/>
  </w:style>
  <w:style w:type="table" w:customStyle="1" w:styleId="131">
    <w:name w:val="Сетка таблицы13"/>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Изящная таблица 11"/>
    <w:basedOn w:val="a6"/>
    <w:next w:val="1f5"/>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11">
    <w:name w:val="Нет списка111111"/>
    <w:next w:val="a7"/>
    <w:uiPriority w:val="99"/>
    <w:semiHidden/>
    <w:unhideWhenUsed/>
    <w:rsid w:val="00096910"/>
  </w:style>
  <w:style w:type="numbering" w:customStyle="1" w:styleId="2111">
    <w:name w:val="Нет списка211"/>
    <w:next w:val="a7"/>
    <w:uiPriority w:val="99"/>
    <w:semiHidden/>
    <w:rsid w:val="00096910"/>
  </w:style>
  <w:style w:type="table" w:customStyle="1" w:styleId="-31">
    <w:name w:val="Веб-таблица 31"/>
    <w:basedOn w:val="a6"/>
    <w:next w:val="-3"/>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1">
    <w:name w:val="Веб-таблица 11"/>
    <w:basedOn w:val="a6"/>
    <w:next w:val="-1"/>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6"/>
    <w:next w:val="-2"/>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3110">
    <w:name w:val="Нет списка311"/>
    <w:next w:val="a7"/>
    <w:uiPriority w:val="99"/>
    <w:semiHidden/>
    <w:unhideWhenUsed/>
    <w:rsid w:val="00096910"/>
  </w:style>
  <w:style w:type="table" w:customStyle="1" w:styleId="2211">
    <w:name w:val="Сетка таблицы221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7"/>
    <w:uiPriority w:val="99"/>
    <w:semiHidden/>
    <w:unhideWhenUsed/>
    <w:rsid w:val="00096910"/>
  </w:style>
  <w:style w:type="table" w:customStyle="1" w:styleId="1121">
    <w:name w:val="Сетка таблицы112"/>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Нет списка1111111"/>
    <w:next w:val="a7"/>
    <w:semiHidden/>
    <w:unhideWhenUsed/>
    <w:rsid w:val="00096910"/>
  </w:style>
  <w:style w:type="numbering" w:customStyle="1" w:styleId="21110">
    <w:name w:val="Нет списка2111"/>
    <w:next w:val="a7"/>
    <w:semiHidden/>
    <w:rsid w:val="00096910"/>
  </w:style>
  <w:style w:type="numbering" w:customStyle="1" w:styleId="45">
    <w:name w:val="Нет списка4"/>
    <w:next w:val="a7"/>
    <w:uiPriority w:val="99"/>
    <w:semiHidden/>
    <w:unhideWhenUsed/>
    <w:rsid w:val="00096910"/>
  </w:style>
  <w:style w:type="table" w:customStyle="1" w:styleId="3111">
    <w:name w:val="Сетка таблицы31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Numbers">
    <w:name w:val="Table Header Numbers"/>
    <w:uiPriority w:val="99"/>
    <w:qFormat/>
    <w:rsid w:val="00096910"/>
    <w:pPr>
      <w:widowControl w:val="0"/>
      <w:jc w:val="center"/>
    </w:pPr>
    <w:rPr>
      <w:rFonts w:ascii="Times New Roman" w:eastAsia="Times New Roman" w:hAnsi="Times New Roman"/>
      <w:sz w:val="18"/>
    </w:rPr>
  </w:style>
  <w:style w:type="paragraph" w:customStyle="1" w:styleId="affff4">
    <w:name w:val="Стиль для схем"/>
    <w:basedOn w:val="a4"/>
    <w:uiPriority w:val="99"/>
    <w:qFormat/>
    <w:rsid w:val="00096910"/>
    <w:pPr>
      <w:spacing w:after="0" w:line="240" w:lineRule="auto"/>
      <w:jc w:val="center"/>
    </w:pPr>
    <w:rPr>
      <w:rFonts w:ascii="Times New Roman" w:hAnsi="Times New Roman"/>
      <w:sz w:val="20"/>
      <w:szCs w:val="20"/>
    </w:rPr>
  </w:style>
  <w:style w:type="table" w:customStyle="1" w:styleId="1212">
    <w:name w:val="Сетка таблицы1212"/>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1">
    <w:name w:val="xl31"/>
    <w:basedOn w:val="a4"/>
    <w:uiPriority w:val="99"/>
    <w:qFormat/>
    <w:rsid w:val="00096910"/>
    <w:pPr>
      <w:pBdr>
        <w:bottom w:val="single" w:sz="4" w:space="0" w:color="auto"/>
        <w:right w:val="double" w:sz="6" w:space="0" w:color="auto"/>
      </w:pBdr>
      <w:autoSpaceDE w:val="0"/>
      <w:autoSpaceDN w:val="0"/>
      <w:spacing w:before="100" w:after="100" w:line="240" w:lineRule="auto"/>
      <w:jc w:val="center"/>
    </w:pPr>
    <w:rPr>
      <w:rFonts w:ascii="Times New Roman" w:hAnsi="Times New Roman"/>
      <w:sz w:val="18"/>
      <w:szCs w:val="18"/>
    </w:rPr>
  </w:style>
  <w:style w:type="paragraph" w:customStyle="1" w:styleId="1f9">
    <w:name w:val="Вывод промежуточный1"/>
    <w:basedOn w:val="a4"/>
    <w:autoRedefine/>
    <w:uiPriority w:val="99"/>
    <w:qFormat/>
    <w:rsid w:val="00096910"/>
    <w:pPr>
      <w:spacing w:after="0" w:line="240" w:lineRule="auto"/>
      <w:jc w:val="center"/>
    </w:pPr>
    <w:rPr>
      <w:rFonts w:ascii="Arial Narrow" w:hAnsi="Arial Narrow"/>
      <w:b/>
      <w:sz w:val="18"/>
      <w:szCs w:val="20"/>
    </w:rPr>
  </w:style>
  <w:style w:type="paragraph" w:customStyle="1" w:styleId="tablename">
    <w:name w:val="tablename"/>
    <w:basedOn w:val="a4"/>
    <w:uiPriority w:val="99"/>
    <w:qFormat/>
    <w:rsid w:val="00096910"/>
    <w:pPr>
      <w:spacing w:before="100" w:beforeAutospacing="1" w:after="100" w:afterAutospacing="1" w:line="240" w:lineRule="auto"/>
    </w:pPr>
    <w:rPr>
      <w:rFonts w:ascii="Times New Roman" w:hAnsi="Times New Roman"/>
      <w:b/>
      <w:bCs/>
      <w:sz w:val="20"/>
      <w:szCs w:val="20"/>
    </w:rPr>
  </w:style>
  <w:style w:type="paragraph" w:customStyle="1" w:styleId="tabletop">
    <w:name w:val="tabletop"/>
    <w:basedOn w:val="a4"/>
    <w:uiPriority w:val="99"/>
    <w:qFormat/>
    <w:rsid w:val="00096910"/>
    <w:pPr>
      <w:spacing w:before="100" w:beforeAutospacing="1" w:after="100" w:afterAutospacing="1" w:line="240" w:lineRule="auto"/>
      <w:ind w:left="30" w:right="30"/>
      <w:jc w:val="center"/>
    </w:pPr>
    <w:rPr>
      <w:rFonts w:ascii="Tahoma" w:hAnsi="Tahoma" w:cs="Tahoma"/>
      <w:b/>
      <w:bCs/>
      <w:sz w:val="16"/>
      <w:szCs w:val="16"/>
    </w:rPr>
  </w:style>
  <w:style w:type="paragraph" w:customStyle="1" w:styleId="tablebody">
    <w:name w:val="tablebody"/>
    <w:basedOn w:val="a4"/>
    <w:uiPriority w:val="99"/>
    <w:qFormat/>
    <w:rsid w:val="00096910"/>
    <w:pPr>
      <w:spacing w:before="100" w:beforeAutospacing="1" w:after="100" w:afterAutospacing="1" w:line="240" w:lineRule="auto"/>
      <w:ind w:left="75" w:right="75"/>
    </w:pPr>
    <w:rPr>
      <w:rFonts w:ascii="Tahoma" w:hAnsi="Tahoma" w:cs="Tahoma"/>
      <w:sz w:val="16"/>
      <w:szCs w:val="16"/>
    </w:rPr>
  </w:style>
  <w:style w:type="table" w:styleId="1fa">
    <w:name w:val="Table Grid 1"/>
    <w:basedOn w:val="a6"/>
    <w:uiPriority w:val="99"/>
    <w:rsid w:val="00096910"/>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i/>
        <w:iCs/>
      </w:rPr>
      <w:tblPr/>
      <w:tcPr>
        <w:tcBorders>
          <w:tl2br w:val="none" w:sz="0" w:space="0" w:color="auto"/>
          <w:tr2bl w:val="none" w:sz="0" w:space="0" w:color="auto"/>
        </w:tcBorders>
      </w:tcPr>
    </w:tblStylePr>
    <w:tblStylePr w:type="lastCol">
      <w:rPr>
        <w:rFonts w:ascii="Times New Roman" w:hAnsi="Times New Roman" w:cs="Times New Roman"/>
        <w:i/>
        <w:iCs/>
      </w:rPr>
      <w:tblPr/>
      <w:tcPr>
        <w:tcBorders>
          <w:tl2br w:val="none" w:sz="0" w:space="0" w:color="auto"/>
          <w:tr2bl w:val="none" w:sz="0" w:space="0" w:color="auto"/>
        </w:tcBorders>
      </w:tcPr>
    </w:tblStylePr>
  </w:style>
  <w:style w:type="paragraph" w:customStyle="1" w:styleId="Text">
    <w:name w:val="Text"/>
    <w:basedOn w:val="a4"/>
    <w:uiPriority w:val="99"/>
    <w:qFormat/>
    <w:rsid w:val="00096910"/>
    <w:pPr>
      <w:overflowPunct w:val="0"/>
      <w:autoSpaceDE w:val="0"/>
      <w:autoSpaceDN w:val="0"/>
      <w:adjustRightInd w:val="0"/>
      <w:spacing w:before="130" w:after="120" w:line="240" w:lineRule="auto"/>
      <w:ind w:firstLine="720"/>
      <w:jc w:val="both"/>
    </w:pPr>
    <w:rPr>
      <w:rFonts w:ascii="Times New Roman" w:hAnsi="Times New Roman"/>
      <w:szCs w:val="20"/>
      <w:lang w:val="en-GB"/>
    </w:rPr>
  </w:style>
  <w:style w:type="paragraph" w:customStyle="1" w:styleId="Style29">
    <w:name w:val="Style29"/>
    <w:basedOn w:val="a4"/>
    <w:uiPriority w:val="99"/>
    <w:qFormat/>
    <w:rsid w:val="00096910"/>
    <w:pPr>
      <w:widowControl w:val="0"/>
      <w:autoSpaceDE w:val="0"/>
      <w:autoSpaceDN w:val="0"/>
      <w:adjustRightInd w:val="0"/>
      <w:spacing w:after="0" w:line="254" w:lineRule="exact"/>
      <w:jc w:val="center"/>
    </w:pPr>
    <w:rPr>
      <w:rFonts w:ascii="Times New Roman" w:hAnsi="Times New Roman"/>
      <w:sz w:val="24"/>
      <w:szCs w:val="24"/>
    </w:rPr>
  </w:style>
  <w:style w:type="paragraph" w:customStyle="1" w:styleId="Style64">
    <w:name w:val="Style64"/>
    <w:basedOn w:val="a4"/>
    <w:uiPriority w:val="99"/>
    <w:qFormat/>
    <w:rsid w:val="00096910"/>
    <w:pPr>
      <w:widowControl w:val="0"/>
      <w:autoSpaceDE w:val="0"/>
      <w:autoSpaceDN w:val="0"/>
      <w:adjustRightInd w:val="0"/>
      <w:spacing w:after="0" w:line="228" w:lineRule="exact"/>
      <w:jc w:val="center"/>
    </w:pPr>
    <w:rPr>
      <w:rFonts w:ascii="Times New Roman" w:hAnsi="Times New Roman"/>
      <w:sz w:val="24"/>
      <w:szCs w:val="24"/>
    </w:rPr>
  </w:style>
  <w:style w:type="character" w:customStyle="1" w:styleId="FontStyle73">
    <w:name w:val="Font Style73"/>
    <w:rsid w:val="00096910"/>
    <w:rPr>
      <w:rFonts w:ascii="Times New Roman" w:hAnsi="Times New Roman"/>
      <w:sz w:val="18"/>
    </w:rPr>
  </w:style>
  <w:style w:type="character" w:customStyle="1" w:styleId="FontStyle92">
    <w:name w:val="Font Style92"/>
    <w:uiPriority w:val="99"/>
    <w:rsid w:val="00096910"/>
    <w:rPr>
      <w:rFonts w:ascii="Times New Roman" w:hAnsi="Times New Roman"/>
      <w:sz w:val="16"/>
    </w:rPr>
  </w:style>
  <w:style w:type="paragraph" w:customStyle="1" w:styleId="ConsPlusNormal">
    <w:name w:val="ConsPlusNormal"/>
    <w:uiPriority w:val="99"/>
    <w:qFormat/>
    <w:rsid w:val="00096910"/>
    <w:pPr>
      <w:widowControl w:val="0"/>
      <w:autoSpaceDE w:val="0"/>
      <w:autoSpaceDN w:val="0"/>
      <w:adjustRightInd w:val="0"/>
      <w:ind w:firstLine="720"/>
    </w:pPr>
    <w:rPr>
      <w:rFonts w:ascii="Arial" w:eastAsia="Times New Roman" w:hAnsi="Arial" w:cs="Arial"/>
    </w:rPr>
  </w:style>
  <w:style w:type="paragraph" w:customStyle="1" w:styleId="a0">
    <w:name w:val="Нумерация"/>
    <w:basedOn w:val="a4"/>
    <w:uiPriority w:val="99"/>
    <w:qFormat/>
    <w:rsid w:val="00096910"/>
    <w:pPr>
      <w:numPr>
        <w:numId w:val="32"/>
      </w:numPr>
      <w:tabs>
        <w:tab w:val="left" w:pos="680"/>
      </w:tabs>
      <w:spacing w:after="0" w:line="360" w:lineRule="auto"/>
      <w:jc w:val="both"/>
    </w:pPr>
    <w:rPr>
      <w:rFonts w:ascii="Times New Roman" w:hAnsi="Times New Roman"/>
      <w:sz w:val="28"/>
      <w:szCs w:val="28"/>
    </w:rPr>
  </w:style>
  <w:style w:type="paragraph" w:customStyle="1" w:styleId="Style36">
    <w:name w:val="Style36"/>
    <w:basedOn w:val="a4"/>
    <w:uiPriority w:val="99"/>
    <w:qFormat/>
    <w:rsid w:val="00096910"/>
    <w:pPr>
      <w:widowControl w:val="0"/>
      <w:autoSpaceDE w:val="0"/>
      <w:autoSpaceDN w:val="0"/>
      <w:adjustRightInd w:val="0"/>
      <w:spacing w:after="0" w:line="185" w:lineRule="exact"/>
      <w:jc w:val="both"/>
    </w:pPr>
    <w:rPr>
      <w:rFonts w:ascii="Times New Roman" w:hAnsi="Times New Roman"/>
      <w:sz w:val="24"/>
      <w:szCs w:val="24"/>
    </w:rPr>
  </w:style>
  <w:style w:type="paragraph" w:customStyle="1" w:styleId="Style56">
    <w:name w:val="Style56"/>
    <w:basedOn w:val="a4"/>
    <w:uiPriority w:val="99"/>
    <w:qFormat/>
    <w:rsid w:val="00096910"/>
    <w:pPr>
      <w:widowControl w:val="0"/>
      <w:autoSpaceDE w:val="0"/>
      <w:autoSpaceDN w:val="0"/>
      <w:adjustRightInd w:val="0"/>
      <w:spacing w:after="0" w:line="407" w:lineRule="exact"/>
      <w:ind w:firstLine="1613"/>
    </w:pPr>
    <w:rPr>
      <w:rFonts w:ascii="Times New Roman" w:hAnsi="Times New Roman"/>
      <w:sz w:val="24"/>
      <w:szCs w:val="24"/>
    </w:rPr>
  </w:style>
  <w:style w:type="paragraph" w:customStyle="1" w:styleId="1fb">
    <w:name w:val="Текст1"/>
    <w:basedOn w:val="a4"/>
    <w:uiPriority w:val="99"/>
    <w:qFormat/>
    <w:rsid w:val="00096910"/>
    <w:pPr>
      <w:suppressAutoHyphens/>
      <w:spacing w:after="0" w:line="288" w:lineRule="auto"/>
      <w:ind w:firstLine="709"/>
      <w:jc w:val="both"/>
    </w:pPr>
    <w:rPr>
      <w:rFonts w:ascii="Times New Roman" w:hAnsi="Times New Roman"/>
      <w:kern w:val="2"/>
      <w:sz w:val="28"/>
      <w:szCs w:val="20"/>
    </w:rPr>
  </w:style>
  <w:style w:type="paragraph" w:customStyle="1" w:styleId="2f5">
    <w:name w:val="Текст2"/>
    <w:basedOn w:val="1fb"/>
    <w:uiPriority w:val="99"/>
    <w:qFormat/>
    <w:rsid w:val="00096910"/>
    <w:pPr>
      <w:spacing w:line="100" w:lineRule="atLeast"/>
    </w:pPr>
    <w:rPr>
      <w:sz w:val="14"/>
      <w:szCs w:val="14"/>
    </w:rPr>
  </w:style>
  <w:style w:type="paragraph" w:customStyle="1" w:styleId="affff5">
    <w:name w:val="Таблица"/>
    <w:basedOn w:val="a4"/>
    <w:uiPriority w:val="99"/>
    <w:qFormat/>
    <w:rsid w:val="00096910"/>
    <w:pPr>
      <w:suppressAutoHyphens/>
      <w:spacing w:after="0" w:line="240" w:lineRule="auto"/>
    </w:pPr>
    <w:rPr>
      <w:rFonts w:ascii="Times New Roman" w:hAnsi="Times New Roman"/>
      <w:kern w:val="2"/>
      <w:sz w:val="28"/>
      <w:szCs w:val="24"/>
    </w:rPr>
  </w:style>
  <w:style w:type="character" w:customStyle="1" w:styleId="FontStyle74">
    <w:name w:val="Font Style74"/>
    <w:uiPriority w:val="99"/>
    <w:rsid w:val="00096910"/>
    <w:rPr>
      <w:rFonts w:ascii="Times New Roman" w:hAnsi="Times New Roman"/>
      <w:b/>
      <w:sz w:val="18"/>
    </w:rPr>
  </w:style>
  <w:style w:type="character" w:customStyle="1" w:styleId="FontStyle86">
    <w:name w:val="Font Style86"/>
    <w:uiPriority w:val="99"/>
    <w:rsid w:val="00096910"/>
    <w:rPr>
      <w:rFonts w:ascii="Times New Roman" w:hAnsi="Times New Roman"/>
      <w:sz w:val="22"/>
    </w:rPr>
  </w:style>
  <w:style w:type="paragraph" w:customStyle="1" w:styleId="Style26">
    <w:name w:val="Style26"/>
    <w:basedOn w:val="a4"/>
    <w:uiPriority w:val="99"/>
    <w:qFormat/>
    <w:rsid w:val="00096910"/>
    <w:pPr>
      <w:widowControl w:val="0"/>
      <w:autoSpaceDE w:val="0"/>
      <w:autoSpaceDN w:val="0"/>
      <w:adjustRightInd w:val="0"/>
      <w:spacing w:after="0" w:line="240" w:lineRule="auto"/>
      <w:jc w:val="both"/>
    </w:pPr>
    <w:rPr>
      <w:rFonts w:ascii="Times New Roman" w:hAnsi="Times New Roman"/>
      <w:sz w:val="24"/>
      <w:szCs w:val="24"/>
    </w:rPr>
  </w:style>
  <w:style w:type="paragraph" w:customStyle="1" w:styleId="Style48">
    <w:name w:val="Style48"/>
    <w:basedOn w:val="a4"/>
    <w:uiPriority w:val="99"/>
    <w:qFormat/>
    <w:rsid w:val="00096910"/>
    <w:pPr>
      <w:widowControl w:val="0"/>
      <w:autoSpaceDE w:val="0"/>
      <w:autoSpaceDN w:val="0"/>
      <w:adjustRightInd w:val="0"/>
      <w:spacing w:after="0" w:line="346" w:lineRule="exact"/>
      <w:ind w:firstLine="1761"/>
    </w:pPr>
    <w:rPr>
      <w:rFonts w:ascii="Times New Roman" w:hAnsi="Times New Roman"/>
      <w:sz w:val="24"/>
      <w:szCs w:val="24"/>
    </w:rPr>
  </w:style>
  <w:style w:type="paragraph" w:customStyle="1" w:styleId="Style25">
    <w:name w:val="Style25"/>
    <w:basedOn w:val="a4"/>
    <w:uiPriority w:val="99"/>
    <w:qFormat/>
    <w:rsid w:val="00096910"/>
    <w:pPr>
      <w:widowControl w:val="0"/>
      <w:autoSpaceDE w:val="0"/>
      <w:autoSpaceDN w:val="0"/>
      <w:adjustRightInd w:val="0"/>
      <w:spacing w:after="0" w:line="193" w:lineRule="exact"/>
      <w:jc w:val="right"/>
    </w:pPr>
    <w:rPr>
      <w:rFonts w:ascii="Times New Roman" w:hAnsi="Times New Roman"/>
      <w:sz w:val="24"/>
      <w:szCs w:val="24"/>
    </w:rPr>
  </w:style>
  <w:style w:type="paragraph" w:customStyle="1" w:styleId="Style28">
    <w:name w:val="Style28"/>
    <w:basedOn w:val="a4"/>
    <w:uiPriority w:val="99"/>
    <w:qFormat/>
    <w:rsid w:val="00096910"/>
    <w:pPr>
      <w:widowControl w:val="0"/>
      <w:autoSpaceDE w:val="0"/>
      <w:autoSpaceDN w:val="0"/>
      <w:adjustRightInd w:val="0"/>
      <w:spacing w:after="0" w:line="169" w:lineRule="exact"/>
    </w:pPr>
    <w:rPr>
      <w:rFonts w:ascii="Times New Roman" w:hAnsi="Times New Roman"/>
      <w:sz w:val="24"/>
      <w:szCs w:val="24"/>
    </w:rPr>
  </w:style>
  <w:style w:type="paragraph" w:customStyle="1" w:styleId="Style40">
    <w:name w:val="Style40"/>
    <w:basedOn w:val="a4"/>
    <w:uiPriority w:val="99"/>
    <w:qFormat/>
    <w:rsid w:val="00096910"/>
    <w:pPr>
      <w:widowControl w:val="0"/>
      <w:autoSpaceDE w:val="0"/>
      <w:autoSpaceDN w:val="0"/>
      <w:adjustRightInd w:val="0"/>
      <w:spacing w:after="0" w:line="240" w:lineRule="auto"/>
    </w:pPr>
    <w:rPr>
      <w:rFonts w:ascii="Times New Roman" w:hAnsi="Times New Roman"/>
      <w:sz w:val="24"/>
      <w:szCs w:val="24"/>
    </w:rPr>
  </w:style>
  <w:style w:type="character" w:customStyle="1" w:styleId="FontStyle85">
    <w:name w:val="Font Style85"/>
    <w:uiPriority w:val="99"/>
    <w:rsid w:val="00096910"/>
    <w:rPr>
      <w:rFonts w:ascii="Times New Roman" w:hAnsi="Times New Roman"/>
      <w:b/>
      <w:sz w:val="12"/>
    </w:rPr>
  </w:style>
  <w:style w:type="numbering" w:customStyle="1" w:styleId="132">
    <w:name w:val="Нет списка13"/>
    <w:next w:val="a7"/>
    <w:uiPriority w:val="99"/>
    <w:semiHidden/>
    <w:unhideWhenUsed/>
    <w:rsid w:val="00096910"/>
  </w:style>
  <w:style w:type="paragraph" w:customStyle="1" w:styleId="1fc">
    <w:name w:val="Верхний колонтитул1"/>
    <w:basedOn w:val="a4"/>
    <w:next w:val="ac"/>
    <w:uiPriority w:val="99"/>
    <w:unhideWhenUsed/>
    <w:qFormat/>
    <w:rsid w:val="00096910"/>
    <w:pPr>
      <w:tabs>
        <w:tab w:val="center" w:pos="4677"/>
        <w:tab w:val="right" w:pos="9355"/>
      </w:tabs>
      <w:spacing w:after="0" w:line="240" w:lineRule="auto"/>
      <w:ind w:firstLine="709"/>
      <w:contextualSpacing/>
      <w:jc w:val="both"/>
    </w:pPr>
    <w:rPr>
      <w:rFonts w:ascii="Times New Roman" w:eastAsia="Calibri" w:hAnsi="Times New Roman"/>
      <w:sz w:val="28"/>
      <w:lang w:eastAsia="en-US"/>
    </w:rPr>
  </w:style>
  <w:style w:type="paragraph" w:customStyle="1" w:styleId="1fd">
    <w:name w:val="Нижний колонтитул1"/>
    <w:basedOn w:val="a4"/>
    <w:next w:val="a9"/>
    <w:uiPriority w:val="99"/>
    <w:unhideWhenUsed/>
    <w:qFormat/>
    <w:rsid w:val="00096910"/>
    <w:pPr>
      <w:tabs>
        <w:tab w:val="center" w:pos="4677"/>
        <w:tab w:val="right" w:pos="9355"/>
      </w:tabs>
      <w:spacing w:after="0" w:line="240" w:lineRule="auto"/>
      <w:ind w:firstLine="709"/>
      <w:contextualSpacing/>
      <w:jc w:val="both"/>
    </w:pPr>
    <w:rPr>
      <w:rFonts w:ascii="Times New Roman" w:eastAsia="Calibri" w:hAnsi="Times New Roman"/>
      <w:sz w:val="28"/>
      <w:lang w:eastAsia="en-US"/>
    </w:rPr>
  </w:style>
  <w:style w:type="paragraph" w:customStyle="1" w:styleId="1fe">
    <w:name w:val="Текст сноски1"/>
    <w:basedOn w:val="a4"/>
    <w:next w:val="af3"/>
    <w:uiPriority w:val="99"/>
    <w:unhideWhenUsed/>
    <w:qFormat/>
    <w:rsid w:val="00096910"/>
    <w:pPr>
      <w:spacing w:after="0" w:line="240" w:lineRule="auto"/>
      <w:ind w:firstLine="709"/>
      <w:contextualSpacing/>
      <w:jc w:val="both"/>
    </w:pPr>
    <w:rPr>
      <w:rFonts w:ascii="Times New Roman" w:eastAsia="Calibri" w:hAnsi="Times New Roman"/>
      <w:sz w:val="20"/>
      <w:szCs w:val="20"/>
      <w:lang w:eastAsia="en-US"/>
    </w:rPr>
  </w:style>
  <w:style w:type="paragraph" w:customStyle="1" w:styleId="1ff">
    <w:name w:val="Абзац списка1"/>
    <w:basedOn w:val="a4"/>
    <w:next w:val="af1"/>
    <w:uiPriority w:val="99"/>
    <w:qFormat/>
    <w:rsid w:val="00096910"/>
    <w:pPr>
      <w:spacing w:after="0" w:line="360" w:lineRule="auto"/>
      <w:ind w:left="720" w:firstLine="709"/>
      <w:contextualSpacing/>
      <w:jc w:val="both"/>
    </w:pPr>
    <w:rPr>
      <w:rFonts w:ascii="Times New Roman" w:eastAsia="Calibri" w:hAnsi="Times New Roman"/>
      <w:sz w:val="28"/>
      <w:lang w:eastAsia="en-US"/>
    </w:rPr>
  </w:style>
  <w:style w:type="paragraph" w:customStyle="1" w:styleId="1ff0">
    <w:name w:val="Текст выноски1"/>
    <w:basedOn w:val="a4"/>
    <w:next w:val="ae"/>
    <w:uiPriority w:val="99"/>
    <w:semiHidden/>
    <w:unhideWhenUsed/>
    <w:qFormat/>
    <w:rsid w:val="00096910"/>
    <w:pPr>
      <w:spacing w:after="0" w:line="240" w:lineRule="auto"/>
      <w:ind w:firstLine="709"/>
      <w:contextualSpacing/>
      <w:jc w:val="both"/>
    </w:pPr>
    <w:rPr>
      <w:rFonts w:ascii="Tahoma" w:eastAsia="Calibri" w:hAnsi="Tahoma" w:cs="Tahoma"/>
      <w:sz w:val="16"/>
      <w:szCs w:val="16"/>
      <w:lang w:eastAsia="en-US"/>
    </w:rPr>
  </w:style>
  <w:style w:type="numbering" w:customStyle="1" w:styleId="11210">
    <w:name w:val="Нет списка1121"/>
    <w:next w:val="a7"/>
    <w:uiPriority w:val="99"/>
    <w:semiHidden/>
    <w:unhideWhenUsed/>
    <w:rsid w:val="00096910"/>
  </w:style>
  <w:style w:type="numbering" w:customStyle="1" w:styleId="11111111">
    <w:name w:val="Нет списка11111111"/>
    <w:next w:val="a7"/>
    <w:semiHidden/>
    <w:unhideWhenUsed/>
    <w:rsid w:val="00096910"/>
  </w:style>
  <w:style w:type="numbering" w:customStyle="1" w:styleId="223">
    <w:name w:val="Нет списка22"/>
    <w:next w:val="a7"/>
    <w:uiPriority w:val="99"/>
    <w:semiHidden/>
    <w:rsid w:val="00096910"/>
  </w:style>
  <w:style w:type="paragraph" w:customStyle="1" w:styleId="1ff1">
    <w:name w:val="Текст примечания1"/>
    <w:basedOn w:val="a4"/>
    <w:next w:val="afff7"/>
    <w:uiPriority w:val="99"/>
    <w:semiHidden/>
    <w:unhideWhenUsed/>
    <w:qFormat/>
    <w:rsid w:val="00096910"/>
    <w:pPr>
      <w:spacing w:after="0" w:line="240" w:lineRule="auto"/>
      <w:ind w:firstLine="709"/>
      <w:contextualSpacing/>
      <w:jc w:val="both"/>
    </w:pPr>
    <w:rPr>
      <w:rFonts w:ascii="Times New Roman" w:eastAsia="Calibri" w:hAnsi="Times New Roman"/>
      <w:sz w:val="20"/>
      <w:szCs w:val="20"/>
      <w:lang w:eastAsia="en-US"/>
    </w:rPr>
  </w:style>
  <w:style w:type="paragraph" w:customStyle="1" w:styleId="1ff2">
    <w:name w:val="Тема примечания1"/>
    <w:basedOn w:val="afff7"/>
    <w:next w:val="afff7"/>
    <w:uiPriority w:val="99"/>
    <w:semiHidden/>
    <w:unhideWhenUsed/>
    <w:qFormat/>
    <w:rsid w:val="00096910"/>
    <w:pPr>
      <w:ind w:firstLine="709"/>
      <w:contextualSpacing/>
      <w:jc w:val="both"/>
    </w:pPr>
    <w:rPr>
      <w:rFonts w:eastAsia="Calibri"/>
      <w:b/>
      <w:bCs/>
      <w:lang w:eastAsia="en-US"/>
    </w:rPr>
  </w:style>
  <w:style w:type="character" w:customStyle="1" w:styleId="1ff3">
    <w:name w:val="Верхний колонтитул Знак1"/>
    <w:basedOn w:val="a5"/>
    <w:uiPriority w:val="99"/>
    <w:rsid w:val="00096910"/>
  </w:style>
  <w:style w:type="character" w:customStyle="1" w:styleId="1ff4">
    <w:name w:val="Нижний колонтитул Знак1"/>
    <w:basedOn w:val="a5"/>
    <w:uiPriority w:val="99"/>
    <w:rsid w:val="00096910"/>
  </w:style>
  <w:style w:type="character" w:customStyle="1" w:styleId="1ff5">
    <w:name w:val="Текст сноски Знак1"/>
    <w:aliases w:val="Текст сноски Знак Знак Знак2,Текст сноски Знак1 Знак Знак1,Текст сноски Знак Знак Знак Знак1,Текст сноски Знак Знак Знак Знак Знак Знак Знак Знак2,Текст сноски Знак Знак Знак Знак Знак Знак Знак Знак Знак1,single space Знак1,З Знак1"/>
    <w:rsid w:val="00096910"/>
    <w:rPr>
      <w:sz w:val="20"/>
      <w:szCs w:val="20"/>
    </w:rPr>
  </w:style>
  <w:style w:type="table" w:customStyle="1" w:styleId="21111">
    <w:name w:val="Сетка таблицы211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ord">
    <w:name w:val="word"/>
    <w:basedOn w:val="a5"/>
    <w:rsid w:val="00096910"/>
  </w:style>
  <w:style w:type="numbering" w:customStyle="1" w:styleId="211110">
    <w:name w:val="Нет списка21111"/>
    <w:next w:val="a7"/>
    <w:semiHidden/>
    <w:rsid w:val="00096910"/>
  </w:style>
  <w:style w:type="table" w:customStyle="1" w:styleId="412">
    <w:name w:val="Сетка таблицы4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0">
    <w:name w:val="Нет списка3111"/>
    <w:next w:val="a7"/>
    <w:uiPriority w:val="99"/>
    <w:semiHidden/>
    <w:unhideWhenUsed/>
    <w:rsid w:val="00096910"/>
  </w:style>
  <w:style w:type="numbering" w:customStyle="1" w:styleId="12110">
    <w:name w:val="Нет списка1211"/>
    <w:next w:val="a7"/>
    <w:uiPriority w:val="99"/>
    <w:semiHidden/>
    <w:unhideWhenUsed/>
    <w:rsid w:val="00096910"/>
  </w:style>
  <w:style w:type="numbering" w:customStyle="1" w:styleId="11211">
    <w:name w:val="Нет списка11211"/>
    <w:next w:val="a7"/>
    <w:semiHidden/>
    <w:unhideWhenUsed/>
    <w:rsid w:val="00096910"/>
  </w:style>
  <w:style w:type="numbering" w:customStyle="1" w:styleId="2210">
    <w:name w:val="Нет списка221"/>
    <w:next w:val="a7"/>
    <w:semiHidden/>
    <w:rsid w:val="00096910"/>
  </w:style>
  <w:style w:type="numbering" w:customStyle="1" w:styleId="413">
    <w:name w:val="Нет списка41"/>
    <w:next w:val="a7"/>
    <w:uiPriority w:val="99"/>
    <w:semiHidden/>
    <w:unhideWhenUsed/>
    <w:rsid w:val="00096910"/>
  </w:style>
  <w:style w:type="numbering" w:customStyle="1" w:styleId="1310">
    <w:name w:val="Нет списка131"/>
    <w:next w:val="a7"/>
    <w:uiPriority w:val="99"/>
    <w:semiHidden/>
    <w:unhideWhenUsed/>
    <w:rsid w:val="00096910"/>
  </w:style>
  <w:style w:type="table" w:customStyle="1" w:styleId="1311">
    <w:name w:val="Сетка таблицы13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7"/>
    <w:uiPriority w:val="99"/>
    <w:semiHidden/>
    <w:unhideWhenUsed/>
    <w:rsid w:val="00096910"/>
  </w:style>
  <w:style w:type="table" w:customStyle="1" w:styleId="111110">
    <w:name w:val="Сетка таблицы11111"/>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11">
    <w:name w:val="Нет списка111111111"/>
    <w:next w:val="a7"/>
    <w:semiHidden/>
    <w:unhideWhenUsed/>
    <w:rsid w:val="00096910"/>
  </w:style>
  <w:style w:type="numbering" w:customStyle="1" w:styleId="231">
    <w:name w:val="Нет списка23"/>
    <w:next w:val="a7"/>
    <w:uiPriority w:val="99"/>
    <w:semiHidden/>
    <w:rsid w:val="00096910"/>
  </w:style>
  <w:style w:type="table" w:customStyle="1" w:styleId="22111">
    <w:name w:val="Сетка таблицы2211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1">
    <w:name w:val="Нет списка211111"/>
    <w:next w:val="a7"/>
    <w:semiHidden/>
    <w:rsid w:val="00096910"/>
  </w:style>
  <w:style w:type="table" w:customStyle="1" w:styleId="512">
    <w:name w:val="Сетка таблицы5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1">
    <w:name w:val="Нет списка31111"/>
    <w:next w:val="a7"/>
    <w:uiPriority w:val="99"/>
    <w:semiHidden/>
    <w:unhideWhenUsed/>
    <w:rsid w:val="00096910"/>
  </w:style>
  <w:style w:type="numbering" w:customStyle="1" w:styleId="121110">
    <w:name w:val="Нет списка12111"/>
    <w:next w:val="a7"/>
    <w:uiPriority w:val="99"/>
    <w:semiHidden/>
    <w:unhideWhenUsed/>
    <w:rsid w:val="00096910"/>
  </w:style>
  <w:style w:type="numbering" w:customStyle="1" w:styleId="112111">
    <w:name w:val="Нет списка112111"/>
    <w:next w:val="a7"/>
    <w:semiHidden/>
    <w:unhideWhenUsed/>
    <w:rsid w:val="00096910"/>
  </w:style>
  <w:style w:type="numbering" w:customStyle="1" w:styleId="22110">
    <w:name w:val="Нет списка2211"/>
    <w:next w:val="a7"/>
    <w:semiHidden/>
    <w:rsid w:val="00096910"/>
  </w:style>
  <w:style w:type="table" w:customStyle="1" w:styleId="83">
    <w:name w:val="Сетка таблицы8"/>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Цитата 21"/>
    <w:basedOn w:val="a4"/>
    <w:next w:val="a4"/>
    <w:uiPriority w:val="29"/>
    <w:qFormat/>
    <w:rsid w:val="00096910"/>
    <w:pPr>
      <w:spacing w:after="0" w:line="240" w:lineRule="auto"/>
    </w:pPr>
    <w:rPr>
      <w:rFonts w:eastAsia="Calibri"/>
      <w:i/>
      <w:sz w:val="24"/>
      <w:szCs w:val="24"/>
      <w:lang w:val="en-US" w:eastAsia="en-US" w:bidi="en-US"/>
    </w:rPr>
  </w:style>
  <w:style w:type="character" w:customStyle="1" w:styleId="2f6">
    <w:name w:val="Цитата 2 Знак"/>
    <w:link w:val="2f7"/>
    <w:uiPriority w:val="29"/>
    <w:rsid w:val="00096910"/>
    <w:rPr>
      <w:rFonts w:ascii="Calibri" w:eastAsia="Calibri" w:hAnsi="Calibri"/>
      <w:i/>
      <w:sz w:val="24"/>
      <w:szCs w:val="24"/>
      <w:lang w:val="en-US" w:bidi="en-US"/>
    </w:rPr>
  </w:style>
  <w:style w:type="paragraph" w:customStyle="1" w:styleId="1ff6">
    <w:name w:val="Выделенная цитата1"/>
    <w:basedOn w:val="a4"/>
    <w:next w:val="a4"/>
    <w:uiPriority w:val="30"/>
    <w:qFormat/>
    <w:rsid w:val="00096910"/>
    <w:pPr>
      <w:spacing w:after="0" w:line="240" w:lineRule="auto"/>
      <w:ind w:left="720" w:right="720"/>
    </w:pPr>
    <w:rPr>
      <w:rFonts w:eastAsia="Calibri"/>
      <w:b/>
      <w:i/>
      <w:sz w:val="24"/>
      <w:lang w:val="en-US" w:eastAsia="en-US" w:bidi="en-US"/>
    </w:rPr>
  </w:style>
  <w:style w:type="character" w:customStyle="1" w:styleId="affff6">
    <w:name w:val="Выделенная цитата Знак"/>
    <w:link w:val="affff7"/>
    <w:uiPriority w:val="30"/>
    <w:rsid w:val="00096910"/>
    <w:rPr>
      <w:rFonts w:ascii="Calibri" w:eastAsia="Calibri" w:hAnsi="Calibri"/>
      <w:b/>
      <w:i/>
      <w:sz w:val="24"/>
      <w:szCs w:val="22"/>
      <w:lang w:val="en-US" w:eastAsia="en-US" w:bidi="en-US"/>
    </w:rPr>
  </w:style>
  <w:style w:type="character" w:customStyle="1" w:styleId="1ff7">
    <w:name w:val="Слабое выделение1"/>
    <w:uiPriority w:val="19"/>
    <w:qFormat/>
    <w:rsid w:val="00096910"/>
    <w:rPr>
      <w:i/>
      <w:color w:val="5A5A5A"/>
    </w:rPr>
  </w:style>
  <w:style w:type="character" w:styleId="affff8">
    <w:name w:val="Intense Emphasis"/>
    <w:uiPriority w:val="21"/>
    <w:qFormat/>
    <w:rsid w:val="00096910"/>
    <w:rPr>
      <w:b/>
      <w:i/>
      <w:sz w:val="24"/>
      <w:szCs w:val="24"/>
      <w:u w:val="single"/>
    </w:rPr>
  </w:style>
  <w:style w:type="character" w:styleId="affff9">
    <w:name w:val="Subtle Reference"/>
    <w:uiPriority w:val="31"/>
    <w:qFormat/>
    <w:rsid w:val="00096910"/>
    <w:rPr>
      <w:sz w:val="24"/>
      <w:szCs w:val="24"/>
      <w:u w:val="single"/>
    </w:rPr>
  </w:style>
  <w:style w:type="character" w:styleId="affffa">
    <w:name w:val="Intense Reference"/>
    <w:uiPriority w:val="32"/>
    <w:qFormat/>
    <w:rsid w:val="00096910"/>
    <w:rPr>
      <w:b/>
      <w:sz w:val="24"/>
      <w:u w:val="single"/>
    </w:rPr>
  </w:style>
  <w:style w:type="character" w:customStyle="1" w:styleId="1ff8">
    <w:name w:val="Название книги1"/>
    <w:uiPriority w:val="33"/>
    <w:qFormat/>
    <w:rsid w:val="00096910"/>
    <w:rPr>
      <w:rFonts w:ascii="Cambria" w:eastAsia="Times New Roman" w:hAnsi="Cambria"/>
      <w:b/>
      <w:i/>
      <w:sz w:val="24"/>
      <w:szCs w:val="24"/>
    </w:rPr>
  </w:style>
  <w:style w:type="paragraph" w:customStyle="1" w:styleId="p1">
    <w:name w:val="p1"/>
    <w:basedOn w:val="a4"/>
    <w:rsid w:val="00096910"/>
    <w:pPr>
      <w:spacing w:before="100" w:beforeAutospacing="1" w:after="100" w:afterAutospacing="1" w:line="240" w:lineRule="auto"/>
    </w:pPr>
    <w:rPr>
      <w:rFonts w:ascii="Times New Roman" w:hAnsi="Times New Roman"/>
      <w:sz w:val="24"/>
      <w:szCs w:val="24"/>
    </w:rPr>
  </w:style>
  <w:style w:type="character" w:customStyle="1" w:styleId="s1">
    <w:name w:val="s1"/>
    <w:basedOn w:val="a5"/>
    <w:rsid w:val="00096910"/>
  </w:style>
  <w:style w:type="paragraph" w:customStyle="1" w:styleId="p2">
    <w:name w:val="p2"/>
    <w:basedOn w:val="a4"/>
    <w:rsid w:val="00096910"/>
    <w:pPr>
      <w:spacing w:before="100" w:beforeAutospacing="1" w:after="100" w:afterAutospacing="1" w:line="240" w:lineRule="auto"/>
    </w:pPr>
    <w:rPr>
      <w:rFonts w:ascii="Times New Roman" w:hAnsi="Times New Roman"/>
      <w:sz w:val="24"/>
      <w:szCs w:val="24"/>
    </w:rPr>
  </w:style>
  <w:style w:type="paragraph" w:customStyle="1" w:styleId="p3">
    <w:name w:val="p3"/>
    <w:basedOn w:val="a4"/>
    <w:rsid w:val="00096910"/>
    <w:pPr>
      <w:spacing w:before="100" w:beforeAutospacing="1" w:after="100" w:afterAutospacing="1" w:line="240" w:lineRule="auto"/>
    </w:pPr>
    <w:rPr>
      <w:rFonts w:ascii="Times New Roman" w:hAnsi="Times New Roman"/>
      <w:sz w:val="24"/>
      <w:szCs w:val="24"/>
    </w:rPr>
  </w:style>
  <w:style w:type="character" w:customStyle="1" w:styleId="s2">
    <w:name w:val="s2"/>
    <w:basedOn w:val="a5"/>
    <w:rsid w:val="00096910"/>
  </w:style>
  <w:style w:type="paragraph" w:customStyle="1" w:styleId="p4">
    <w:name w:val="p4"/>
    <w:basedOn w:val="a4"/>
    <w:rsid w:val="00096910"/>
    <w:pPr>
      <w:spacing w:before="100" w:beforeAutospacing="1" w:after="100" w:afterAutospacing="1" w:line="240" w:lineRule="auto"/>
    </w:pPr>
    <w:rPr>
      <w:rFonts w:ascii="Times New Roman" w:hAnsi="Times New Roman"/>
      <w:sz w:val="24"/>
      <w:szCs w:val="24"/>
    </w:rPr>
  </w:style>
  <w:style w:type="paragraph" w:customStyle="1" w:styleId="p5">
    <w:name w:val="p5"/>
    <w:basedOn w:val="a4"/>
    <w:rsid w:val="00096910"/>
    <w:pPr>
      <w:spacing w:before="100" w:beforeAutospacing="1" w:after="100" w:afterAutospacing="1" w:line="240" w:lineRule="auto"/>
    </w:pPr>
    <w:rPr>
      <w:rFonts w:ascii="Times New Roman" w:hAnsi="Times New Roman"/>
      <w:sz w:val="24"/>
      <w:szCs w:val="24"/>
    </w:rPr>
  </w:style>
  <w:style w:type="character" w:customStyle="1" w:styleId="s3">
    <w:name w:val="s3"/>
    <w:basedOn w:val="a5"/>
    <w:rsid w:val="00096910"/>
  </w:style>
  <w:style w:type="character" w:customStyle="1" w:styleId="s4">
    <w:name w:val="s4"/>
    <w:basedOn w:val="a5"/>
    <w:rsid w:val="00096910"/>
  </w:style>
  <w:style w:type="paragraph" w:customStyle="1" w:styleId="p6">
    <w:name w:val="p6"/>
    <w:basedOn w:val="a4"/>
    <w:rsid w:val="00096910"/>
    <w:pPr>
      <w:spacing w:before="100" w:beforeAutospacing="1" w:after="100" w:afterAutospacing="1" w:line="240" w:lineRule="auto"/>
    </w:pPr>
    <w:rPr>
      <w:rFonts w:ascii="Times New Roman" w:hAnsi="Times New Roman"/>
      <w:sz w:val="24"/>
      <w:szCs w:val="24"/>
    </w:rPr>
  </w:style>
  <w:style w:type="table" w:customStyle="1" w:styleId="94">
    <w:name w:val="Сетка таблицы9"/>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4"/>
    <w:link w:val="HTML0"/>
    <w:rsid w:val="000969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rsid w:val="00096910"/>
    <w:rPr>
      <w:rFonts w:ascii="Courier New" w:eastAsia="Times New Roman" w:hAnsi="Courier New" w:cs="Courier New"/>
      <w:sz w:val="20"/>
      <w:szCs w:val="20"/>
      <w:lang w:eastAsia="ru-RU"/>
    </w:rPr>
  </w:style>
  <w:style w:type="paragraph" w:customStyle="1" w:styleId="ConsNormal">
    <w:name w:val="ConsNormal"/>
    <w:rsid w:val="00096910"/>
    <w:pPr>
      <w:widowControl w:val="0"/>
      <w:ind w:firstLine="720"/>
    </w:pPr>
    <w:rPr>
      <w:rFonts w:ascii="Arial" w:eastAsia="Times New Roman" w:hAnsi="Arial"/>
    </w:rPr>
  </w:style>
  <w:style w:type="paragraph" w:customStyle="1" w:styleId="affffb">
    <w:name w:val="Îáû÷íûé"/>
    <w:rsid w:val="00096910"/>
    <w:pPr>
      <w:widowControl w:val="0"/>
      <w:autoSpaceDE w:val="0"/>
      <w:autoSpaceDN w:val="0"/>
      <w:adjustRightInd w:val="0"/>
    </w:pPr>
    <w:rPr>
      <w:rFonts w:ascii="Times New Roman" w:eastAsia="Times New Roman" w:hAnsi="Times New Roman"/>
      <w:lang w:val="en-US" w:eastAsia="en-US"/>
    </w:rPr>
  </w:style>
  <w:style w:type="paragraph" w:customStyle="1" w:styleId="217">
    <w:name w:val="Основной текст с отступом 21"/>
    <w:basedOn w:val="a4"/>
    <w:rsid w:val="00096910"/>
    <w:pPr>
      <w:suppressAutoHyphens/>
      <w:spacing w:after="0" w:line="360" w:lineRule="auto"/>
      <w:ind w:firstLine="900"/>
      <w:jc w:val="both"/>
    </w:pPr>
    <w:rPr>
      <w:rFonts w:ascii="Times New Roman" w:hAnsi="Times New Roman"/>
      <w:sz w:val="24"/>
      <w:szCs w:val="24"/>
      <w:lang w:eastAsia="ar-SA"/>
    </w:rPr>
  </w:style>
  <w:style w:type="paragraph" w:customStyle="1" w:styleId="390">
    <w:name w:val="Основной текст39"/>
    <w:basedOn w:val="a4"/>
    <w:rsid w:val="00096910"/>
    <w:pPr>
      <w:widowControl w:val="0"/>
      <w:shd w:val="clear" w:color="auto" w:fill="FFFFFF"/>
      <w:spacing w:after="360" w:line="398" w:lineRule="exact"/>
      <w:ind w:hanging="380"/>
    </w:pPr>
    <w:rPr>
      <w:rFonts w:ascii="Times New Roman" w:hAnsi="Times New Roman"/>
      <w:spacing w:val="7"/>
      <w:sz w:val="20"/>
      <w:szCs w:val="20"/>
      <w:shd w:val="clear" w:color="auto" w:fill="FFFFFF"/>
    </w:rPr>
  </w:style>
  <w:style w:type="character" w:customStyle="1" w:styleId="84">
    <w:name w:val="Основной текст8"/>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paragraph" w:customStyle="1" w:styleId="affffc">
    <w:name w:val="Стиль"/>
    <w:basedOn w:val="a4"/>
    <w:rsid w:val="00096910"/>
    <w:pPr>
      <w:spacing w:after="0" w:line="360" w:lineRule="auto"/>
      <w:jc w:val="both"/>
    </w:pPr>
    <w:rPr>
      <w:rFonts w:ascii="Times New Roman" w:eastAsia="Calibri" w:hAnsi="Times New Roman"/>
      <w:sz w:val="28"/>
      <w:szCs w:val="24"/>
      <w:lang w:val="en-US" w:eastAsia="en-US"/>
    </w:rPr>
  </w:style>
  <w:style w:type="character" w:customStyle="1" w:styleId="126">
    <w:name w:val="Основной текст12"/>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paragraph" w:customStyle="1" w:styleId="1ff9">
    <w:name w:val="Без интервала1"/>
    <w:uiPriority w:val="1"/>
    <w:qFormat/>
    <w:rsid w:val="00096910"/>
    <w:rPr>
      <w:sz w:val="22"/>
      <w:szCs w:val="22"/>
      <w:lang w:eastAsia="en-US"/>
    </w:rPr>
  </w:style>
  <w:style w:type="character" w:customStyle="1" w:styleId="160">
    <w:name w:val="Основной текст16"/>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0pt">
    <w:name w:val="Основной текст + Полужирный;Интервал 0 pt"/>
    <w:rsid w:val="00096910"/>
    <w:rPr>
      <w:rFonts w:ascii="Times New Roman" w:eastAsia="Times New Roman" w:hAnsi="Times New Roman" w:cs="Times New Roman"/>
      <w:b/>
      <w:bCs/>
      <w:i w:val="0"/>
      <w:iCs w:val="0"/>
      <w:smallCaps w:val="0"/>
      <w:strike w:val="0"/>
      <w:color w:val="000000"/>
      <w:spacing w:val="8"/>
      <w:w w:val="100"/>
      <w:position w:val="0"/>
      <w:sz w:val="20"/>
      <w:szCs w:val="20"/>
      <w:u w:val="none"/>
      <w:lang w:val="ru-RU"/>
    </w:rPr>
  </w:style>
  <w:style w:type="character" w:customStyle="1" w:styleId="95">
    <w:name w:val="Основной текст9"/>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118">
    <w:name w:val="Основной текст11"/>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133">
    <w:name w:val="Основной текст13"/>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200">
    <w:name w:val="Основной текст20"/>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224">
    <w:name w:val="Основной текст22"/>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232">
    <w:name w:val="Основной текст23"/>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270">
    <w:name w:val="Основной текст27"/>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16">
    <w:name w:val="Основной текст31"/>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20">
    <w:name w:val="Основной текст32"/>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3pt">
    <w:name w:val="Основной текст (3) + Интервал 3 pt"/>
    <w:rsid w:val="00096910"/>
    <w:rPr>
      <w:rFonts w:ascii="Times New Roman" w:eastAsia="Times New Roman" w:hAnsi="Times New Roman" w:cs="Times New Roman"/>
      <w:b/>
      <w:bCs/>
      <w:i w:val="0"/>
      <w:iCs w:val="0"/>
      <w:smallCaps w:val="0"/>
      <w:strike w:val="0"/>
      <w:color w:val="000000"/>
      <w:spacing w:val="68"/>
      <w:w w:val="100"/>
      <w:position w:val="0"/>
      <w:sz w:val="20"/>
      <w:szCs w:val="20"/>
      <w:u w:val="none"/>
      <w:lang w:val="ru-RU"/>
    </w:rPr>
  </w:style>
  <w:style w:type="character" w:customStyle="1" w:styleId="3c">
    <w:name w:val="Основной текст (3)"/>
    <w:rsid w:val="00096910"/>
    <w:rPr>
      <w:rFonts w:ascii="Times New Roman" w:eastAsia="Times New Roman" w:hAnsi="Times New Roman" w:cs="Times New Roman"/>
      <w:b/>
      <w:bCs/>
      <w:i w:val="0"/>
      <w:iCs w:val="0"/>
      <w:smallCaps w:val="0"/>
      <w:strike w:val="0"/>
      <w:color w:val="000000"/>
      <w:spacing w:val="8"/>
      <w:w w:val="100"/>
      <w:position w:val="0"/>
      <w:sz w:val="20"/>
      <w:szCs w:val="20"/>
      <w:u w:val="none"/>
      <w:lang w:val="ru-RU"/>
    </w:rPr>
  </w:style>
  <w:style w:type="character" w:customStyle="1" w:styleId="330">
    <w:name w:val="Основной текст33"/>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40">
    <w:name w:val="Основной текст34"/>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50">
    <w:name w:val="Основной текст35"/>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character" w:customStyle="1" w:styleId="360">
    <w:name w:val="Основной текст36"/>
    <w:rsid w:val="00096910"/>
    <w:rPr>
      <w:rFonts w:ascii="Times New Roman" w:eastAsia="Times New Roman" w:hAnsi="Times New Roman" w:cs="Times New Roman"/>
      <w:b w:val="0"/>
      <w:bCs w:val="0"/>
      <w:i w:val="0"/>
      <w:iCs w:val="0"/>
      <w:smallCaps w:val="0"/>
      <w:strike w:val="0"/>
      <w:color w:val="000000"/>
      <w:spacing w:val="7"/>
      <w:w w:val="100"/>
      <w:position w:val="0"/>
      <w:sz w:val="20"/>
      <w:szCs w:val="20"/>
      <w:u w:val="none"/>
      <w:lang w:val="ru-RU"/>
    </w:rPr>
  </w:style>
  <w:style w:type="paragraph" w:customStyle="1" w:styleId="1ffa">
    <w:name w:val="Список1"/>
    <w:basedOn w:val="a4"/>
    <w:rsid w:val="00096910"/>
    <w:pPr>
      <w:spacing w:before="100" w:beforeAutospacing="1" w:after="100" w:afterAutospacing="1" w:line="240" w:lineRule="auto"/>
    </w:pPr>
    <w:rPr>
      <w:rFonts w:ascii="Times New Roman" w:hAnsi="Times New Roman"/>
      <w:sz w:val="24"/>
      <w:szCs w:val="24"/>
    </w:rPr>
  </w:style>
  <w:style w:type="character" w:customStyle="1" w:styleId="wpkeywordlinkaffiliate">
    <w:name w:val="wp_keywordlink_affiliate"/>
    <w:basedOn w:val="a5"/>
    <w:rsid w:val="00096910"/>
  </w:style>
  <w:style w:type="paragraph" w:customStyle="1" w:styleId="a1">
    <w:name w:val="лит"/>
    <w:autoRedefine/>
    <w:uiPriority w:val="99"/>
    <w:rsid w:val="00096910"/>
    <w:pPr>
      <w:numPr>
        <w:numId w:val="33"/>
      </w:numPr>
      <w:spacing w:line="360" w:lineRule="auto"/>
      <w:jc w:val="both"/>
    </w:pPr>
    <w:rPr>
      <w:rFonts w:ascii="Times New Roman" w:eastAsia="Times New Roman" w:hAnsi="Times New Roman"/>
      <w:sz w:val="28"/>
      <w:szCs w:val="28"/>
    </w:rPr>
  </w:style>
  <w:style w:type="paragraph" w:customStyle="1" w:styleId="affffd">
    <w:name w:val="лит+нумерация"/>
    <w:basedOn w:val="a4"/>
    <w:next w:val="a4"/>
    <w:autoRedefine/>
    <w:uiPriority w:val="99"/>
    <w:rsid w:val="00096910"/>
    <w:pPr>
      <w:spacing w:after="0" w:line="360" w:lineRule="auto"/>
      <w:jc w:val="both"/>
    </w:pPr>
    <w:rPr>
      <w:rFonts w:ascii="Times New Roman" w:hAnsi="Times New Roman"/>
      <w:color w:val="000000"/>
      <w:sz w:val="28"/>
      <w:szCs w:val="28"/>
      <w:lang w:val="en-US"/>
    </w:rPr>
  </w:style>
  <w:style w:type="character" w:customStyle="1" w:styleId="affffe">
    <w:name w:val="номер страницы"/>
    <w:uiPriority w:val="99"/>
    <w:rsid w:val="00096910"/>
    <w:rPr>
      <w:rFonts w:cs="Times New Roman"/>
      <w:sz w:val="28"/>
      <w:szCs w:val="28"/>
    </w:rPr>
  </w:style>
  <w:style w:type="paragraph" w:customStyle="1" w:styleId="afffff">
    <w:name w:val="Обычный +"/>
    <w:basedOn w:val="a4"/>
    <w:autoRedefine/>
    <w:uiPriority w:val="99"/>
    <w:rsid w:val="00096910"/>
    <w:pPr>
      <w:spacing w:after="0" w:line="360" w:lineRule="auto"/>
      <w:ind w:firstLine="709"/>
      <w:jc w:val="both"/>
    </w:pPr>
    <w:rPr>
      <w:rFonts w:ascii="Times New Roman" w:hAnsi="Times New Roman"/>
      <w:iCs/>
      <w:color w:val="000000"/>
      <w:sz w:val="28"/>
      <w:szCs w:val="20"/>
      <w:lang w:val="en-US"/>
    </w:rPr>
  </w:style>
  <w:style w:type="paragraph" w:styleId="afffff0">
    <w:name w:val="Revision"/>
    <w:hidden/>
    <w:uiPriority w:val="99"/>
    <w:semiHidden/>
    <w:rsid w:val="00096910"/>
    <w:rPr>
      <w:rFonts w:ascii="Times New Roman" w:eastAsia="Times New Roman" w:hAnsi="Times New Roman"/>
    </w:rPr>
  </w:style>
  <w:style w:type="paragraph" w:customStyle="1" w:styleId="afffff1">
    <w:name w:val="размещено"/>
    <w:basedOn w:val="a4"/>
    <w:autoRedefine/>
    <w:uiPriority w:val="99"/>
    <w:rsid w:val="00096910"/>
    <w:pPr>
      <w:spacing w:after="0" w:line="360" w:lineRule="auto"/>
      <w:ind w:firstLine="709"/>
      <w:jc w:val="both"/>
    </w:pPr>
    <w:rPr>
      <w:rFonts w:ascii="Times New Roman" w:hAnsi="Times New Roman"/>
      <w:iCs/>
      <w:color w:val="FFFFFF"/>
      <w:sz w:val="28"/>
      <w:szCs w:val="28"/>
      <w:lang w:val="en-US"/>
    </w:rPr>
  </w:style>
  <w:style w:type="paragraph" w:customStyle="1" w:styleId="afffff2">
    <w:name w:val="содержание"/>
    <w:uiPriority w:val="99"/>
    <w:rsid w:val="00096910"/>
    <w:pPr>
      <w:spacing w:line="360" w:lineRule="auto"/>
      <w:jc w:val="center"/>
    </w:pPr>
    <w:rPr>
      <w:rFonts w:ascii="Times New Roman" w:eastAsia="Times New Roman" w:hAnsi="Times New Roman"/>
      <w:b/>
      <w:bCs/>
      <w:i/>
      <w:iCs/>
      <w:smallCaps/>
      <w:noProof/>
      <w:sz w:val="28"/>
      <w:szCs w:val="28"/>
    </w:rPr>
  </w:style>
  <w:style w:type="table" w:customStyle="1" w:styleId="1ffb">
    <w:name w:val="Стиль таблицы1"/>
    <w:uiPriority w:val="99"/>
    <w:rsid w:val="00096910"/>
    <w:pPr>
      <w:spacing w:line="360" w:lineRule="auto"/>
    </w:pPr>
    <w:rPr>
      <w:rFonts w:ascii="Times New Roman" w:eastAsia="Times New Roman" w:hAnsi="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paragraph" w:customStyle="1" w:styleId="afffff3">
    <w:name w:val="схема"/>
    <w:autoRedefine/>
    <w:uiPriority w:val="99"/>
    <w:rsid w:val="00096910"/>
    <w:pPr>
      <w:jc w:val="center"/>
    </w:pPr>
    <w:rPr>
      <w:rFonts w:ascii="Times New Roman" w:eastAsia="Times New Roman" w:hAnsi="Times New Roman"/>
      <w:sz w:val="18"/>
      <w:szCs w:val="18"/>
    </w:rPr>
  </w:style>
  <w:style w:type="paragraph" w:customStyle="1" w:styleId="afffff4">
    <w:name w:val="титут"/>
    <w:autoRedefine/>
    <w:uiPriority w:val="99"/>
    <w:rsid w:val="00096910"/>
    <w:pPr>
      <w:spacing w:line="360" w:lineRule="auto"/>
      <w:jc w:val="center"/>
    </w:pPr>
    <w:rPr>
      <w:rFonts w:ascii="Times New Roman" w:eastAsia="Times New Roman" w:hAnsi="Times New Roman"/>
      <w:noProof/>
      <w:sz w:val="28"/>
      <w:szCs w:val="28"/>
    </w:rPr>
  </w:style>
  <w:style w:type="paragraph" w:customStyle="1" w:styleId="FR2">
    <w:name w:val="FR2"/>
    <w:rsid w:val="00096910"/>
    <w:pPr>
      <w:widowControl w:val="0"/>
      <w:autoSpaceDE w:val="0"/>
      <w:autoSpaceDN w:val="0"/>
      <w:adjustRightInd w:val="0"/>
    </w:pPr>
    <w:rPr>
      <w:rFonts w:ascii="Arial" w:eastAsia="Times New Roman" w:hAnsi="Arial" w:cs="Arial"/>
      <w:sz w:val="16"/>
      <w:szCs w:val="16"/>
    </w:rPr>
  </w:style>
  <w:style w:type="paragraph" w:customStyle="1" w:styleId="FR3">
    <w:name w:val="FR3"/>
    <w:rsid w:val="00096910"/>
    <w:pPr>
      <w:widowControl w:val="0"/>
      <w:jc w:val="both"/>
    </w:pPr>
    <w:rPr>
      <w:rFonts w:ascii="Arial" w:eastAsia="Times New Roman" w:hAnsi="Arial"/>
      <w:b/>
      <w:snapToGrid w:val="0"/>
      <w:sz w:val="18"/>
    </w:rPr>
  </w:style>
  <w:style w:type="paragraph" w:customStyle="1" w:styleId="FR5">
    <w:name w:val="FR5"/>
    <w:rsid w:val="00096910"/>
    <w:pPr>
      <w:widowControl w:val="0"/>
      <w:ind w:left="1560"/>
    </w:pPr>
    <w:rPr>
      <w:rFonts w:ascii="Arial" w:eastAsia="Times New Roman" w:hAnsi="Arial"/>
      <w:b/>
      <w:snapToGrid w:val="0"/>
      <w:sz w:val="12"/>
      <w:lang w:val="en-US"/>
    </w:rPr>
  </w:style>
  <w:style w:type="paragraph" w:customStyle="1" w:styleId="FR4">
    <w:name w:val="FR4"/>
    <w:rsid w:val="00096910"/>
    <w:pPr>
      <w:widowControl w:val="0"/>
      <w:jc w:val="both"/>
    </w:pPr>
    <w:rPr>
      <w:rFonts w:ascii="Courier New" w:eastAsia="Times New Roman" w:hAnsi="Courier New"/>
      <w:snapToGrid w:val="0"/>
      <w:sz w:val="18"/>
    </w:rPr>
  </w:style>
  <w:style w:type="paragraph" w:customStyle="1" w:styleId="xl25">
    <w:name w:val="xl25"/>
    <w:basedOn w:val="a4"/>
    <w:rsid w:val="00096910"/>
    <w:pPr>
      <w:overflowPunct w:val="0"/>
      <w:autoSpaceDE w:val="0"/>
      <w:autoSpaceDN w:val="0"/>
      <w:adjustRightInd w:val="0"/>
      <w:spacing w:before="100" w:after="100" w:line="240" w:lineRule="auto"/>
      <w:jc w:val="center"/>
      <w:textAlignment w:val="baseline"/>
    </w:pPr>
    <w:rPr>
      <w:rFonts w:ascii="Arial Unicode MS" w:eastAsia="Arial Unicode MS" w:hAnsi="Times New Roman"/>
      <w:sz w:val="24"/>
      <w:szCs w:val="20"/>
    </w:rPr>
  </w:style>
  <w:style w:type="paragraph" w:customStyle="1" w:styleId="xl24">
    <w:name w:val="xl24"/>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sz w:val="24"/>
      <w:szCs w:val="24"/>
    </w:rPr>
  </w:style>
  <w:style w:type="paragraph" w:customStyle="1" w:styleId="xl26">
    <w:name w:val="xl26"/>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xl27">
    <w:name w:val="xl27"/>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xl28">
    <w:name w:val="xl28"/>
    <w:basedOn w:val="a4"/>
    <w:rsid w:val="00096910"/>
    <w:pPr>
      <w:pBdr>
        <w:top w:val="single" w:sz="4" w:space="0" w:color="auto"/>
        <w:lef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29">
    <w:name w:val="xl29"/>
    <w:basedOn w:val="a4"/>
    <w:rsid w:val="00096910"/>
    <w:pPr>
      <w:pBdr>
        <w:top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0">
    <w:name w:val="xl30"/>
    <w:basedOn w:val="a4"/>
    <w:rsid w:val="0009691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Arial Unicode MS" w:hAnsi="Times New Roman"/>
      <w:sz w:val="24"/>
      <w:szCs w:val="24"/>
    </w:rPr>
  </w:style>
  <w:style w:type="paragraph" w:customStyle="1" w:styleId="xl32">
    <w:name w:val="xl32"/>
    <w:basedOn w:val="a4"/>
    <w:rsid w:val="0009691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xl33">
    <w:name w:val="xl33"/>
    <w:basedOn w:val="a4"/>
    <w:rsid w:val="0009691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 w:val="24"/>
      <w:szCs w:val="24"/>
    </w:rPr>
  </w:style>
  <w:style w:type="paragraph" w:customStyle="1" w:styleId="xl34">
    <w:name w:val="xl34"/>
    <w:basedOn w:val="a4"/>
    <w:rsid w:val="00096910"/>
    <w:pPr>
      <w:pBdr>
        <w:left w:val="single" w:sz="4" w:space="0" w:color="000000"/>
      </w:pBdr>
      <w:spacing w:before="100" w:beforeAutospacing="1" w:after="100" w:afterAutospacing="1" w:line="240" w:lineRule="auto"/>
    </w:pPr>
    <w:rPr>
      <w:rFonts w:ascii="Times New Roman" w:eastAsia="Arial Unicode MS" w:hAnsi="Times New Roman"/>
      <w:color w:val="000000"/>
      <w:sz w:val="24"/>
      <w:szCs w:val="24"/>
    </w:rPr>
  </w:style>
  <w:style w:type="paragraph" w:customStyle="1" w:styleId="xl35">
    <w:name w:val="xl35"/>
    <w:basedOn w:val="a4"/>
    <w:rsid w:val="00096910"/>
    <w:pPr>
      <w:pBdr>
        <w:left w:val="single" w:sz="4" w:space="6" w:color="000000"/>
        <w:bottom w:val="single" w:sz="4" w:space="0" w:color="000000"/>
      </w:pBdr>
      <w:spacing w:before="100" w:beforeAutospacing="1" w:after="100" w:afterAutospacing="1" w:line="240" w:lineRule="auto"/>
      <w:ind w:firstLineChars="100" w:firstLine="100"/>
    </w:pPr>
    <w:rPr>
      <w:rFonts w:ascii="Times New Roman" w:eastAsia="Arial Unicode MS" w:hAnsi="Times New Roman"/>
      <w:color w:val="000000"/>
      <w:sz w:val="24"/>
      <w:szCs w:val="24"/>
    </w:rPr>
  </w:style>
  <w:style w:type="paragraph" w:customStyle="1" w:styleId="xl36">
    <w:name w:val="xl36"/>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7">
    <w:name w:val="xl37"/>
    <w:basedOn w:val="a4"/>
    <w:rsid w:val="00096910"/>
    <w:pPr>
      <w:pBdr>
        <w:top w:val="single" w:sz="4" w:space="0" w:color="auto"/>
        <w:left w:val="single" w:sz="4" w:space="0" w:color="auto"/>
        <w:bottom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8">
    <w:name w:val="xl38"/>
    <w:basedOn w:val="a4"/>
    <w:rsid w:val="00096910"/>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39">
    <w:name w:val="xl39"/>
    <w:basedOn w:val="a4"/>
    <w:rsid w:val="00096910"/>
    <w:pPr>
      <w:pBdr>
        <w:top w:val="single" w:sz="4" w:space="0" w:color="000000"/>
        <w:bottom w:val="single" w:sz="4" w:space="0" w:color="000000"/>
      </w:pBdr>
      <w:spacing w:before="100" w:beforeAutospacing="1" w:after="100" w:afterAutospacing="1" w:line="240" w:lineRule="auto"/>
      <w:jc w:val="center"/>
    </w:pPr>
    <w:rPr>
      <w:rFonts w:ascii="Times New Roman" w:eastAsia="Arial Unicode MS" w:hAnsi="Times New Roman"/>
      <w:color w:val="000000"/>
      <w:sz w:val="24"/>
      <w:szCs w:val="24"/>
    </w:rPr>
  </w:style>
  <w:style w:type="paragraph" w:customStyle="1" w:styleId="xl40">
    <w:name w:val="xl40"/>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olor w:val="000000"/>
      <w:sz w:val="24"/>
      <w:szCs w:val="24"/>
    </w:rPr>
  </w:style>
  <w:style w:type="paragraph" w:customStyle="1" w:styleId="xl41">
    <w:name w:val="xl41"/>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color w:val="000000"/>
      <w:sz w:val="28"/>
      <w:szCs w:val="28"/>
    </w:rPr>
  </w:style>
  <w:style w:type="paragraph" w:customStyle="1" w:styleId="xl42">
    <w:name w:val="xl42"/>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43">
    <w:name w:val="xl43"/>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customStyle="1" w:styleId="xl44">
    <w:name w:val="xl44"/>
    <w:basedOn w:val="a4"/>
    <w:rsid w:val="000969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Unicode MS" w:eastAsia="Arial Unicode MS" w:hAnsi="Arial Unicode MS" w:cs="Arial Unicode MS"/>
      <w:sz w:val="24"/>
      <w:szCs w:val="24"/>
    </w:rPr>
  </w:style>
  <w:style w:type="paragraph" w:styleId="afffff5">
    <w:name w:val="Block Text"/>
    <w:basedOn w:val="a4"/>
    <w:rsid w:val="00096910"/>
    <w:pPr>
      <w:tabs>
        <w:tab w:val="left" w:pos="5520"/>
      </w:tabs>
      <w:spacing w:before="160" w:after="0" w:line="220" w:lineRule="auto"/>
      <w:ind w:left="600" w:right="1000"/>
      <w:jc w:val="center"/>
    </w:pPr>
    <w:rPr>
      <w:rFonts w:ascii="Times New Roman" w:hAnsi="Times New Roman"/>
      <w:color w:val="FF0000"/>
      <w:sz w:val="28"/>
      <w:szCs w:val="18"/>
    </w:rPr>
  </w:style>
  <w:style w:type="paragraph" w:customStyle="1" w:styleId="1ffc">
    <w:name w:val="заголовок 1"/>
    <w:basedOn w:val="a4"/>
    <w:next w:val="a4"/>
    <w:rsid w:val="00096910"/>
    <w:pPr>
      <w:keepNext/>
      <w:overflowPunct w:val="0"/>
      <w:autoSpaceDE w:val="0"/>
      <w:autoSpaceDN w:val="0"/>
      <w:adjustRightInd w:val="0"/>
      <w:spacing w:before="240" w:after="60" w:line="240" w:lineRule="auto"/>
      <w:textAlignment w:val="baseline"/>
    </w:pPr>
    <w:rPr>
      <w:rFonts w:ascii="Arial" w:hAnsi="Arial"/>
      <w:b/>
      <w:kern w:val="28"/>
      <w:sz w:val="28"/>
      <w:szCs w:val="20"/>
    </w:rPr>
  </w:style>
  <w:style w:type="table" w:customStyle="1" w:styleId="1131">
    <w:name w:val="Сетка таблицы113"/>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етка таблицы111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11">
    <w:name w:val="Заголовок 91"/>
    <w:basedOn w:val="a4"/>
    <w:next w:val="a4"/>
    <w:semiHidden/>
    <w:unhideWhenUsed/>
    <w:qFormat/>
    <w:rsid w:val="00096910"/>
    <w:pPr>
      <w:keepNext/>
      <w:keepLines/>
      <w:spacing w:before="40" w:after="0" w:line="256" w:lineRule="auto"/>
      <w:outlineLvl w:val="8"/>
    </w:pPr>
    <w:rPr>
      <w:rFonts w:ascii="Calibri Light" w:hAnsi="Calibri Light"/>
      <w:i/>
      <w:iCs/>
      <w:color w:val="272727"/>
      <w:sz w:val="21"/>
      <w:szCs w:val="21"/>
      <w:lang w:eastAsia="en-US"/>
    </w:rPr>
  </w:style>
  <w:style w:type="character" w:customStyle="1" w:styleId="912">
    <w:name w:val="Заголовок 9 Знак1"/>
    <w:semiHidden/>
    <w:rsid w:val="00096910"/>
    <w:rPr>
      <w:rFonts w:ascii="Calibri Light" w:eastAsia="Times New Roman" w:hAnsi="Calibri Light" w:cs="Times New Roman"/>
      <w:i/>
      <w:iCs/>
      <w:color w:val="272727"/>
      <w:sz w:val="21"/>
      <w:szCs w:val="21"/>
    </w:rPr>
  </w:style>
  <w:style w:type="character" w:customStyle="1" w:styleId="1ffd">
    <w:name w:val="Текст Знак1"/>
    <w:rsid w:val="00096910"/>
    <w:rPr>
      <w:rFonts w:ascii="Consolas" w:hAnsi="Consolas"/>
      <w:sz w:val="21"/>
      <w:szCs w:val="21"/>
    </w:rPr>
  </w:style>
  <w:style w:type="character" w:customStyle="1" w:styleId="1ffe">
    <w:name w:val="Текст концевой сноски Знак1"/>
    <w:semiHidden/>
    <w:rsid w:val="00096910"/>
    <w:rPr>
      <w:sz w:val="20"/>
      <w:szCs w:val="20"/>
    </w:rPr>
  </w:style>
  <w:style w:type="character" w:customStyle="1" w:styleId="218">
    <w:name w:val="Основной текст с отступом 2 Знак1"/>
    <w:basedOn w:val="a5"/>
    <w:semiHidden/>
    <w:rsid w:val="00096910"/>
  </w:style>
  <w:style w:type="character" w:customStyle="1" w:styleId="317">
    <w:name w:val="Основной текст 3 Знак1"/>
    <w:semiHidden/>
    <w:rsid w:val="00096910"/>
    <w:rPr>
      <w:sz w:val="16"/>
      <w:szCs w:val="16"/>
    </w:rPr>
  </w:style>
  <w:style w:type="character" w:customStyle="1" w:styleId="1fff">
    <w:name w:val="Основной текст Знак1"/>
    <w:basedOn w:val="a5"/>
    <w:uiPriority w:val="99"/>
    <w:semiHidden/>
    <w:rsid w:val="00096910"/>
  </w:style>
  <w:style w:type="character" w:customStyle="1" w:styleId="219">
    <w:name w:val="Основной текст 2 Знак1"/>
    <w:basedOn w:val="a5"/>
    <w:semiHidden/>
    <w:rsid w:val="00096910"/>
  </w:style>
  <w:style w:type="character" w:customStyle="1" w:styleId="318">
    <w:name w:val="Основной текст с отступом 3 Знак1"/>
    <w:uiPriority w:val="99"/>
    <w:semiHidden/>
    <w:rsid w:val="00096910"/>
    <w:rPr>
      <w:sz w:val="16"/>
      <w:szCs w:val="16"/>
    </w:rPr>
  </w:style>
  <w:style w:type="paragraph" w:customStyle="1" w:styleId="2f8">
    <w:name w:val="Тема примечания2"/>
    <w:basedOn w:val="afff7"/>
    <w:next w:val="afff7"/>
    <w:uiPriority w:val="99"/>
    <w:semiHidden/>
    <w:unhideWhenUsed/>
    <w:rsid w:val="00096910"/>
  </w:style>
  <w:style w:type="table" w:customStyle="1" w:styleId="119">
    <w:name w:val="Сетка таблицы 11"/>
    <w:basedOn w:val="a6"/>
    <w:next w:val="1fa"/>
    <w:uiPriority w:val="99"/>
    <w:unhideWhenUsed/>
    <w:rsid w:val="00096910"/>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121">
    <w:name w:val="Веб-таблица 12"/>
    <w:basedOn w:val="a6"/>
    <w:next w:val="-1"/>
    <w:unhideWhenUsed/>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6"/>
    <w:next w:val="-2"/>
    <w:unhideWhenUsed/>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6"/>
    <w:next w:val="-3"/>
    <w:unhideWhenUsed/>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0">
    <w:name w:val="Сетка таблицы14"/>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3"/>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10">
    <w:name w:val="Сетка таблицы1111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Веб-таблица 311"/>
    <w:basedOn w:val="a6"/>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0">
    <w:name w:val="Веб-таблица 111"/>
    <w:basedOn w:val="a6"/>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
    <w:name w:val="Веб-таблица 211"/>
    <w:basedOn w:val="a6"/>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Сетка таблицы222"/>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0">
    <w:name w:val="Сетка таблицы111111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21">
    <w:name w:val="Заголовок 7 Знак2"/>
    <w:uiPriority w:val="9"/>
    <w:semiHidden/>
    <w:rsid w:val="00096910"/>
    <w:rPr>
      <w:rFonts w:ascii="Calibri Light" w:eastAsia="Times New Roman" w:hAnsi="Calibri Light" w:cs="Times New Roman"/>
      <w:i/>
      <w:iCs/>
      <w:color w:val="1F4D78"/>
    </w:rPr>
  </w:style>
  <w:style w:type="character" w:customStyle="1" w:styleId="820">
    <w:name w:val="Заголовок 8 Знак2"/>
    <w:uiPriority w:val="9"/>
    <w:semiHidden/>
    <w:rsid w:val="00096910"/>
    <w:rPr>
      <w:rFonts w:ascii="Calibri Light" w:eastAsia="Times New Roman" w:hAnsi="Calibri Light" w:cs="Times New Roman"/>
      <w:color w:val="272727"/>
      <w:sz w:val="21"/>
      <w:szCs w:val="21"/>
    </w:rPr>
  </w:style>
  <w:style w:type="character" w:customStyle="1" w:styleId="920">
    <w:name w:val="Заголовок 9 Знак2"/>
    <w:uiPriority w:val="9"/>
    <w:semiHidden/>
    <w:rsid w:val="00096910"/>
    <w:rPr>
      <w:rFonts w:ascii="Calibri Light" w:eastAsia="Times New Roman" w:hAnsi="Calibri Light" w:cs="Times New Roman"/>
      <w:i/>
      <w:iCs/>
      <w:color w:val="272727"/>
      <w:sz w:val="21"/>
      <w:szCs w:val="21"/>
    </w:rPr>
  </w:style>
  <w:style w:type="paragraph" w:customStyle="1" w:styleId="2f9">
    <w:name w:val="Текст примечания2"/>
    <w:basedOn w:val="a4"/>
    <w:next w:val="afff7"/>
    <w:uiPriority w:val="99"/>
    <w:semiHidden/>
    <w:unhideWhenUsed/>
    <w:rsid w:val="00096910"/>
    <w:pPr>
      <w:spacing w:after="160" w:line="240" w:lineRule="auto"/>
    </w:pPr>
    <w:rPr>
      <w:rFonts w:ascii="Times New Roman" w:eastAsia="Calibri" w:hAnsi="Times New Roman"/>
      <w:sz w:val="20"/>
      <w:szCs w:val="20"/>
      <w:lang w:eastAsia="en-US"/>
    </w:rPr>
  </w:style>
  <w:style w:type="character" w:customStyle="1" w:styleId="2fa">
    <w:name w:val="Текст примечания Знак2"/>
    <w:uiPriority w:val="99"/>
    <w:semiHidden/>
    <w:rsid w:val="00096910"/>
    <w:rPr>
      <w:sz w:val="20"/>
      <w:szCs w:val="20"/>
    </w:rPr>
  </w:style>
  <w:style w:type="character" w:customStyle="1" w:styleId="2fb">
    <w:name w:val="Верхний колонтитул Знак2"/>
    <w:basedOn w:val="a5"/>
    <w:uiPriority w:val="99"/>
    <w:rsid w:val="00096910"/>
  </w:style>
  <w:style w:type="character" w:customStyle="1" w:styleId="2fc">
    <w:name w:val="Нижний колонтитул Знак2"/>
    <w:basedOn w:val="a5"/>
    <w:uiPriority w:val="99"/>
    <w:semiHidden/>
    <w:rsid w:val="00096910"/>
  </w:style>
  <w:style w:type="paragraph" w:customStyle="1" w:styleId="3d">
    <w:name w:val="Тема примечания3"/>
    <w:basedOn w:val="afff7"/>
    <w:next w:val="afff7"/>
    <w:uiPriority w:val="99"/>
    <w:semiHidden/>
    <w:unhideWhenUsed/>
    <w:rsid w:val="00096910"/>
  </w:style>
  <w:style w:type="character" w:customStyle="1" w:styleId="2fd">
    <w:name w:val="Тема примечания Знак2"/>
    <w:uiPriority w:val="99"/>
    <w:semiHidden/>
    <w:rsid w:val="00096910"/>
    <w:rPr>
      <w:b/>
      <w:bCs/>
      <w:sz w:val="20"/>
      <w:szCs w:val="20"/>
    </w:rPr>
  </w:style>
  <w:style w:type="character" w:customStyle="1" w:styleId="2fe">
    <w:name w:val="Текст выноски Знак2"/>
    <w:uiPriority w:val="99"/>
    <w:semiHidden/>
    <w:rsid w:val="00096910"/>
    <w:rPr>
      <w:rFonts w:ascii="Segoe UI" w:hAnsi="Segoe UI" w:cs="Segoe UI"/>
      <w:sz w:val="18"/>
      <w:szCs w:val="18"/>
    </w:rPr>
  </w:style>
  <w:style w:type="paragraph" w:customStyle="1" w:styleId="1fff0">
    <w:name w:val="З1"/>
    <w:basedOn w:val="a4"/>
    <w:next w:val="af3"/>
    <w:semiHidden/>
    <w:unhideWhenUsed/>
    <w:qFormat/>
    <w:rsid w:val="00096910"/>
    <w:pPr>
      <w:spacing w:after="0" w:line="240" w:lineRule="auto"/>
    </w:pPr>
    <w:rPr>
      <w:rFonts w:eastAsia="Calibri"/>
      <w:sz w:val="20"/>
      <w:szCs w:val="20"/>
      <w:lang w:eastAsia="en-US"/>
    </w:rPr>
  </w:style>
  <w:style w:type="table" w:customStyle="1" w:styleId="111111110">
    <w:name w:val="Сетка таблицы1111111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10">
    <w:name w:val="Сетка таблицы1111111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
    <w:name w:val="Сетка таблицы81"/>
    <w:basedOn w:val="a6"/>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096910"/>
    <w:rPr>
      <w:rFonts w:eastAsia="Times New Roman"/>
      <w:sz w:val="22"/>
      <w:szCs w:val="22"/>
    </w:rPr>
    <w:tblPr>
      <w:tblCellMar>
        <w:top w:w="0" w:type="dxa"/>
        <w:left w:w="0" w:type="dxa"/>
        <w:bottom w:w="0" w:type="dxa"/>
        <w:right w:w="0" w:type="dxa"/>
      </w:tblCellMar>
    </w:tblPr>
  </w:style>
  <w:style w:type="character" w:customStyle="1" w:styleId="225">
    <w:name w:val="Заголовок 2 Знак2"/>
    <w:uiPriority w:val="9"/>
    <w:semiHidden/>
    <w:rsid w:val="00096910"/>
    <w:rPr>
      <w:rFonts w:ascii="Calibri Light" w:eastAsia="Times New Roman" w:hAnsi="Calibri Light" w:cs="Times New Roman"/>
      <w:color w:val="2E74B5"/>
      <w:sz w:val="26"/>
      <w:szCs w:val="26"/>
    </w:rPr>
  </w:style>
  <w:style w:type="character" w:customStyle="1" w:styleId="322">
    <w:name w:val="Основной текст с отступом 3 Знак2"/>
    <w:uiPriority w:val="99"/>
    <w:semiHidden/>
    <w:rsid w:val="00096910"/>
    <w:rPr>
      <w:rFonts w:ascii="Calibri" w:eastAsia="Calibri" w:hAnsi="Calibri" w:cs="Times New Roman"/>
      <w:sz w:val="16"/>
      <w:szCs w:val="16"/>
    </w:rPr>
  </w:style>
  <w:style w:type="character" w:customStyle="1" w:styleId="2ff">
    <w:name w:val="Текст сноски Знак2"/>
    <w:aliases w:val="Текст сноски Знак Знак Знак3,Текст сноски Знак1 Знак Знак2,Текст сноски Знак Знак Знак Знак2,Текст сноски Знак Знак Знак Знак Знак Знак Знак Знак3,Текст сноски Знак Знак Знак Знак Знак Знак Знак Знак Знак2,single space Знак2,З Знак2"/>
    <w:semiHidden/>
    <w:rsid w:val="00096910"/>
    <w:rPr>
      <w:rFonts w:ascii="Calibri" w:eastAsia="Calibri" w:hAnsi="Calibri" w:cs="Times New Roman"/>
      <w:sz w:val="20"/>
      <w:szCs w:val="20"/>
    </w:rPr>
  </w:style>
  <w:style w:type="table" w:customStyle="1" w:styleId="127">
    <w:name w:val="Изящная таблица 12"/>
    <w:basedOn w:val="a6"/>
    <w:next w:val="1f5"/>
    <w:semiHidden/>
    <w:unhideWhenUsed/>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13">
    <w:name w:val="Сетка таблицы9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
    <w:name w:val="Сетка таблицы1113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Изящная таблица 111"/>
    <w:basedOn w:val="a6"/>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2">
    <w:name w:val="Сетка таблицы11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2"/>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Сетка таблицы82"/>
    <w:basedOn w:val="a6"/>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1135"/>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e">
    <w:name w:val="Текст примечания Знак3"/>
    <w:basedOn w:val="a5"/>
    <w:uiPriority w:val="99"/>
    <w:rsid w:val="00096910"/>
  </w:style>
  <w:style w:type="character" w:customStyle="1" w:styleId="3f">
    <w:name w:val="Тема примечания Знак3"/>
    <w:uiPriority w:val="99"/>
    <w:rsid w:val="00096910"/>
    <w:rPr>
      <w:b/>
      <w:bCs/>
    </w:rPr>
  </w:style>
  <w:style w:type="table" w:customStyle="1" w:styleId="103">
    <w:name w:val="Сетка таблицы10"/>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0">
    <w:name w:val="Сетка таблицы1114"/>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3"/>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3">
    <w:name w:val="Нет списка1112"/>
    <w:next w:val="a7"/>
    <w:uiPriority w:val="99"/>
    <w:semiHidden/>
    <w:unhideWhenUsed/>
    <w:rsid w:val="00096910"/>
  </w:style>
  <w:style w:type="table" w:customStyle="1" w:styleId="111112">
    <w:name w:val="Сетка таблицы111112"/>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
    <w:name w:val="Сетка таблицы111111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096910"/>
    <w:rPr>
      <w:rFonts w:eastAsia="Times New Roman"/>
      <w:sz w:val="22"/>
      <w:szCs w:val="22"/>
    </w:rPr>
    <w:tblPr>
      <w:tblCellMar>
        <w:top w:w="0" w:type="dxa"/>
        <w:left w:w="0" w:type="dxa"/>
        <w:bottom w:w="0" w:type="dxa"/>
        <w:right w:w="0" w:type="dxa"/>
      </w:tblCellMar>
    </w:tblPr>
  </w:style>
  <w:style w:type="table" w:customStyle="1" w:styleId="161">
    <w:name w:val="Сетка таблицы16"/>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
    <w:name w:val="msonormalbullet2.gif"/>
    <w:basedOn w:val="a4"/>
    <w:rsid w:val="00096910"/>
    <w:pPr>
      <w:spacing w:before="100" w:beforeAutospacing="1" w:after="100" w:afterAutospacing="1" w:line="240" w:lineRule="auto"/>
    </w:pPr>
    <w:rPr>
      <w:rFonts w:ascii="Times New Roman" w:hAnsi="Times New Roman"/>
      <w:sz w:val="24"/>
      <w:szCs w:val="24"/>
    </w:rPr>
  </w:style>
  <w:style w:type="numbering" w:customStyle="1" w:styleId="55">
    <w:name w:val="Нет списка5"/>
    <w:next w:val="a7"/>
    <w:uiPriority w:val="99"/>
    <w:semiHidden/>
    <w:unhideWhenUsed/>
    <w:rsid w:val="00096910"/>
  </w:style>
  <w:style w:type="table" w:customStyle="1" w:styleId="170">
    <w:name w:val="Сетка таблицы17"/>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0">
    <w:name w:val="Неразрешенное упоминание2"/>
    <w:uiPriority w:val="99"/>
    <w:semiHidden/>
    <w:unhideWhenUsed/>
    <w:rsid w:val="00096910"/>
    <w:rPr>
      <w:color w:val="605E5C"/>
      <w:shd w:val="clear" w:color="auto" w:fill="E1DFDD"/>
    </w:rPr>
  </w:style>
  <w:style w:type="paragraph" w:styleId="2f7">
    <w:name w:val="Quote"/>
    <w:basedOn w:val="a4"/>
    <w:next w:val="a4"/>
    <w:link w:val="2f6"/>
    <w:uiPriority w:val="29"/>
    <w:qFormat/>
    <w:rsid w:val="00096910"/>
    <w:pPr>
      <w:spacing w:before="200" w:after="160" w:line="259" w:lineRule="auto"/>
      <w:ind w:left="864" w:right="864"/>
      <w:jc w:val="center"/>
    </w:pPr>
    <w:rPr>
      <w:rFonts w:eastAsia="Calibri"/>
      <w:i/>
      <w:sz w:val="24"/>
      <w:szCs w:val="24"/>
      <w:lang w:val="en-US" w:bidi="en-US"/>
    </w:rPr>
  </w:style>
  <w:style w:type="character" w:customStyle="1" w:styleId="21a">
    <w:name w:val="Цитата 2 Знак1"/>
    <w:uiPriority w:val="29"/>
    <w:rsid w:val="00096910"/>
    <w:rPr>
      <w:rFonts w:ascii="Calibri" w:eastAsia="Times New Roman" w:hAnsi="Calibri" w:cs="Times New Roman"/>
      <w:i/>
      <w:iCs/>
      <w:color w:val="404040"/>
      <w:lang w:eastAsia="ru-RU"/>
    </w:rPr>
  </w:style>
  <w:style w:type="paragraph" w:customStyle="1" w:styleId="2ff1">
    <w:name w:val="Выделенная цитата2"/>
    <w:basedOn w:val="a4"/>
    <w:next w:val="a4"/>
    <w:uiPriority w:val="30"/>
    <w:qFormat/>
    <w:rsid w:val="00096910"/>
    <w:pPr>
      <w:pBdr>
        <w:top w:val="single" w:sz="4" w:space="10" w:color="4472C4"/>
        <w:bottom w:val="single" w:sz="4" w:space="10" w:color="4472C4"/>
      </w:pBdr>
      <w:spacing w:before="360" w:after="360" w:line="259" w:lineRule="auto"/>
      <w:ind w:left="864" w:right="864"/>
      <w:jc w:val="center"/>
    </w:pPr>
    <w:rPr>
      <w:rFonts w:eastAsia="Calibri"/>
      <w:b/>
      <w:i/>
      <w:sz w:val="24"/>
      <w:lang w:val="en-US" w:eastAsia="en-US" w:bidi="en-US"/>
    </w:rPr>
  </w:style>
  <w:style w:type="character" w:customStyle="1" w:styleId="1fff1">
    <w:name w:val="Выделенная цитата Знак1"/>
    <w:uiPriority w:val="30"/>
    <w:rsid w:val="00096910"/>
    <w:rPr>
      <w:i/>
      <w:iCs/>
      <w:color w:val="4472C4"/>
    </w:rPr>
  </w:style>
  <w:style w:type="character" w:customStyle="1" w:styleId="2ff2">
    <w:name w:val="Слабое выделение2"/>
    <w:uiPriority w:val="19"/>
    <w:qFormat/>
    <w:rsid w:val="00096910"/>
    <w:rPr>
      <w:i/>
      <w:iCs/>
      <w:color w:val="404040"/>
    </w:rPr>
  </w:style>
  <w:style w:type="character" w:styleId="afffff6">
    <w:name w:val="Book Title"/>
    <w:uiPriority w:val="33"/>
    <w:qFormat/>
    <w:rsid w:val="00096910"/>
    <w:rPr>
      <w:b/>
      <w:bCs/>
      <w:i/>
      <w:iCs/>
      <w:spacing w:val="5"/>
    </w:rPr>
  </w:style>
  <w:style w:type="numbering" w:customStyle="1" w:styleId="64">
    <w:name w:val="Нет списка6"/>
    <w:next w:val="a7"/>
    <w:uiPriority w:val="99"/>
    <w:semiHidden/>
    <w:unhideWhenUsed/>
    <w:rsid w:val="00096910"/>
  </w:style>
  <w:style w:type="paragraph" w:customStyle="1" w:styleId="afffff7">
    <w:name w:val="*КЭШ"/>
    <w:basedOn w:val="a4"/>
    <w:link w:val="afffff8"/>
    <w:qFormat/>
    <w:rsid w:val="00096910"/>
    <w:pPr>
      <w:spacing w:after="0" w:line="240" w:lineRule="auto"/>
      <w:jc w:val="center"/>
    </w:pPr>
    <w:rPr>
      <w:rFonts w:ascii="Times New Roman" w:eastAsia="Calibri" w:hAnsi="Times New Roman"/>
      <w:color w:val="000000"/>
      <w:sz w:val="24"/>
      <w:szCs w:val="20"/>
    </w:rPr>
  </w:style>
  <w:style w:type="character" w:customStyle="1" w:styleId="afffff8">
    <w:name w:val="*КЭШ Знак"/>
    <w:link w:val="afffff7"/>
    <w:rsid w:val="00096910"/>
    <w:rPr>
      <w:rFonts w:ascii="Times New Roman" w:eastAsia="Calibri" w:hAnsi="Times New Roman" w:cs="Times New Roman"/>
      <w:color w:val="000000"/>
      <w:sz w:val="24"/>
    </w:rPr>
  </w:style>
  <w:style w:type="table" w:customStyle="1" w:styleId="1223">
    <w:name w:val="Сетка таблицы1223"/>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6"/>
    <w:next w:val="af0"/>
    <w:uiPriority w:val="59"/>
    <w:rsid w:val="00096910"/>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7"/>
    <w:uiPriority w:val="99"/>
    <w:semiHidden/>
    <w:unhideWhenUsed/>
    <w:rsid w:val="00096910"/>
  </w:style>
  <w:style w:type="numbering" w:customStyle="1" w:styleId="142">
    <w:name w:val="Нет списка14"/>
    <w:next w:val="a7"/>
    <w:semiHidden/>
    <w:unhideWhenUsed/>
    <w:rsid w:val="00096910"/>
  </w:style>
  <w:style w:type="paragraph" w:customStyle="1" w:styleId="46">
    <w:name w:val="Заголовок оглавления4"/>
    <w:basedOn w:val="10"/>
    <w:next w:val="a4"/>
    <w:uiPriority w:val="39"/>
    <w:unhideWhenUsed/>
    <w:qFormat/>
    <w:rsid w:val="00096910"/>
    <w:pPr>
      <w:pageBreakBefore/>
      <w:spacing w:before="0" w:line="259" w:lineRule="auto"/>
      <w:jc w:val="center"/>
      <w:outlineLvl w:val="9"/>
    </w:pPr>
    <w:rPr>
      <w:rFonts w:ascii="Times New Roman" w:hAnsi="Times New Roman"/>
      <w:caps/>
      <w:color w:val="auto"/>
      <w:sz w:val="28"/>
    </w:rPr>
  </w:style>
  <w:style w:type="paragraph" w:customStyle="1" w:styleId="143">
    <w:name w:val="Оглавление 14"/>
    <w:basedOn w:val="a4"/>
    <w:next w:val="a4"/>
    <w:autoRedefine/>
    <w:uiPriority w:val="39"/>
    <w:unhideWhenUsed/>
    <w:rsid w:val="00096910"/>
    <w:pPr>
      <w:tabs>
        <w:tab w:val="left" w:pos="284"/>
        <w:tab w:val="right" w:leader="dot" w:pos="9628"/>
      </w:tabs>
      <w:spacing w:after="100" w:line="360" w:lineRule="auto"/>
      <w:contextualSpacing/>
      <w:jc w:val="both"/>
    </w:pPr>
    <w:rPr>
      <w:rFonts w:ascii="Times New Roman" w:eastAsia="Calibri" w:hAnsi="Times New Roman"/>
      <w:sz w:val="28"/>
      <w:lang w:eastAsia="en-US"/>
    </w:rPr>
  </w:style>
  <w:style w:type="paragraph" w:customStyle="1" w:styleId="241">
    <w:name w:val="Оглавление 24"/>
    <w:basedOn w:val="a4"/>
    <w:next w:val="a4"/>
    <w:autoRedefine/>
    <w:uiPriority w:val="39"/>
    <w:unhideWhenUsed/>
    <w:rsid w:val="00096910"/>
    <w:pPr>
      <w:spacing w:after="100" w:line="360" w:lineRule="auto"/>
      <w:ind w:left="280" w:firstLine="709"/>
      <w:contextualSpacing/>
      <w:jc w:val="both"/>
    </w:pPr>
    <w:rPr>
      <w:rFonts w:ascii="Times New Roman" w:eastAsia="Calibri" w:hAnsi="Times New Roman"/>
      <w:sz w:val="28"/>
      <w:lang w:eastAsia="en-US"/>
    </w:rPr>
  </w:style>
  <w:style w:type="table" w:customStyle="1" w:styleId="180">
    <w:name w:val="Сетка таблицы18"/>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
    <w:name w:val="Нет списка114"/>
    <w:next w:val="a7"/>
    <w:uiPriority w:val="99"/>
    <w:semiHidden/>
    <w:unhideWhenUsed/>
    <w:rsid w:val="00096910"/>
  </w:style>
  <w:style w:type="table" w:customStyle="1" w:styleId="190">
    <w:name w:val="Сетка таблицы19"/>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Изящная таблица 13"/>
    <w:basedOn w:val="a6"/>
    <w:next w:val="1f5"/>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30">
    <w:name w:val="Нет списка1113"/>
    <w:next w:val="a7"/>
    <w:uiPriority w:val="99"/>
    <w:semiHidden/>
    <w:unhideWhenUsed/>
    <w:rsid w:val="00096910"/>
  </w:style>
  <w:style w:type="numbering" w:customStyle="1" w:styleId="242">
    <w:name w:val="Нет списка24"/>
    <w:next w:val="a7"/>
    <w:semiHidden/>
    <w:rsid w:val="00096910"/>
  </w:style>
  <w:style w:type="table" w:customStyle="1" w:styleId="-33">
    <w:name w:val="Веб-таблица 33"/>
    <w:basedOn w:val="a6"/>
    <w:next w:val="-3"/>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1">
    <w:name w:val="Веб-таблица 13"/>
    <w:basedOn w:val="a6"/>
    <w:next w:val="-1"/>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6"/>
    <w:next w:val="-2"/>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0">
    <w:name w:val="Сетка таблицы26"/>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6"/>
    <w:next w:val="af0"/>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5">
    <w:name w:val="Сетка таблицы1115"/>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7"/>
    <w:uiPriority w:val="99"/>
    <w:semiHidden/>
    <w:unhideWhenUsed/>
    <w:rsid w:val="00096910"/>
  </w:style>
  <w:style w:type="numbering" w:customStyle="1" w:styleId="1220">
    <w:name w:val="Нет списка122"/>
    <w:next w:val="a7"/>
    <w:uiPriority w:val="99"/>
    <w:semiHidden/>
    <w:unhideWhenUsed/>
    <w:rsid w:val="00096910"/>
  </w:style>
  <w:style w:type="table" w:customStyle="1" w:styleId="341">
    <w:name w:val="Сетка таблицы34"/>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2"/>
    <w:next w:val="a7"/>
    <w:uiPriority w:val="99"/>
    <w:semiHidden/>
    <w:unhideWhenUsed/>
    <w:rsid w:val="00096910"/>
  </w:style>
  <w:style w:type="table" w:customStyle="1" w:styleId="1330">
    <w:name w:val="Сетка таблицы133"/>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Изящная таблица 112"/>
    <w:basedOn w:val="a6"/>
    <w:next w:val="1f5"/>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numbering" w:customStyle="1" w:styleId="111120">
    <w:name w:val="Нет списка11112"/>
    <w:next w:val="a7"/>
    <w:uiPriority w:val="99"/>
    <w:semiHidden/>
    <w:unhideWhenUsed/>
    <w:rsid w:val="00096910"/>
  </w:style>
  <w:style w:type="numbering" w:customStyle="1" w:styleId="2122">
    <w:name w:val="Нет списка212"/>
    <w:next w:val="a7"/>
    <w:uiPriority w:val="99"/>
    <w:semiHidden/>
    <w:rsid w:val="00096910"/>
  </w:style>
  <w:style w:type="table" w:customStyle="1" w:styleId="-312">
    <w:name w:val="Веб-таблица 312"/>
    <w:basedOn w:val="a6"/>
    <w:next w:val="-3"/>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2">
    <w:name w:val="Веб-таблица 112"/>
    <w:basedOn w:val="a6"/>
    <w:next w:val="-1"/>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
    <w:name w:val="Веб-таблица 212"/>
    <w:basedOn w:val="a6"/>
    <w:next w:val="-2"/>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3120">
    <w:name w:val="Нет списка312"/>
    <w:next w:val="a7"/>
    <w:uiPriority w:val="99"/>
    <w:semiHidden/>
    <w:unhideWhenUsed/>
    <w:rsid w:val="00096910"/>
  </w:style>
  <w:style w:type="table" w:customStyle="1" w:styleId="2230">
    <w:name w:val="Сетка таблицы223"/>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0">
    <w:name w:val="Нет списка1212"/>
    <w:next w:val="a7"/>
    <w:uiPriority w:val="99"/>
    <w:semiHidden/>
    <w:unhideWhenUsed/>
    <w:rsid w:val="00096910"/>
  </w:style>
  <w:style w:type="table" w:customStyle="1" w:styleId="11220">
    <w:name w:val="Сетка таблицы1122"/>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Нет списка111112"/>
    <w:next w:val="a7"/>
    <w:semiHidden/>
    <w:unhideWhenUsed/>
    <w:rsid w:val="00096910"/>
  </w:style>
  <w:style w:type="numbering" w:customStyle="1" w:styleId="2112">
    <w:name w:val="Нет списка2112"/>
    <w:next w:val="a7"/>
    <w:semiHidden/>
    <w:rsid w:val="00096910"/>
  </w:style>
  <w:style w:type="numbering" w:customStyle="1" w:styleId="421">
    <w:name w:val="Нет списка42"/>
    <w:next w:val="a7"/>
    <w:uiPriority w:val="99"/>
    <w:semiHidden/>
    <w:unhideWhenUsed/>
    <w:rsid w:val="00096910"/>
  </w:style>
  <w:style w:type="table" w:customStyle="1" w:styleId="3121">
    <w:name w:val="Сетка таблицы312"/>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3"/>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3"/>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 12"/>
    <w:basedOn w:val="a6"/>
    <w:next w:val="1fa"/>
    <w:uiPriority w:val="99"/>
    <w:rsid w:val="00096910"/>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i/>
        <w:iCs/>
      </w:rPr>
      <w:tblPr/>
      <w:tcPr>
        <w:tcBorders>
          <w:tl2br w:val="none" w:sz="0" w:space="0" w:color="auto"/>
          <w:tr2bl w:val="none" w:sz="0" w:space="0" w:color="auto"/>
        </w:tcBorders>
      </w:tcPr>
    </w:tblStylePr>
    <w:tblStylePr w:type="lastCol">
      <w:rPr>
        <w:rFonts w:ascii="Times New Roman" w:hAnsi="Times New Roman" w:cs="Times New Roman"/>
        <w:i/>
        <w:iCs/>
      </w:rPr>
      <w:tblPr/>
      <w:tcPr>
        <w:tcBorders>
          <w:tl2br w:val="none" w:sz="0" w:space="0" w:color="auto"/>
          <w:tr2bl w:val="none" w:sz="0" w:space="0" w:color="auto"/>
        </w:tcBorders>
      </w:tcPr>
    </w:tblStylePr>
  </w:style>
  <w:style w:type="numbering" w:customStyle="1" w:styleId="1321">
    <w:name w:val="Нет списка132"/>
    <w:next w:val="a7"/>
    <w:uiPriority w:val="99"/>
    <w:semiHidden/>
    <w:unhideWhenUsed/>
    <w:rsid w:val="00096910"/>
  </w:style>
  <w:style w:type="numbering" w:customStyle="1" w:styleId="112120">
    <w:name w:val="Нет списка11212"/>
    <w:next w:val="a7"/>
    <w:uiPriority w:val="99"/>
    <w:semiHidden/>
    <w:unhideWhenUsed/>
    <w:rsid w:val="00096910"/>
  </w:style>
  <w:style w:type="numbering" w:customStyle="1" w:styleId="11111120">
    <w:name w:val="Нет списка1111112"/>
    <w:next w:val="a7"/>
    <w:semiHidden/>
    <w:unhideWhenUsed/>
    <w:rsid w:val="00096910"/>
  </w:style>
  <w:style w:type="numbering" w:customStyle="1" w:styleId="2221">
    <w:name w:val="Нет списка222"/>
    <w:next w:val="a7"/>
    <w:uiPriority w:val="99"/>
    <w:semiHidden/>
    <w:rsid w:val="00096910"/>
  </w:style>
  <w:style w:type="table" w:customStyle="1" w:styleId="1224">
    <w:name w:val="Сетка таблицы1224"/>
    <w:basedOn w:val="a6"/>
    <w:next w:val="af0"/>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2">
    <w:name w:val="Нет списка21112"/>
    <w:next w:val="a7"/>
    <w:semiHidden/>
    <w:rsid w:val="00096910"/>
  </w:style>
  <w:style w:type="table" w:customStyle="1" w:styleId="430">
    <w:name w:val="Сетка таблицы43"/>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
    <w:name w:val="Нет списка3112"/>
    <w:next w:val="a7"/>
    <w:uiPriority w:val="99"/>
    <w:semiHidden/>
    <w:unhideWhenUsed/>
    <w:rsid w:val="00096910"/>
  </w:style>
  <w:style w:type="numbering" w:customStyle="1" w:styleId="121120">
    <w:name w:val="Нет списка12112"/>
    <w:next w:val="a7"/>
    <w:uiPriority w:val="99"/>
    <w:semiHidden/>
    <w:unhideWhenUsed/>
    <w:rsid w:val="00096910"/>
  </w:style>
  <w:style w:type="numbering" w:customStyle="1" w:styleId="112112">
    <w:name w:val="Нет списка112112"/>
    <w:next w:val="a7"/>
    <w:semiHidden/>
    <w:unhideWhenUsed/>
    <w:rsid w:val="00096910"/>
  </w:style>
  <w:style w:type="numbering" w:customStyle="1" w:styleId="2212">
    <w:name w:val="Нет списка2212"/>
    <w:next w:val="a7"/>
    <w:semiHidden/>
    <w:rsid w:val="00096910"/>
  </w:style>
  <w:style w:type="numbering" w:customStyle="1" w:styleId="4111">
    <w:name w:val="Нет списка411"/>
    <w:next w:val="a7"/>
    <w:uiPriority w:val="99"/>
    <w:semiHidden/>
    <w:unhideWhenUsed/>
    <w:rsid w:val="00096910"/>
  </w:style>
  <w:style w:type="numbering" w:customStyle="1" w:styleId="13111">
    <w:name w:val="Нет списка1311"/>
    <w:next w:val="a7"/>
    <w:uiPriority w:val="99"/>
    <w:semiHidden/>
    <w:unhideWhenUsed/>
    <w:rsid w:val="00096910"/>
  </w:style>
  <w:style w:type="table" w:customStyle="1" w:styleId="1312">
    <w:name w:val="Сетка таблицы1312"/>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12">
    <w:name w:val="Нет списка1131"/>
    <w:next w:val="a7"/>
    <w:uiPriority w:val="99"/>
    <w:semiHidden/>
    <w:unhideWhenUsed/>
    <w:rsid w:val="00096910"/>
  </w:style>
  <w:style w:type="table" w:customStyle="1" w:styleId="11114">
    <w:name w:val="Сетка таблицы11114"/>
    <w:basedOn w:val="a6"/>
    <w:next w:val="af0"/>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2">
    <w:name w:val="Нет списка11111112"/>
    <w:next w:val="a7"/>
    <w:semiHidden/>
    <w:unhideWhenUsed/>
    <w:rsid w:val="00096910"/>
  </w:style>
  <w:style w:type="numbering" w:customStyle="1" w:styleId="2311">
    <w:name w:val="Нет списка231"/>
    <w:next w:val="a7"/>
    <w:uiPriority w:val="99"/>
    <w:semiHidden/>
    <w:rsid w:val="00096910"/>
  </w:style>
  <w:style w:type="table" w:customStyle="1" w:styleId="730">
    <w:name w:val="Сетка таблицы73"/>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12">
    <w:name w:val="Нет списка211112"/>
    <w:next w:val="a7"/>
    <w:semiHidden/>
    <w:rsid w:val="00096910"/>
  </w:style>
  <w:style w:type="table" w:customStyle="1" w:styleId="4120">
    <w:name w:val="Сетка таблицы412"/>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6"/>
    <w:next w:val="af0"/>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2">
    <w:name w:val="Нет списка31112"/>
    <w:next w:val="a7"/>
    <w:uiPriority w:val="99"/>
    <w:semiHidden/>
    <w:unhideWhenUsed/>
    <w:rsid w:val="00096910"/>
  </w:style>
  <w:style w:type="numbering" w:customStyle="1" w:styleId="121111">
    <w:name w:val="Нет списка121111"/>
    <w:next w:val="a7"/>
    <w:uiPriority w:val="99"/>
    <w:semiHidden/>
    <w:unhideWhenUsed/>
    <w:rsid w:val="00096910"/>
  </w:style>
  <w:style w:type="numbering" w:customStyle="1" w:styleId="1121111">
    <w:name w:val="Нет списка1121111"/>
    <w:next w:val="a7"/>
    <w:semiHidden/>
    <w:unhideWhenUsed/>
    <w:rsid w:val="00096910"/>
  </w:style>
  <w:style w:type="numbering" w:customStyle="1" w:styleId="221110">
    <w:name w:val="Нет списка22111"/>
    <w:next w:val="a7"/>
    <w:semiHidden/>
    <w:rsid w:val="00096910"/>
  </w:style>
  <w:style w:type="table" w:customStyle="1" w:styleId="830">
    <w:name w:val="Сетка таблицы83"/>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a">
    <w:name w:val="Стиль таблицы11"/>
    <w:uiPriority w:val="99"/>
    <w:rsid w:val="00096910"/>
    <w:pPr>
      <w:spacing w:line="360" w:lineRule="auto"/>
    </w:pPr>
    <w:rPr>
      <w:rFonts w:ascii="Times New Roman" w:eastAsia="Times New Roman" w:hAnsi="Times New Roman"/>
    </w:r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1136">
    <w:name w:val="Сетка таблицы1136"/>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0">
    <w:name w:val="Сетка таблицы11123"/>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Сетка таблицы 111"/>
    <w:basedOn w:val="a6"/>
    <w:next w:val="1fa"/>
    <w:uiPriority w:val="99"/>
    <w:unhideWhenUsed/>
    <w:rsid w:val="00096910"/>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customStyle="1" w:styleId="-1210">
    <w:name w:val="Веб-таблица 121"/>
    <w:basedOn w:val="a6"/>
    <w:next w:val="-1"/>
    <w:unhideWhenUsed/>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
    <w:name w:val="Веб-таблица 221"/>
    <w:basedOn w:val="a6"/>
    <w:next w:val="-2"/>
    <w:unhideWhenUsed/>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6"/>
    <w:next w:val="-3"/>
    <w:unhideWhenUsed/>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20">
    <w:name w:val="Сетка таблицы142"/>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3">
    <w:name w:val="Сетка таблицы111113"/>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Веб-таблица 3111"/>
    <w:basedOn w:val="a6"/>
    <w:rsid w:val="00096910"/>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
    <w:name w:val="Веб-таблица 1111"/>
    <w:basedOn w:val="a6"/>
    <w:rsid w:val="00096910"/>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1"/>
    <w:basedOn w:val="a6"/>
    <w:rsid w:val="00096910"/>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10">
    <w:name w:val="Сетка таблицы222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2"/>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0">
    <w:name w:val="Сетка таблицы1311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3">
    <w:name w:val="Сетка таблицы1111113"/>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20">
    <w:name w:val="Сетка таблицы11111112"/>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0">
    <w:name w:val="Сетка таблицы1211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12">
    <w:name w:val="Сетка таблицы111111112"/>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6"/>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096910"/>
    <w:rPr>
      <w:rFonts w:eastAsia="Times New Roman"/>
      <w:sz w:val="22"/>
      <w:szCs w:val="22"/>
    </w:rPr>
    <w:tblPr>
      <w:tblCellMar>
        <w:top w:w="0" w:type="dxa"/>
        <w:left w:w="0" w:type="dxa"/>
        <w:bottom w:w="0" w:type="dxa"/>
        <w:right w:w="0" w:type="dxa"/>
      </w:tblCellMar>
    </w:tblPr>
  </w:style>
  <w:style w:type="table" w:customStyle="1" w:styleId="1214">
    <w:name w:val="Изящная таблица 121"/>
    <w:basedOn w:val="a6"/>
    <w:next w:val="1f5"/>
    <w:semiHidden/>
    <w:unhideWhenUsed/>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110">
    <w:name w:val="Сетка таблицы91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11">
    <w:name w:val="Сетка таблицы11131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Изящная таблица 1111"/>
    <w:basedOn w:val="a6"/>
    <w:rsid w:val="00096910"/>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10">
    <w:name w:val="Сетка таблицы1121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Сетка таблицы1211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3">
    <w:name w:val="Сетка таблицы211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6"/>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1">
    <w:name w:val="Сетка таблицы1134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6"/>
    <w:uiPriority w:val="9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1">
    <w:name w:val="Сетка таблицы11351"/>
    <w:basedOn w:val="a6"/>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1"/>
    <w:basedOn w:val="a6"/>
    <w:uiPriority w:val="59"/>
    <w:rsid w:val="0009691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1">
    <w:name w:val="Сетка таблицы1114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етка таблицы11113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0">
    <w:name w:val="Нет списка11121"/>
    <w:next w:val="a7"/>
    <w:uiPriority w:val="99"/>
    <w:semiHidden/>
    <w:unhideWhenUsed/>
    <w:rsid w:val="00096910"/>
  </w:style>
  <w:style w:type="table" w:customStyle="1" w:styleId="1111121">
    <w:name w:val="Сетка таблицы1111121"/>
    <w:basedOn w:val="a6"/>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21">
    <w:name w:val="Сетка таблицы11111121"/>
    <w:basedOn w:val="a6"/>
    <w:uiPriority w:val="9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rsid w:val="00096910"/>
    <w:rPr>
      <w:rFonts w:eastAsia="Times New Roman"/>
      <w:sz w:val="22"/>
      <w:szCs w:val="22"/>
    </w:rPr>
    <w:tblPr>
      <w:tblCellMar>
        <w:top w:w="0" w:type="dxa"/>
        <w:left w:w="0" w:type="dxa"/>
        <w:bottom w:w="0" w:type="dxa"/>
        <w:right w:w="0" w:type="dxa"/>
      </w:tblCellMar>
    </w:tblPr>
  </w:style>
  <w:style w:type="table" w:customStyle="1" w:styleId="1610">
    <w:name w:val="Сетка таблицы16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
    <w:name w:val="Нет списка51"/>
    <w:next w:val="a7"/>
    <w:uiPriority w:val="99"/>
    <w:semiHidden/>
    <w:unhideWhenUsed/>
    <w:rsid w:val="00096910"/>
  </w:style>
  <w:style w:type="table" w:customStyle="1" w:styleId="171">
    <w:name w:val="Сетка таблицы17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6"/>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Сетка таблицы12231"/>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6"/>
    <w:next w:val="af0"/>
    <w:uiPriority w:val="5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096910"/>
    <w:rPr>
      <w:color w:val="605E5C"/>
      <w:shd w:val="clear" w:color="auto" w:fill="E1DFDD"/>
    </w:rPr>
  </w:style>
  <w:style w:type="numbering" w:customStyle="1" w:styleId="85">
    <w:name w:val="Нет списка8"/>
    <w:next w:val="a7"/>
    <w:uiPriority w:val="99"/>
    <w:semiHidden/>
    <w:unhideWhenUsed/>
    <w:rsid w:val="00096910"/>
  </w:style>
  <w:style w:type="table" w:customStyle="1" w:styleId="201">
    <w:name w:val="Сетка таблицы20"/>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2">
    <w:name w:val="Сітка таблиці1"/>
    <w:basedOn w:val="a6"/>
    <w:next w:val="af0"/>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
    <w:name w:val="Нет списка9"/>
    <w:next w:val="a7"/>
    <w:uiPriority w:val="99"/>
    <w:semiHidden/>
    <w:unhideWhenUsed/>
    <w:rsid w:val="00096910"/>
  </w:style>
  <w:style w:type="table" w:customStyle="1" w:styleId="271">
    <w:name w:val="Сетка таблицы27"/>
    <w:basedOn w:val="a6"/>
    <w:next w:val="af0"/>
    <w:uiPriority w:val="39"/>
    <w:rsid w:val="00096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6"/>
    <w:next w:val="af0"/>
    <w:uiPriority w:val="59"/>
    <w:rsid w:val="00096910"/>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4">
    <w:name w:val="Заголовок 4 Знак1"/>
    <w:uiPriority w:val="9"/>
    <w:semiHidden/>
    <w:rsid w:val="00096910"/>
    <w:rPr>
      <w:rFonts w:ascii="Calibri Light" w:eastAsia="Times New Roman" w:hAnsi="Calibri Light" w:cs="Times New Roman"/>
      <w:i/>
      <w:iCs/>
      <w:color w:val="2E74B5"/>
      <w:lang w:eastAsia="ru-RU"/>
    </w:rPr>
  </w:style>
  <w:style w:type="table" w:customStyle="1" w:styleId="-13">
    <w:name w:val="Светлая заливка - Акцент 13"/>
    <w:basedOn w:val="a6"/>
    <w:uiPriority w:val="60"/>
    <w:semiHidden/>
    <w:unhideWhenUsed/>
    <w:rsid w:val="00096910"/>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130">
    <w:name w:val="Светлый список - Акцент 13"/>
    <w:basedOn w:val="a6"/>
    <w:uiPriority w:val="61"/>
    <w:semiHidden/>
    <w:unhideWhenUsed/>
    <w:rsid w:val="00096910"/>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5">
    <w:name w:val="Light List Accent 5"/>
    <w:basedOn w:val="a6"/>
    <w:uiPriority w:val="61"/>
    <w:semiHidden/>
    <w:unhideWhenUsed/>
    <w:rsid w:val="00096910"/>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character" w:styleId="afffff9">
    <w:name w:val="FollowedHyperlink"/>
    <w:uiPriority w:val="99"/>
    <w:semiHidden/>
    <w:unhideWhenUsed/>
    <w:rsid w:val="00096910"/>
    <w:rPr>
      <w:color w:val="954F72"/>
      <w:u w:val="single"/>
    </w:rPr>
  </w:style>
  <w:style w:type="paragraph" w:styleId="affff7">
    <w:name w:val="Intense Quote"/>
    <w:basedOn w:val="a4"/>
    <w:next w:val="a4"/>
    <w:link w:val="affff6"/>
    <w:uiPriority w:val="30"/>
    <w:qFormat/>
    <w:rsid w:val="00096910"/>
    <w:pPr>
      <w:pBdr>
        <w:top w:val="single" w:sz="4" w:space="10" w:color="5B9BD5"/>
        <w:bottom w:val="single" w:sz="4" w:space="10" w:color="5B9BD5"/>
      </w:pBdr>
      <w:spacing w:before="360" w:after="360"/>
      <w:ind w:left="864" w:right="864"/>
      <w:jc w:val="center"/>
    </w:pPr>
    <w:rPr>
      <w:rFonts w:eastAsia="Calibri"/>
      <w:b/>
      <w:i/>
      <w:sz w:val="24"/>
      <w:lang w:val="en-US" w:eastAsia="en-US" w:bidi="en-US"/>
    </w:rPr>
  </w:style>
  <w:style w:type="character" w:customStyle="1" w:styleId="2ff3">
    <w:name w:val="Выделенная цитата Знак2"/>
    <w:uiPriority w:val="30"/>
    <w:rsid w:val="00096910"/>
    <w:rPr>
      <w:rFonts w:ascii="Calibri" w:eastAsia="Times New Roman" w:hAnsi="Calibri" w:cs="Times New Roman"/>
      <w:i/>
      <w:iCs/>
      <w:color w:val="5B9BD5"/>
      <w:lang w:eastAsia="ru-RU"/>
    </w:rPr>
  </w:style>
  <w:style w:type="character" w:styleId="afffffa">
    <w:name w:val="Subtle Emphasis"/>
    <w:uiPriority w:val="19"/>
    <w:qFormat/>
    <w:rsid w:val="00096910"/>
    <w:rPr>
      <w:i/>
      <w:iCs/>
      <w:color w:val="4040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footer" Target="footer4.xml"/><Relationship Id="rId21" Type="http://schemas.openxmlformats.org/officeDocument/2006/relationships/image" Target="media/image9.png"/><Relationship Id="rId34" Type="http://schemas.openxmlformats.org/officeDocument/2006/relationships/image" Target="media/image2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alli-service.com/companya" TargetMode="External"/><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oleObject" Target="embeddings/_____Microsoft_Excel_97-20031.xls"/><Relationship Id="rId32" Type="http://schemas.openxmlformats.org/officeDocument/2006/relationships/image" Target="media/image18.jpeg"/><Relationship Id="rId37" Type="http://schemas.openxmlformats.org/officeDocument/2006/relationships/image" Target="media/image2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png"/><Relationship Id="rId28" Type="http://schemas.openxmlformats.org/officeDocument/2006/relationships/image" Target="media/image14.png"/><Relationship Id="rId36" Type="http://schemas.openxmlformats.org/officeDocument/2006/relationships/footer" Target="footer2.xml"/><Relationship Id="rId10" Type="http://schemas.openxmlformats.org/officeDocument/2006/relationships/hyperlink" Target="http://znanium.com/catalog/author/cbb2bd41-3ec0-11e7-a639-90b11c31de4c" TargetMode="External"/><Relationship Id="rId19" Type="http://schemas.openxmlformats.org/officeDocument/2006/relationships/oleObject" Target="embeddings/_____Microsoft_Excel_97-2003.xls"/><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yperlink" Target="http://znanium.com/catalog/author/13f665fe-fada-11e3-bac3-90b11c31de4c" TargetMode="External"/><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oleObject" Target="embeddings/_____Microsoft_Excel_97-20032.xls"/><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0DB5E7-C63C-43DD-B3B1-95DD477DD8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549</TotalTime>
  <Pages>102</Pages>
  <Words>20726</Words>
  <Characters>118144</Characters>
  <Application>Microsoft Office Word</Application>
  <DocSecurity>0</DocSecurity>
  <Lines>984</Lines>
  <Paragraphs>277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138593</CharactersWithSpaces>
  <SharedDoc>false</SharedDoc>
  <HLinks>
    <vt:vector size="84" baseType="variant">
      <vt:variant>
        <vt:i4>1376308</vt:i4>
      </vt:variant>
      <vt:variant>
        <vt:i4>80</vt:i4>
      </vt:variant>
      <vt:variant>
        <vt:i4>0</vt:i4>
      </vt:variant>
      <vt:variant>
        <vt:i4>5</vt:i4>
      </vt:variant>
      <vt:variant>
        <vt:lpwstr/>
      </vt:variant>
      <vt:variant>
        <vt:lpwstr>_Toc26033552</vt:lpwstr>
      </vt:variant>
      <vt:variant>
        <vt:i4>1441844</vt:i4>
      </vt:variant>
      <vt:variant>
        <vt:i4>74</vt:i4>
      </vt:variant>
      <vt:variant>
        <vt:i4>0</vt:i4>
      </vt:variant>
      <vt:variant>
        <vt:i4>5</vt:i4>
      </vt:variant>
      <vt:variant>
        <vt:lpwstr/>
      </vt:variant>
      <vt:variant>
        <vt:lpwstr>_Toc26033551</vt:lpwstr>
      </vt:variant>
      <vt:variant>
        <vt:i4>1507380</vt:i4>
      </vt:variant>
      <vt:variant>
        <vt:i4>68</vt:i4>
      </vt:variant>
      <vt:variant>
        <vt:i4>0</vt:i4>
      </vt:variant>
      <vt:variant>
        <vt:i4>5</vt:i4>
      </vt:variant>
      <vt:variant>
        <vt:lpwstr/>
      </vt:variant>
      <vt:variant>
        <vt:lpwstr>_Toc26033550</vt:lpwstr>
      </vt:variant>
      <vt:variant>
        <vt:i4>2031669</vt:i4>
      </vt:variant>
      <vt:variant>
        <vt:i4>62</vt:i4>
      </vt:variant>
      <vt:variant>
        <vt:i4>0</vt:i4>
      </vt:variant>
      <vt:variant>
        <vt:i4>5</vt:i4>
      </vt:variant>
      <vt:variant>
        <vt:lpwstr/>
      </vt:variant>
      <vt:variant>
        <vt:lpwstr>_Toc26033548</vt:lpwstr>
      </vt:variant>
      <vt:variant>
        <vt:i4>1114165</vt:i4>
      </vt:variant>
      <vt:variant>
        <vt:i4>56</vt:i4>
      </vt:variant>
      <vt:variant>
        <vt:i4>0</vt:i4>
      </vt:variant>
      <vt:variant>
        <vt:i4>5</vt:i4>
      </vt:variant>
      <vt:variant>
        <vt:lpwstr/>
      </vt:variant>
      <vt:variant>
        <vt:lpwstr>_Toc26033546</vt:lpwstr>
      </vt:variant>
      <vt:variant>
        <vt:i4>1179701</vt:i4>
      </vt:variant>
      <vt:variant>
        <vt:i4>50</vt:i4>
      </vt:variant>
      <vt:variant>
        <vt:i4>0</vt:i4>
      </vt:variant>
      <vt:variant>
        <vt:i4>5</vt:i4>
      </vt:variant>
      <vt:variant>
        <vt:lpwstr/>
      </vt:variant>
      <vt:variant>
        <vt:lpwstr>_Toc26033545</vt:lpwstr>
      </vt:variant>
      <vt:variant>
        <vt:i4>1441845</vt:i4>
      </vt:variant>
      <vt:variant>
        <vt:i4>44</vt:i4>
      </vt:variant>
      <vt:variant>
        <vt:i4>0</vt:i4>
      </vt:variant>
      <vt:variant>
        <vt:i4>5</vt:i4>
      </vt:variant>
      <vt:variant>
        <vt:lpwstr/>
      </vt:variant>
      <vt:variant>
        <vt:lpwstr>_Toc26033541</vt:lpwstr>
      </vt:variant>
      <vt:variant>
        <vt:i4>1114160</vt:i4>
      </vt:variant>
      <vt:variant>
        <vt:i4>38</vt:i4>
      </vt:variant>
      <vt:variant>
        <vt:i4>0</vt:i4>
      </vt:variant>
      <vt:variant>
        <vt:i4>5</vt:i4>
      </vt:variant>
      <vt:variant>
        <vt:lpwstr/>
      </vt:variant>
      <vt:variant>
        <vt:lpwstr>_Toc26033516</vt:lpwstr>
      </vt:variant>
      <vt:variant>
        <vt:i4>1179696</vt:i4>
      </vt:variant>
      <vt:variant>
        <vt:i4>32</vt:i4>
      </vt:variant>
      <vt:variant>
        <vt:i4>0</vt:i4>
      </vt:variant>
      <vt:variant>
        <vt:i4>5</vt:i4>
      </vt:variant>
      <vt:variant>
        <vt:lpwstr/>
      </vt:variant>
      <vt:variant>
        <vt:lpwstr>_Toc26033515</vt:lpwstr>
      </vt:variant>
      <vt:variant>
        <vt:i4>1245232</vt:i4>
      </vt:variant>
      <vt:variant>
        <vt:i4>26</vt:i4>
      </vt:variant>
      <vt:variant>
        <vt:i4>0</vt:i4>
      </vt:variant>
      <vt:variant>
        <vt:i4>5</vt:i4>
      </vt:variant>
      <vt:variant>
        <vt:lpwstr/>
      </vt:variant>
      <vt:variant>
        <vt:lpwstr>_Toc26033514</vt:lpwstr>
      </vt:variant>
      <vt:variant>
        <vt:i4>1310768</vt:i4>
      </vt:variant>
      <vt:variant>
        <vt:i4>20</vt:i4>
      </vt:variant>
      <vt:variant>
        <vt:i4>0</vt:i4>
      </vt:variant>
      <vt:variant>
        <vt:i4>5</vt:i4>
      </vt:variant>
      <vt:variant>
        <vt:lpwstr/>
      </vt:variant>
      <vt:variant>
        <vt:lpwstr>_Toc26033513</vt:lpwstr>
      </vt:variant>
      <vt:variant>
        <vt:i4>1376304</vt:i4>
      </vt:variant>
      <vt:variant>
        <vt:i4>14</vt:i4>
      </vt:variant>
      <vt:variant>
        <vt:i4>0</vt:i4>
      </vt:variant>
      <vt:variant>
        <vt:i4>5</vt:i4>
      </vt:variant>
      <vt:variant>
        <vt:lpwstr/>
      </vt:variant>
      <vt:variant>
        <vt:lpwstr>_Toc26033512</vt:lpwstr>
      </vt:variant>
      <vt:variant>
        <vt:i4>1441840</vt:i4>
      </vt:variant>
      <vt:variant>
        <vt:i4>8</vt:i4>
      </vt:variant>
      <vt:variant>
        <vt:i4>0</vt:i4>
      </vt:variant>
      <vt:variant>
        <vt:i4>5</vt:i4>
      </vt:variant>
      <vt:variant>
        <vt:lpwstr/>
      </vt:variant>
      <vt:variant>
        <vt:lpwstr>_Toc26033511</vt:lpwstr>
      </vt:variant>
      <vt:variant>
        <vt:i4>1507376</vt:i4>
      </vt:variant>
      <vt:variant>
        <vt:i4>2</vt:i4>
      </vt:variant>
      <vt:variant>
        <vt:i4>0</vt:i4>
      </vt:variant>
      <vt:variant>
        <vt:i4>5</vt:i4>
      </vt:variant>
      <vt:variant>
        <vt:lpwstr/>
      </vt:variant>
      <vt:variant>
        <vt:lpwstr>_Toc26033510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тарасова</dc:creator>
  <cp:lastModifiedBy>123</cp:lastModifiedBy>
  <cp:revision>17</cp:revision>
  <cp:lastPrinted>2020-04-02T16:43:00Z</cp:lastPrinted>
  <dcterms:created xsi:type="dcterms:W3CDTF">2020-03-20T11:40:00Z</dcterms:created>
  <dcterms:modified xsi:type="dcterms:W3CDTF">2020-04-13T10:17:00Z</dcterms:modified>
</cp:coreProperties>
</file>